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Default Extension="png" ContentType="image/png"/>
  <Default Extension="wmf" ContentType="image/x-wmf"/>
  <Default Extension="emf" ContentType="image/x-emf"/>
  <Override PartName="/document.xml" ContentType="application/vnd.openxmlformats-officedocument.wordprocessingml.document.main+xml"/>
  <Override PartName="/settings.xml" ContentType="application/vnd.openxmlformats-officedocument.wordprocessingml.settings+xml"/>
  <Override PartName="/fonts.xml" ContentType="application/vnd.openxmlformats-officedocument.wordprocessingml.fontTable+xml"/>
  <Override PartName="/numbering.xml" ContentType="application/vnd.openxmlformats-officedocument.wordprocessingml.numbering+xml"/>
  <Override PartName="/footnotes.xml" ContentType="application/vnd.openxmlformats-officedocument.wordprocessingml.footnotes+xml"/>
  <Override PartName="/header1.xml" ContentType="application/vnd.openxmlformats-officedocument.wordprocessingml.header+xml"/>
  <Override PartName="/header2.xml" ContentType="application/vnd.openxmlformats-officedocument.wordprocessingml.header+xml"/>
  <Override PartName="/footer1.xml" ContentType="application/vnd.openxmlformats-officedocument.wordprocessingml.footer+xml"/>
  <Override PartName="/footer2.xml" ContentType="application/vnd.openxmlformats-officedocument.wordprocessingml.footer+xml"/>
  <Override PartName="/header3.xml" ContentType="application/vnd.openxmlformats-officedocument.wordprocessingml.header+xml"/>
  <Override PartName="/header4.xml" ContentType="application/vnd.openxmlformats-officedocument.wordprocessingml.header+xml"/>
  <Override PartName="/footer3.xml" ContentType="application/vnd.openxmlformats-officedocument.wordprocessingml.footer+xml"/>
  <Override PartName="/footer4.xml" ContentType="application/vnd.openxmlformats-officedocument.wordprocessingml.footer+xml"/>
  <Override PartName="/header5.xml" ContentType="application/vnd.openxmlformats-officedocument.wordprocessingml.header+xml"/>
  <Override PartName="/header6.xml" ContentType="application/vnd.openxmlformats-officedocument.wordprocessingml.header+xml"/>
  <Override PartName="/footer5.xml" ContentType="application/vnd.openxmlformats-officedocument.wordprocessingml.footer+xml"/>
  <Override PartName="/footer6.xml" ContentType="application/vnd.openxmlformats-officedocument.wordprocessingml.footer+xml"/>
  <Override PartName="/header7.xml" ContentType="application/vnd.openxmlformats-officedocument.wordprocessingml.header+xml"/>
  <Override PartName="/header8.xml" ContentType="application/vnd.openxmlformats-officedocument.wordprocessingml.header+xml"/>
  <Override PartName="/footer7.xml" ContentType="application/vnd.openxmlformats-officedocument.wordprocessingml.footer+xml"/>
  <Override PartName="/footer8.xml" ContentType="application/vnd.openxmlformats-officedocument.wordprocessingml.footer+xml"/>
  <Override PartName="/header9.xml" ContentType="application/vnd.openxmlformats-officedocument.wordprocessingml.header+xml"/>
  <Override PartName="/header10.xml" ContentType="application/vnd.openxmlformats-officedocument.wordprocessingml.header+xml"/>
  <Override PartName="/footer9.xml" ContentType="application/vnd.openxmlformats-officedocument.wordprocessingml.footer+xml"/>
  <Override PartName="/footer10.xml" ContentType="application/vnd.openxmlformats-officedocument.wordprocessingml.footer+xml"/>
  <Override PartName="/header11.xml" ContentType="application/vnd.openxmlformats-officedocument.wordprocessingml.header+xml"/>
  <Override PartName="/header12.xml" ContentType="application/vnd.openxmlformats-officedocument.wordprocessingml.header+xml"/>
  <Override PartName="/footer11.xml" ContentType="application/vnd.openxmlformats-officedocument.wordprocessingml.footer+xml"/>
  <Override PartName="/footer12.xml" ContentType="application/vnd.openxmlformats-officedocument.wordprocessingml.footer+xml"/>
  <Override PartName="/header13.xml" ContentType="application/vnd.openxmlformats-officedocument.wordprocessingml.header+xml"/>
  <Override PartName="/header14.xml" ContentType="application/vnd.openxmlformats-officedocument.wordprocessingml.header+xml"/>
  <Override PartName="/footer13.xml" ContentType="application/vnd.openxmlformats-officedocument.wordprocessingml.footer+xml"/>
  <Override PartName="/footer14.xml" ContentType="application/vnd.openxmlformats-officedocument.wordprocessingml.footer+xml"/>
  <Override PartName="/header15.xml" ContentType="application/vnd.openxmlformats-officedocument.wordprocessingml.header+xml"/>
  <Override PartName="/header16.xml" ContentType="application/vnd.openxmlformats-officedocument.wordprocessingml.header+xml"/>
  <Override PartName="/footer15.xml" ContentType="application/vnd.openxmlformats-officedocument.wordprocessingml.footer+xml"/>
  <Override PartName="/footer16.xml" ContentType="application/vnd.openxmlformats-officedocument.wordprocessingml.footer+xml"/>
  <Override PartName="/header17.xml" ContentType="application/vnd.openxmlformats-officedocument.wordprocessingml.header+xml"/>
  <Override PartName="/header18.xml" ContentType="application/vnd.openxmlformats-officedocument.wordprocessingml.header+xml"/>
  <Override PartName="/footer17.xml" ContentType="application/vnd.openxmlformats-officedocument.wordprocessingml.footer+xml"/>
  <Override PartName="/footer18.xml" ContentType="application/vnd.openxmlformats-officedocument.wordprocessingml.footer+xml"/>
  <Override PartName="/header19.xml" ContentType="application/vnd.openxmlformats-officedocument.wordprocessingml.header+xml"/>
  <Override PartName="/header20.xml" ContentType="application/vnd.openxmlformats-officedocument.wordprocessingml.header+xml"/>
  <Override PartName="/footer19.xml" ContentType="application/vnd.openxmlformats-officedocument.wordprocessingml.footer+xml"/>
  <Override PartName="/footer20.xml" ContentType="application/vnd.openxmlformats-officedocument.wordprocessingml.footer+xml"/>
  <Override PartName="/styles.xml" ContentType="application/vnd.openxmlformats-officedocument.wordprocessingml.styles+xml"/>
</Types>
</file>

<file path=_rels/.rels><?xml version="1.0" encoding="UTF-8"?>
<Relationships xmlns="http://schemas.openxmlformats.org/package/2006/relationships">
  <Relationship Id="r1"
    Type="http://schemas.openxmlformats.org/officeDocument/2006/relationships/officeDocument"
    Target="document.xml"/>
</Relationships>

</file>

<file path=_rels/document.xml.rels><?xml version="1.0" encoding="UTF-8"?>
<Relationships xmlns="http://schemas.openxmlformats.org/package/2006/relationships">
  <Relationship Id="r1"
    Type="http://schemas.openxmlformats.org/officeDocument/2006/relationships/settings"
    Target="settings.xml"/>
  <Relationship Id="r2"
    Type="http://schemas.openxmlformats.org/officeDocument/2006/relationships/fontTable"
    Target="fonts.xml"/>
  <Relationship Id="r3"
    Type="http://schemas.openxmlformats.org/officeDocument/2006/relationships/numbering"
    Target="numbering.xml"/>
  <Relationship Id="r4"
    Type="http://schemas.openxmlformats.org/officeDocument/2006/relationships/footnotes"
    Target="footnotes.xml"/>
  <Relationship Id="r5"
    Type="http://schemas.openxmlformats.org/officeDocument/2006/relationships/header"
    Target="header1.xml"/>
  <Relationship Id="r6"
    Type="http://schemas.openxmlformats.org/officeDocument/2006/relationships/header"
    Target="header2.xml"/>
  <Relationship Id="r7"
    Type="http://schemas.openxmlformats.org/officeDocument/2006/relationships/footer"
    Target="footer1.xml"/>
  <Relationship Id="r8"
    Type="http://schemas.openxmlformats.org/officeDocument/2006/relationships/footer"
    Target="footer2.xml"/>
  <Relationship Id="r9"
    Type="http://schemas.openxmlformats.org/officeDocument/2006/relationships/header"
    Target="header3.xml"/>
  <Relationship Id="r10"
    Type="http://schemas.openxmlformats.org/officeDocument/2006/relationships/header"
    Target="header4.xml"/>
  <Relationship Id="r11"
    Type="http://schemas.openxmlformats.org/officeDocument/2006/relationships/footer"
    Target="footer3.xml"/>
  <Relationship Id="r12"
    Type="http://schemas.openxmlformats.org/officeDocument/2006/relationships/footer"
    Target="footer4.xml"/>
  <Relationship Id="r13"
    Type="http://schemas.openxmlformats.org/officeDocument/2006/relationships/header"
    Target="header5.xml"/>
  <Relationship Id="r14"
    Type="http://schemas.openxmlformats.org/officeDocument/2006/relationships/header"
    Target="header6.xml"/>
  <Relationship Id="r15"
    Type="http://schemas.openxmlformats.org/officeDocument/2006/relationships/footer"
    Target="footer5.xml"/>
  <Relationship Id="r16"
    Type="http://schemas.openxmlformats.org/officeDocument/2006/relationships/footer"
    Target="footer6.xml"/>
  <Relationship Id="r17"
    Type="http://schemas.openxmlformats.org/officeDocument/2006/relationships/header"
    Target="header7.xml"/>
  <Relationship Id="r18"
    Type="http://schemas.openxmlformats.org/officeDocument/2006/relationships/header"
    Target="header8.xml"/>
  <Relationship Id="r19"
    Type="http://schemas.openxmlformats.org/officeDocument/2006/relationships/footer"
    Target="footer7.xml"/>
  <Relationship Id="r20"
    Type="http://schemas.openxmlformats.org/officeDocument/2006/relationships/footer"
    Target="footer8.xml"/>
  <Relationship Id="r21"
    Type="http://schemas.openxmlformats.org/officeDocument/2006/relationships/hyperlink"
    TargetMode="External"
    Target="http://xmlgraphics.apache.org/fop/"/>
  <Relationship Id="r22"
    Type="http://schemas.openxmlformats.org/officeDocument/2006/relationships/hyperlink"
    TargetMode="External"
    Target="http://www.renderx.com/tools/xep.html"/>
  <Relationship Id="r23"
    Type="http://schemas.openxmlformats.org/officeDocument/2006/relationships/hyperlink"
    TargetMode="External"
    Target="http://www.antennahouse.com/product/axfo40/axfo4top.htm"/>
  <Relationship Id="r24"
    Type="http://schemas.openxmlformats.org/officeDocument/2006/relationships/hyperlink"
    TargetMode="External"
    Target="http://www.w3.org/TR/xsl/"/>
  <Relationship Id="r25"
    Type="http://schemas.openxmlformats.org/officeDocument/2006/relationships/hyperlink"
    TargetMode="External"
    Target="http://www.xmlmind.com/foconverter/_distrib/doc/help/index.html"/>
  <Relationship Id="r26"
    Type="http://schemas.openxmlformats.org/officeDocument/2006/relationships/header"
    Target="header9.xml"/>
  <Relationship Id="r27"
    Type="http://schemas.openxmlformats.org/officeDocument/2006/relationships/header"
    Target="header10.xml"/>
  <Relationship Id="r28"
    Type="http://schemas.openxmlformats.org/officeDocument/2006/relationships/footer"
    Target="footer9.xml"/>
  <Relationship Id="r29"
    Type="http://schemas.openxmlformats.org/officeDocument/2006/relationships/footer"
    Target="footer10.xml"/>
  <Relationship Id="r30"
    Type="http://schemas.openxmlformats.org/officeDocument/2006/relationships/hyperlink"
    TargetMode="External"
    Target="http://ant.apache.org/"/>
  <Relationship Id="r31"
    Type="http://schemas.openxmlformats.org/officeDocument/2006/relationships/hyperlink"
    TargetMode="External"
    Target="http://xmlgraphics.apache.org/batik/"/>
  <Relationship Id="r32"
    Type="http://schemas.openxmlformats.org/officeDocument/2006/relationships/hyperlink"
    TargetMode="External"
    Target="http://jeuclid.sourceforge.net/"/>
  <Relationship Id="r33"
    Type="http://schemas.openxmlformats.org/officeDocument/2006/relationships/header"
    Target="header11.xml"/>
  <Relationship Id="r34"
    Type="http://schemas.openxmlformats.org/officeDocument/2006/relationships/header"
    Target="header12.xml"/>
  <Relationship Id="r35"
    Type="http://schemas.openxmlformats.org/officeDocument/2006/relationships/footer"
    Target="footer11.xml"/>
  <Relationship Id="r36"
    Type="http://schemas.openxmlformats.org/officeDocument/2006/relationships/footer"
    Target="footer12.xml"/>
  <Relationship Id="r37"
    Type="http://schemas.openxmlformats.org/officeDocument/2006/relationships/hyperlink"
    TargetMode="External"
    Target="user_styles/styles.xsd"/>
  <Relationship Id="r38"
    Type="http://schemas.openxmlformats.org/officeDocument/2006/relationships/header"
    Target="header13.xml"/>
  <Relationship Id="r39"
    Type="http://schemas.openxmlformats.org/officeDocument/2006/relationships/header"
    Target="header14.xml"/>
  <Relationship Id="r40"
    Type="http://schemas.openxmlformats.org/officeDocument/2006/relationships/footer"
    Target="footer13.xml"/>
  <Relationship Id="r41"
    Type="http://schemas.openxmlformats.org/officeDocument/2006/relationships/footer"
    Target="footer14.xml"/>
  <Relationship Id="r42"
    Type="http://schemas.openxmlformats.org/officeDocument/2006/relationships/hyperlink"
    TargetMode="External"
    Target="samples/java/"/>
  <Relationship Id="r43"
    Type="http://schemas.openxmlformats.org/officeDocument/2006/relationships/hyperlink"
    TargetMode="External"
    Target="http://ant.apache.org/"/>
  <Relationship Id="r44"
    Type="http://schemas.openxmlformats.org/officeDocument/2006/relationships/hyperlink"
    TargetMode="External"
    Target="samples/java/build.xml"/>
  <Relationship Id="r45"
    Type="http://schemas.openxmlformats.org/officeDocument/2006/relationships/hyperlink"
    TargetMode="External"
    Target="samples/java/Sample1.java"/>
  <Relationship Id="r46"
    Type="http://schemas.openxmlformats.org/officeDocument/2006/relationships/image"
    Target="images/1.png"/>
  <Relationship Id="r47"
    Type="http://schemas.openxmlformats.org/officeDocument/2006/relationships/image"
    Target="images/2.png"/>
  <Relationship Id="r48"
    Type="http://schemas.openxmlformats.org/officeDocument/2006/relationships/image"
    Target="images/3.png"/>
  <Relationship Id="r49"
    Type="http://schemas.openxmlformats.org/officeDocument/2006/relationships/image"
    Target="images/4.png"/>
  <Relationship Id="r50"
    Type="http://schemas.openxmlformats.org/officeDocument/2006/relationships/image"
    Target="images/5.png"/>
  <Relationship Id="r51"
    Type="http://schemas.openxmlformats.org/officeDocument/2006/relationships/hyperlink"
    TargetMode="External"
    Target="../api/com/xmlmind/fo/converter/Converter.html"/>
  <Relationship Id="r52"
    Type="http://schemas.openxmlformats.org/officeDocument/2006/relationships/hyperlink"
    TargetMode="External"
    Target="../api/com/xmlmind/fo/converter/Converter.html#setProperty(java.lang.String,%20java.lang.String)"/>
  <Relationship Id="r53"
    Type="http://schemas.openxmlformats.org/officeDocument/2006/relationships/hyperlink"
    TargetMode="External"
    Target="../api/com/xmlmind/fo/converter/Converter.html#setProperties(java.util.Properties)"/>
  <Relationship Id="r54"
    Type="http://schemas.openxmlformats.org/officeDocument/2006/relationships/hyperlink"
    TargetMode="External"
    Target="../api/com/xmlmind/fo/converter/OutputDestination.html"/>
  <Relationship Id="r55"
    Type="http://schemas.openxmlformats.org/officeDocument/2006/relationships/hyperlink"
    TargetMode="External"
    Target="../api/com/xmlmind/fo/converter/OutputDestination.html#setEncoding(java.lang.String)"/>
  <Relationship Id="r56"
    Type="http://schemas.openxmlformats.org/officeDocument/2006/relationships/hyperlink"
    TargetMode="External"
    Target="../api/com/xmlmind/fo/converter/Converter.html#convert(org.xml.sax.InputSource,%20com.xmlmind.fo.converter.OutputDestination)"/>
  <Relationship Id="r57"
    Type="http://schemas.openxmlformats.org/officeDocument/2006/relationships/hyperlink"
    TargetMode="External"
    Target="samples/java/Sample2.java"/>
  <Relationship Id="r58"
    Type="http://schemas.openxmlformats.org/officeDocument/2006/relationships/hyperlink"
    TargetMode="External"
    Target="../api/com/xmlmind/fo/converter/Converter.html"/>
  <Relationship Id="r59"
    Type="http://schemas.openxmlformats.org/officeDocument/2006/relationships/hyperlink"
    TargetMode="External"
    Target="../api/com/xmlmind/fo/converter/UriResolver.html"/>
  <Relationship Id="r60"
    Type="http://schemas.openxmlformats.org/officeDocument/2006/relationships/hyperlink"
    TargetMode="External"
    Target="../api/com/xmlmind/fo/converter/Converter.html#setUriResolver(com.xmlmind.fo.converter.UriResolver)"/>
  <Relationship Id="r61"
    Type="http://schemas.openxmlformats.org/officeDocument/2006/relationships/hyperlink"
    TargetMode="External"
    Target="../api/com/xmlmind/fo/converter/Converter.html#convert(org.xml.sax.InputSource,%20com.xmlmind.fo.converter.OutputDestination)"/>
  <Relationship Id="r62"
    Type="http://schemas.openxmlformats.org/officeDocument/2006/relationships/header"
    Target="header15.xml"/>
  <Relationship Id="r63"
    Type="http://schemas.openxmlformats.org/officeDocument/2006/relationships/header"
    Target="header16.xml"/>
  <Relationship Id="r64"
    Type="http://schemas.openxmlformats.org/officeDocument/2006/relationships/footer"
    Target="footer15.xml"/>
  <Relationship Id="r65"
    Type="http://schemas.openxmlformats.org/officeDocument/2006/relationships/footer"
    Target="footer16.xml"/>
  <Relationship Id="r66"
    Type="http://schemas.openxmlformats.org/officeDocument/2006/relationships/hyperlink"
    TargetMode="External"
    Target="http://www.w3.org/TR/SVG11/"/>
  <Relationship Id="r67"
    Type="http://schemas.openxmlformats.org/officeDocument/2006/relationships/hyperlink"
    TargetMode="External"
    Target="http://www.w3.org/TR/MathML2/"/>
  <Relationship Id="r68"
    Type="http://schemas.openxmlformats.org/officeDocument/2006/relationships/hyperlink"
    TargetMode="External"
    Target="http://www.w3.org/TR/xsl11/#content-height"/>
  <Relationship Id="r69"
    Type="http://schemas.openxmlformats.org/officeDocument/2006/relationships/hyperlink"
    TargetMode="External"
    Target="http://www.w3.org/TR/xsl11/#content-width"/>
  <Relationship Id="r70"
    Type="http://schemas.openxmlformats.org/officeDocument/2006/relationships/hyperlink"
    TargetMode="External"
    Target="http://www.w3.org/TR/CSS2/generate.html#list-style"/>
  <Relationship Id="r71"
    Type="http://schemas.openxmlformats.org/officeDocument/2006/relationships/header"
    Target="header17.xml"/>
  <Relationship Id="r72"
    Type="http://schemas.openxmlformats.org/officeDocument/2006/relationships/header"
    Target="header18.xml"/>
  <Relationship Id="r73"
    Type="http://schemas.openxmlformats.org/officeDocument/2006/relationships/footer"
    Target="footer17.xml"/>
  <Relationship Id="r74"
    Type="http://schemas.openxmlformats.org/officeDocument/2006/relationships/footer"
    Target="footer18.xml"/>
  <Relationship Id="r75"
    Type="http://schemas.openxmlformats.org/officeDocument/2006/relationships/hyperlink"
    TargetMode="External"
    Target="user_styles/styles.xsd"/>
  <Relationship Id="r76"
    Type="http://schemas.openxmlformats.org/officeDocument/2006/relationships/hyperlink"
    TargetMode="External"
    Target="user_styles/sample0/sample0.xfc"/>
  <Relationship Id="r77"
    Type="http://schemas.openxmlformats.org/officeDocument/2006/relationships/hyperlink"
    TargetMode="External"
    Target="user_styles/sample0/sample0.fo"/>
  <Relationship Id="r78"
    Type="http://schemas.openxmlformats.org/officeDocument/2006/relationships/image"
    Target="images/6.png"/>
  <Relationship Id="r79"
    Type="http://schemas.openxmlformats.org/officeDocument/2006/relationships/hyperlink"
    TargetMode="External"
    Target="user_styles/styles.xsd"/>
  <Relationship Id="r80"
    Type="http://schemas.openxmlformats.org/officeDocument/2006/relationships/hyperlink"
    TargetMode="External"
    Target="http://www.w3.org/TR/xsl/#font-family"/>
  <Relationship Id="r81"
    Type="http://schemas.openxmlformats.org/officeDocument/2006/relationships/hyperlink"
    TargetMode="External"
    Target="http://www.w3.org/TR/xsl/#font-size"/>
  <Relationship Id="r82"
    Type="http://schemas.openxmlformats.org/officeDocument/2006/relationships/hyperlink"
    TargetMode="External"
    Target="http://www.w3.org/TR/xsl/#font-style"/>
  <Relationship Id="r83"
    Type="http://schemas.openxmlformats.org/officeDocument/2006/relationships/hyperlink"
    TargetMode="External"
    Target="http://www.w3.org/TR/xsl/#font-weight"/>
  <Relationship Id="r84"
    Type="http://schemas.openxmlformats.org/officeDocument/2006/relationships/hyperlink"
    TargetMode="External"
    Target="http://www.w3.org/TR/xsl/#font-variant"/>
  <Relationship Id="r85"
    Type="http://schemas.openxmlformats.org/officeDocument/2006/relationships/hyperlink"
    TargetMode="External"
    Target="http://www.w3.org/TR/xsl/#font"/>
  <Relationship Id="r86"
    Type="http://schemas.openxmlformats.org/officeDocument/2006/relationships/hyperlink"
    TargetMode="External"
    Target="http://www.w3.org/TR/xsl/#text-decoration"/>
  <Relationship Id="r87"
    Type="http://schemas.openxmlformats.org/officeDocument/2006/relationships/hyperlink"
    TargetMode="External"
    Target="http://www.w3.org/TR/xsl/#baseline-shift"/>
  <Relationship Id="r88"
    Type="http://schemas.openxmlformats.org/officeDocument/2006/relationships/hyperlink"
    TargetMode="External"
    Target="http://www.w3.org/TR/xsl/#color"/>
  <Relationship Id="r89"
    Type="http://schemas.openxmlformats.org/officeDocument/2006/relationships/hyperlink"
    TargetMode="External"
    Target="http://www.w3.org/TR/xsl/#background-color"/>
  <Relationship Id="r90"
    Type="http://schemas.openxmlformats.org/officeDocument/2006/relationships/hyperlink"
    TargetMode="External"
    Target="http://www.w3.org/TR/xsl/#background"/>
  <Relationship Id="r91"
    Type="http://schemas.openxmlformats.org/officeDocument/2006/relationships/hyperlink"
    TargetMode="External"
    Target="http://www.w3.org/TR/xsl/#break-after"/>
  <Relationship Id="r92"
    Type="http://schemas.openxmlformats.org/officeDocument/2006/relationships/hyperlink"
    TargetMode="External"
    Target="http://www.w3.org/TR/xsl/#break-before"/>
  <Relationship Id="r93"
    Type="http://schemas.openxmlformats.org/officeDocument/2006/relationships/hyperlink"
    TargetMode="External"
    Target="http://www.w3.org/TR/xsl/#keep-together"/>
  <Relationship Id="r94"
    Type="http://schemas.openxmlformats.org/officeDocument/2006/relationships/hyperlink"
    TargetMode="External"
    Target="http://www.w3.org/TR/xsl/#keep-with-next"/>
  <Relationship Id="r95"
    Type="http://schemas.openxmlformats.org/officeDocument/2006/relationships/hyperlink"
    TargetMode="External"
    Target="http://www.w3.org/TR/xsl/#keep-with-previous"/>
  <Relationship Id="r96"
    Type="http://schemas.openxmlformats.org/officeDocument/2006/relationships/hyperlink"
    TargetMode="External"
    Target="http://www.w3.org/TR/xsl/#orphans"/>
  <Relationship Id="r97"
    Type="http://schemas.openxmlformats.org/officeDocument/2006/relationships/hyperlink"
    TargetMode="External"
    Target="http://www.w3.org/TR/xsl/#widows"/>
  <Relationship Id="r98"
    Type="http://schemas.openxmlformats.org/officeDocument/2006/relationships/hyperlink"
    TargetMode="External"
    Target="http://www.w3.org/TR/xsl/#space-before"/>
  <Relationship Id="r99"
    Type="http://schemas.openxmlformats.org/officeDocument/2006/relationships/hyperlink"
    TargetMode="External"
    Target="http://www.w3.org/TR/xsl/#space-after"/>
  <Relationship Id="r100"
    Type="http://schemas.openxmlformats.org/officeDocument/2006/relationships/hyperlink"
    TargetMode="External"
    Target="http://www.w3.org/TR/xsl/#start-indent"/>
  <Relationship Id="r101"
    Type="http://schemas.openxmlformats.org/officeDocument/2006/relationships/hyperlink"
    TargetMode="External"
    Target="http://www.w3.org/TR/xsl/#end-indent"/>
  <Relationship Id="r102"
    Type="http://schemas.openxmlformats.org/officeDocument/2006/relationships/hyperlink"
    TargetMode="External"
    Target="http://www.w3.org/TR/xsl/#text-align"/>
  <Relationship Id="r103"
    Type="http://schemas.openxmlformats.org/officeDocument/2006/relationships/hyperlink"
    TargetMode="External"
    Target="http://www.w3.org/TR/xsl/#text-align-last"/>
  <Relationship Id="r104"
    Type="http://schemas.openxmlformats.org/officeDocument/2006/relationships/hyperlink"
    TargetMode="External"
    Target="http://www.w3.org/TR/xsl/#text-indent"/>
  <Relationship Id="r105"
    Type="http://schemas.openxmlformats.org/officeDocument/2006/relationships/hyperlink"
    TargetMode="External"
    Target="http://www.w3.org/TR/xsl/#line-height"/>
  <Relationship Id="r106"
    Type="http://schemas.openxmlformats.org/officeDocument/2006/relationships/hyperlink"
    TargetMode="External"
    Target="http://www.w3.org/TR/xsl/#padding-top"/>
  <Relationship Id="r107"
    Type="http://schemas.openxmlformats.org/officeDocument/2006/relationships/hyperlink"
    TargetMode="External"
    Target="http://www.w3.org/TR/xsl/#padding-bottom"/>
  <Relationship Id="r108"
    Type="http://schemas.openxmlformats.org/officeDocument/2006/relationships/hyperlink"
    TargetMode="External"
    Target="http://www.w3.org/TR/xsl/#padding-left"/>
  <Relationship Id="r109"
    Type="http://schemas.openxmlformats.org/officeDocument/2006/relationships/hyperlink"
    TargetMode="External"
    Target="http://www.w3.org/TR/xsl/#padding-right"/>
  <Relationship Id="r110"
    Type="http://schemas.openxmlformats.org/officeDocument/2006/relationships/hyperlink"
    TargetMode="External"
    Target="http://www.w3.org/TR/xsl/#padding"/>
  <Relationship Id="r111"
    Type="http://schemas.openxmlformats.org/officeDocument/2006/relationships/hyperlink"
    TargetMode="External"
    Target="http://www.w3.org/TR/xsl/#border-top-style"/>
  <Relationship Id="r112"
    Type="http://schemas.openxmlformats.org/officeDocument/2006/relationships/hyperlink"
    TargetMode="External"
    Target="http://www.w3.org/TR/xsl/#border-top-width"/>
  <Relationship Id="r113"
    Type="http://schemas.openxmlformats.org/officeDocument/2006/relationships/hyperlink"
    TargetMode="External"
    Target="http://www.w3.org/TR/xsl/#border-top-color"/>
  <Relationship Id="r114"
    Type="http://schemas.openxmlformats.org/officeDocument/2006/relationships/hyperlink"
    TargetMode="External"
    Target="http://www.w3.org/TR/xsl/#border-top"/>
  <Relationship Id="r115"
    Type="http://schemas.openxmlformats.org/officeDocument/2006/relationships/hyperlink"
    TargetMode="External"
    Target="http://www.w3.org/TR/xsl/#border-bottom-style"/>
  <Relationship Id="r116"
    Type="http://schemas.openxmlformats.org/officeDocument/2006/relationships/hyperlink"
    TargetMode="External"
    Target="http://www.w3.org/TR/xsl/#border-bottom-width"/>
  <Relationship Id="r117"
    Type="http://schemas.openxmlformats.org/officeDocument/2006/relationships/hyperlink"
    TargetMode="External"
    Target="http://www.w3.org/TR/xsl/#border-bottom-color"/>
  <Relationship Id="r118"
    Type="http://schemas.openxmlformats.org/officeDocument/2006/relationships/hyperlink"
    TargetMode="External"
    Target="http://www.w3.org/TR/xsl/#border-bottom"/>
  <Relationship Id="r119"
    Type="http://schemas.openxmlformats.org/officeDocument/2006/relationships/hyperlink"
    TargetMode="External"
    Target="http://www.w3.org/TR/xsl/#border-left-style"/>
  <Relationship Id="r120"
    Type="http://schemas.openxmlformats.org/officeDocument/2006/relationships/hyperlink"
    TargetMode="External"
    Target="http://www.w3.org/TR/xsl/#border-left-width"/>
  <Relationship Id="r121"
    Type="http://schemas.openxmlformats.org/officeDocument/2006/relationships/hyperlink"
    TargetMode="External"
    Target="http://www.w3.org/TR/xsl/#border-left-color"/>
  <Relationship Id="r122"
    Type="http://schemas.openxmlformats.org/officeDocument/2006/relationships/hyperlink"
    TargetMode="External"
    Target="http://www.w3.org/TR/xsl/#border-left"/>
  <Relationship Id="r123"
    Type="http://schemas.openxmlformats.org/officeDocument/2006/relationships/hyperlink"
    TargetMode="External"
    Target="http://www.w3.org/TR/xsl/#border-right-style"/>
  <Relationship Id="r124"
    Type="http://schemas.openxmlformats.org/officeDocument/2006/relationships/hyperlink"
    TargetMode="External"
    Target="http://www.w3.org/TR/xsl/#border-right-width"/>
  <Relationship Id="r125"
    Type="http://schemas.openxmlformats.org/officeDocument/2006/relationships/hyperlink"
    TargetMode="External"
    Target="http://www.w3.org/TR/xsl/#border-right-color"/>
  <Relationship Id="r126"
    Type="http://schemas.openxmlformats.org/officeDocument/2006/relationships/hyperlink"
    TargetMode="External"
    Target="http://www.w3.org/TR/xsl/#border-right"/>
  <Relationship Id="r127"
    Type="http://schemas.openxmlformats.org/officeDocument/2006/relationships/hyperlink"
    TargetMode="External"
    Target="http://www.w3.org/TR/xsl/#border"/>
  <Relationship Id="r128"
    Type="http://schemas.openxmlformats.org/officeDocument/2006/relationships/hyperlink"
    TargetMode="External"
    Target="http://www.w3.org/TR/xsl/#font-family"/>
  <Relationship Id="r129"
    Type="http://schemas.openxmlformats.org/officeDocument/2006/relationships/hyperlink"
    TargetMode="External"
    Target="http://www.w3.org/TR/xsl/#font-size"/>
  <Relationship Id="r130"
    Type="http://schemas.openxmlformats.org/officeDocument/2006/relationships/hyperlink"
    TargetMode="External"
    Target="http://www.w3.org/TR/xsl/#font-style"/>
  <Relationship Id="r131"
    Type="http://schemas.openxmlformats.org/officeDocument/2006/relationships/hyperlink"
    TargetMode="External"
    Target="http://www.w3.org/TR/xsl/#font-weight"/>
  <Relationship Id="r132"
    Type="http://schemas.openxmlformats.org/officeDocument/2006/relationships/hyperlink"
    TargetMode="External"
    Target="http://www.w3.org/TR/xsl/#font-variant"/>
  <Relationship Id="r133"
    Type="http://schemas.openxmlformats.org/officeDocument/2006/relationships/hyperlink"
    TargetMode="External"
    Target="http://www.w3.org/TR/xsl/#font"/>
  <Relationship Id="r134"
    Type="http://schemas.openxmlformats.org/officeDocument/2006/relationships/hyperlink"
    TargetMode="External"
    Target="http://www.w3.org/TR/xsl/#text-decoration"/>
  <Relationship Id="r135"
    Type="http://schemas.openxmlformats.org/officeDocument/2006/relationships/hyperlink"
    TargetMode="External"
    Target="http://www.w3.org/TR/xsl/#baseline-shift"/>
  <Relationship Id="r136"
    Type="http://schemas.openxmlformats.org/officeDocument/2006/relationships/hyperlink"
    TargetMode="External"
    Target="http://www.w3.org/TR/xsl/#color"/>
  <Relationship Id="r137"
    Type="http://schemas.openxmlformats.org/officeDocument/2006/relationships/hyperlink"
    TargetMode="External"
    Target="http://www.w3.org/TR/xsl/#background-color"/>
  <Relationship Id="r138"
    Type="http://schemas.openxmlformats.org/officeDocument/2006/relationships/hyperlink"
    TargetMode="External"
    Target="http://www.w3.org/TR/xsl/#background"/>
  <Relationship Id="r139"
    Type="http://schemas.openxmlformats.org/officeDocument/2006/relationships/hyperlink"
    TargetMode="External"
    Target="http://www.w3.org/TR/xsl/#text-align"/>
  <Relationship Id="r140"
    Type="http://schemas.openxmlformats.org/officeDocument/2006/relationships/hyperlink"
    TargetMode="External"
    Target="http://www.w3.org/TR/xsl/#provisional-distance-between-starts"/>
  <Relationship Id="r141"
    Type="http://schemas.openxmlformats.org/officeDocument/2006/relationships/hyperlink"
    TargetMode="External"
    Target="http://www.w3.org/TR/xsl/#provisional-label-separation"/>
  <Relationship Id="r142"
    Type="http://schemas.openxmlformats.org/officeDocument/2006/relationships/hyperlink"
    TargetMode="External"
    Target="http://www.w3.org/TR/xsl/#font-family"/>
  <Relationship Id="r143"
    Type="http://schemas.openxmlformats.org/officeDocument/2006/relationships/hyperlink"
    TargetMode="External"
    Target="http://www.w3.org/TR/xsl/#font-size"/>
  <Relationship Id="r144"
    Type="http://schemas.openxmlformats.org/officeDocument/2006/relationships/hyperlink"
    TargetMode="External"
    Target="http://www.w3.org/TR/xsl/#font-style"/>
  <Relationship Id="r145"
    Type="http://schemas.openxmlformats.org/officeDocument/2006/relationships/hyperlink"
    TargetMode="External"
    Target="http://www.w3.org/TR/xsl/#font-weight"/>
  <Relationship Id="r146"
    Type="http://schemas.openxmlformats.org/officeDocument/2006/relationships/hyperlink"
    TargetMode="External"
    Target="http://www.w3.org/TR/xsl/#font-variant"/>
  <Relationship Id="r147"
    Type="http://schemas.openxmlformats.org/officeDocument/2006/relationships/hyperlink"
    TargetMode="External"
    Target="http://www.w3.org/TR/xsl/#font"/>
  <Relationship Id="r148"
    Type="http://schemas.openxmlformats.org/officeDocument/2006/relationships/hyperlink"
    TargetMode="External"
    Target="http://www.w3.org/TR/xsl/#text-decoration"/>
  <Relationship Id="r149"
    Type="http://schemas.openxmlformats.org/officeDocument/2006/relationships/hyperlink"
    TargetMode="External"
    Target="http://www.w3.org/TR/xsl/#baseline-shift"/>
  <Relationship Id="r150"
    Type="http://schemas.openxmlformats.org/officeDocument/2006/relationships/hyperlink"
    TargetMode="External"
    Target="http://www.w3.org/TR/xsl/#color"/>
  <Relationship Id="r151"
    Type="http://schemas.openxmlformats.org/officeDocument/2006/relationships/hyperlink"
    TargetMode="External"
    Target="http://www.w3.org/TR/xsl/#background-color"/>
  <Relationship Id="r152"
    Type="http://schemas.openxmlformats.org/officeDocument/2006/relationships/hyperlink"
    TargetMode="External"
    Target="http://www.w3.org/TR/xsl/#background"/>
  <Relationship Id="r153"
    Type="http://schemas.openxmlformats.org/officeDocument/2006/relationships/hyperlink"
    TargetMode="External"
    Target="../../samples/styles.fo"/>
  <Relationship Id="r154"
    Type="http://schemas.openxmlformats.org/officeDocument/2006/relationships/hyperlink"
    TargetMode="External"
    Target="../../samples/styles.xfc"/>
  <Relationship Id="r155"
    Type="http://schemas.openxmlformats.org/officeDocument/2006/relationships/image"
    Target="images/7.png"/>
  <Relationship Id="r156"
    Type="http://schemas.openxmlformats.org/officeDocument/2006/relationships/hyperlink"
    TargetMode="External"
    Target="../../samples/"/>
  <Relationship Id="r157"
    Type="http://schemas.openxmlformats.org/officeDocument/2006/relationships/hyperlink"
    TargetMode="External"
    Target="http://xmlgraphics.apache.org/fop/"/>
  <Relationship Id="r158"
    Type="http://schemas.openxmlformats.org/officeDocument/2006/relationships/hyperlink"
    TargetMode="External"
    Target="http://www.renderx.com/tools/xep.html"/>
  <Relationship Id="r159"
    Type="http://schemas.openxmlformats.org/officeDocument/2006/relationships/hyperlink"
    TargetMode="External"
    Target="http://www.antennahouse.com/product/axfo40/axfo4top.htm"/>
  <Relationship Id="r160"
    Type="http://schemas.openxmlformats.org/officeDocument/2006/relationships/hyperlink"
    TargetMode="External"
    Target="user_styles/sample1/sample1.xsl"/>
  <Relationship Id="r161"
    Type="http://schemas.openxmlformats.org/officeDocument/2006/relationships/hyperlink"
    TargetMode="External"
    Target="user_styles/sample1/sample1.xfc"/>
  <Relationship Id="r162"
    Type="http://schemas.openxmlformats.org/officeDocument/2006/relationships/hyperlink"
    TargetMode="External"
    Target="http://saxon.sourceforge.net/saxon6.5.5/"/>
  <Relationship Id="r163"
    Type="http://schemas.openxmlformats.org/officeDocument/2006/relationships/hyperlink"
    TargetMode="External"
    Target="user_styles/sample1/sample1.fo"/>
  <Relationship Id="r164"
    Type="http://schemas.openxmlformats.org/officeDocument/2006/relationships/hyperlink"
    TargetMode="External"
    Target="http://xmlgraphics.apache.org/fop/"/>
  <Relationship Id="r165"
    Type="http://schemas.openxmlformats.org/officeDocument/2006/relationships/hyperlink"
    TargetMode="External"
    Target="http://saxon.sourceforge.net/saxon6.5.5/"/>
  <Relationship Id="r166"
    Type="http://schemas.openxmlformats.org/officeDocument/2006/relationships/hyperlink"
    TargetMode="External"
    Target="user_styles/sample1/sample1_sty.fo"/>
  <Relationship Id="r167"
    Type="http://schemas.openxmlformats.org/officeDocument/2006/relationships/header"
    Target="header19.xml"/>
  <Relationship Id="r168"
    Type="http://schemas.openxmlformats.org/officeDocument/2006/relationships/header"
    Target="header20.xml"/>
  <Relationship Id="r169"
    Type="http://schemas.openxmlformats.org/officeDocument/2006/relationships/footer"
    Target="footer19.xml"/>
  <Relationship Id="r170"
    Type="http://schemas.openxmlformats.org/officeDocument/2006/relationships/footer"
    Target="footer20.xml"/>
  <Relationship Id="r171"
    Type="http://schemas.openxmlformats.org/officeDocument/2006/relationships/hyperlink"
    TargetMode="External"
    Target="http://www.ecma-international.org/"/>
  <Relationship Id="r172"
    Type="http://schemas.openxmlformats.org/officeDocument/2006/relationships/hyperlink"
    TargetMode="External"
    Target="userguide_files/organization.docx"/>
  <Relationship Id="r173"
    Type="http://schemas.openxmlformats.org/officeDocument/2006/relationships/image"
    Target="images/8.png"/>
  <Relationship Id="r174"
    Type="http://schemas.openxmlformats.org/officeDocument/2006/relationships/image"
    Target="images/9.png"/>
  <Relationship Id="r175"
    Type="http://schemas.openxmlformats.org/officeDocument/2006/relationships/image"
    Target="images/10.png"/>
  <Relationship Id="r176"
    Type="http://schemas.openxmlformats.org/officeDocument/2006/relationships/hyperlink"
    TargetMode="External"
    Target="userguide_files/organization.docx"/>
  <Relationship Id="r177"
    Type="http://schemas.openxmlformats.org/officeDocument/2006/relationships/image"
    Target="images/11.png"/>
  <Relationship Id="r178"
    Type="http://schemas.openxmlformats.org/officeDocument/2006/relationships/image"
    Target="images/12.png"/>
  <Relationship Id="r179"
    Type="http://schemas.openxmlformats.org/officeDocument/2006/relationships/image"
    Target="images/13.png"/>
  <Relationship Id="r180"
    Type="http://schemas.openxmlformats.org/officeDocument/2006/relationships/image"
    Target="images/14.png"/>
  <Relationship Id="r181"
    Type="http://schemas.openxmlformats.org/officeDocument/2006/relationships/image"
    Target="images/15.png"/>
  <Relationship Id="r182"
    Type="http://schemas.openxmlformats.org/officeDocument/2006/relationships/hyperlink"
    TargetMode="External"
    Target="http://www.w3.org/TR/xpath"/>
  <Relationship Id="r183"
    Type="http://schemas.openxmlformats.org/officeDocument/2006/relationships/hyperlink"
    TargetMode="External"
    Target="http://www.w3.org/TR/xpath"/>
  <Relationship Id="r184"
    Type="http://schemas.openxmlformats.org/officeDocument/2006/relationships/image"
    Target="images/16.png"/>
  <Relationship Id="r185"
    Type="http://schemas.openxmlformats.org/officeDocument/2006/relationships/image"
    Target="images/17.png"/>
  <Relationship Id="r186"
    Type="http://schemas.openxmlformats.org/officeDocument/2006/relationships/styles"
    Target="styles.xml"/>
</Relationships>

</file>

<file path=_rels/footnotes.xml.rels><?xml version="1.0" encoding="UTF-8"?>
<Relationships xmlns="http://schemas.openxmlformats.org/package/2006/relationships">
  <Relationship Id="r1"
    Type="http://schemas.openxmlformats.org/officeDocument/2006/relationships/hyperlink"
    TargetMode="External"
    Target="http://www.w3.org/TR/xslt#attribute-sets"/>
</Relationships>

</file>

<file path=document.xml><?xml version="1.0" encoding="utf-8"?>
<w:document xmlns:w="http://schemas.openxmlformats.org/wordprocessingml/2006/main" xmlns:a="http://schemas.openxmlformats.org/drawingml/2006/main" xmlns:p="http://schemas.openxmlformats.org/drawingml/2006/picture" xmlns:wp="http://schemas.openxmlformats.org/drawingml/2006/wordprocessingDrawing" xmlns:r="http://schemas.openxmlformats.org/officeDocument/2006/relationships" xmlns:v="urn:schemas-microsoft-com:vml">
  <w:body>
    <w:bookmarkStart w:id="0" w:name="d5e1"/>
    <w:p>
      <w:pPr>
        <w:keepNext/>
        <w:spacing w:before="373" w:after="0" w:line="240" w:lineRule="auto"/>
        <w:jc w:val="center"/>
      </w:pPr>
      <w:r>
        <w:rPr>
          <w:rFonts w:ascii="Arial" w:hAnsi="Arial"/>
          <w:b/>
          <w:color w:val="000000"/>
          <w:sz w:val="50"/>
        </w:rPr>
        <w:t>XMLmind XSL-FO Converter - User's Guide</w:t>
      </w:r>
    </w:p>
    <w:bookmarkEnd w:id="0"/>
    <w:p>
      <w:pPr>
        <w:spacing w:before="2880" w:after="0" w:line="240" w:lineRule="auto"/>
        <w:jc w:val="center"/>
      </w:pPr>
      <w:r>
        <w:rPr>
          <w:rFonts w:ascii="Arial" w:hAnsi="Arial"/>
          <w:b/>
          <w:color w:val="000000"/>
          <w:sz w:val="24"/>
        </w:rPr>
        <w:t>Jean-Yves Belmonte</w:t>
      </w:r>
    </w:p>
    <w:p>
      <w:pPr>
        <w:spacing w:before="0" w:after="0" w:line="240" w:lineRule="auto"/>
        <w:jc w:val="center"/>
      </w:pPr>
      <w:r>
        <w:rPr>
          <w:rFonts w:ascii="Arial" w:hAnsi="Arial"/>
          <w:b/>
          <w:color w:val="000000"/>
          <w:sz w:val="24"/>
        </w:rPr>
        <w:t xml:space="preserve">Hussein Shafie, Pixware </w:t>
      </w:r>
      <w:r>
        <w:rPr>
          <w:rFonts w:ascii="Courier New" w:hAnsi="Courier New"/>
          <w:b/>
          <w:color w:val="000000"/>
          <w:sz w:val="20"/>
        </w:rPr>
        <w:t>&lt;xfc-support@xmlmind.com&gt;</w:t>
      </w:r>
    </w:p>
    <w:p>
      <w:pPr>
        <w:pageBreakBefore/>
        <w:spacing w:before="0" w:after="0" w:line="240" w:lineRule="auto"/>
        <w:jc w:val="both"/>
      </w:pPr>
      <w:r>
        <w:rPr>
          <w:rFonts w:ascii="Arial" w:hAnsi="Arial"/>
          <w:b/>
          <w:color w:val="000000"/>
          <w:sz w:val="29"/>
        </w:rPr>
        <w:t>XMLmind XSL-FO Converter - User's Guide</w:t>
      </w:r>
    </w:p>
    <w:p>
      <w:pPr>
        <w:spacing w:before="0" w:after="0" w:line="240" w:lineRule="auto"/>
        <w:jc w:val="both"/>
      </w:pPr>
      <w:r>
        <w:rPr>
          <w:rFonts w:ascii="Times New Roman" w:hAnsi="Times New Roman"/>
          <w:color w:val="000000"/>
          <w:sz w:val="20"/>
        </w:rPr>
        <w:t>by Jean-Yves Belmonte and Hussein Shafie</w:t>
      </w:r>
    </w:p>
    <w:p>
      <w:pPr>
        <w:spacing w:before="200" w:after="0" w:line="240" w:lineRule="auto"/>
        <w:jc w:val="both"/>
      </w:pPr>
      <w:r>
        <w:rPr>
          <w:rFonts w:ascii="Times New Roman" w:hAnsi="Times New Roman"/>
          <w:color w:val="000000"/>
          <w:sz w:val="20"/>
        </w:rPr>
        <w:t>Publication date February 16, 2015</w:t>
      </w:r>
    </w:p>
    <w:p>
      <w:pPr>
        <w:sectPr>
          <w:headerReference w:type="default" r:id="r6"/>
          <w:headerReference w:type="even" r:id="r6"/>
          <w:headerReference w:type="first" r:id="r5"/>
          <w:footerReference w:type="default" r:id="r8"/>
          <w:footerReference w:type="even" r:id="r8"/>
          <w:footerReference w:type="first" r:id="r7"/>
          <w:pgSz w:w="11906" w:h="16838"/>
          <w:pgMar w:top="1440" w:bottom="1440" w:left="1440" w:right="1440" w:header="720" w:footer="720" w:gutter="0"/>
          <w:pgNumType w:fmt="lowerRoman"/>
          <w:titlePg/>
        </w:sectPr>
      </w:pPr>
    </w:p>
    <w:bookmarkStart w:id="1" w:name="toc___d5e1"/>
    <w:p>
      <w:pPr>
        <w:spacing w:before="518" w:after="0" w:line="240" w:lineRule="auto"/>
        <w:jc w:val="both"/>
      </w:pPr>
      <w:r>
        <w:rPr>
          <w:rFonts w:ascii="Arial" w:hAnsi="Arial"/>
          <w:b/>
          <w:color w:val="000000"/>
          <w:sz w:val="35"/>
        </w:rPr>
        <w:t>Table of Contents</w:t>
      </w:r>
    </w:p>
    <w:bookmarkEnd w:id="1"/>
    <w:p>
      <w:pPr>
        <w:tabs>
          <w:tab w:val="right" w:pos="8120" w:leader="dot"/>
        </w:tabs>
        <w:spacing w:before="173" w:after="0" w:line="240" w:lineRule="auto"/>
        <w:ind w:left="0" w:right="480" w:firstLine="0"/>
      </w:pPr>
      <w:hyperlink w:anchor="intro">
        <w:r>
          <w:rPr>
            <w:rFonts w:ascii="Times New Roman" w:hAnsi="Times New Roman"/>
            <w:color w:val="000000"/>
            <w:sz w:val="20"/>
          </w:rPr>
          <w:t>1. Introduction</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intro">
        <w:r>
          <w:fldChar w:fldCharType="begin"/>
        </w:r>
        <w:r>
          <w:rPr>
            <w:rFonts w:ascii="Times New Roman" w:hAnsi="Times New Roman"/>
            <w:color w:val="000000"/>
            <w:sz w:val="20"/>
          </w:rPr>
          <w:instrText>PAGEREF intro</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install_java">
        <w:r>
          <w:rPr>
            <w:rFonts w:ascii="Times New Roman" w:hAnsi="Times New Roman"/>
            <w:color w:val="000000"/>
            <w:sz w:val="20"/>
          </w:rPr>
          <w:t>2. Installing XMLmind XSL-FO Converter</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install_java">
        <w:r>
          <w:fldChar w:fldCharType="begin"/>
        </w:r>
        <w:r>
          <w:rPr>
            <w:rFonts w:ascii="Times New Roman" w:hAnsi="Times New Roman"/>
            <w:color w:val="000000"/>
            <w:sz w:val="20"/>
          </w:rPr>
          <w:instrText>PAGEREF install_java</w:instrText>
        </w:r>
        <w:r>
          <w:fldChar w:fldCharType="separate"/>
        </w:r>
        <w:r>
          <w:rPr>
            <w:rFonts w:ascii="Times New Roman" w:hAnsi="Times New Roman"/>
            <w:color w:val="000000"/>
            <w:sz w:val="20"/>
          </w:rPr>
          <w:t>0</w:t>
        </w:r>
        <w:r>
          <w:fldChar w:fldCharType="end"/>
        </w:r>
      </w:hyperlink>
    </w:p>
    <w:bookmarkStart w:id="2" w:name="toc_d5e1_install_java"/>
    <w:p>
      <w:pPr>
        <w:tabs>
          <w:tab w:val="right" w:pos="8120" w:leader="dot"/>
        </w:tabs>
        <w:spacing w:before="0" w:after="0" w:line="240" w:lineRule="auto"/>
        <w:ind w:left="480" w:right="480" w:firstLine="0"/>
      </w:pPr>
      <w:hyperlink w:anchor="system_requirements">
        <w:r>
          <w:rPr>
            <w:rFonts w:ascii="Times New Roman" w:hAnsi="Times New Roman"/>
            <w:color w:val="000000"/>
            <w:sz w:val="20"/>
          </w:rPr>
          <w:t>1. System requirements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ystem_requirements">
        <w:r>
          <w:fldChar w:fldCharType="begin"/>
        </w:r>
        <w:r>
          <w:rPr>
            <w:rFonts w:ascii="Times New Roman" w:hAnsi="Times New Roman"/>
            <w:color w:val="000000"/>
            <w:sz w:val="20"/>
          </w:rPr>
          <w:instrText>PAGEREF system_requirements</w:instrText>
        </w:r>
        <w:r>
          <w:fldChar w:fldCharType="separate"/>
        </w:r>
        <w:r>
          <w:rPr>
            <w:rFonts w:ascii="Times New Roman" w:hAnsi="Times New Roman"/>
            <w:color w:val="000000"/>
            <w:sz w:val="20"/>
          </w:rPr>
          <w:t>0</w:t>
        </w:r>
        <w:r>
          <w:fldChar w:fldCharType="end"/>
        </w:r>
      </w:hyperlink>
    </w:p>
    <w:bookmarkEnd w:id="2"/>
    <w:p>
      <w:pPr>
        <w:tabs>
          <w:tab w:val="right" w:pos="8120" w:leader="dot"/>
        </w:tabs>
        <w:spacing w:before="0" w:after="0" w:line="240" w:lineRule="auto"/>
        <w:ind w:left="480" w:right="480" w:firstLine="0"/>
      </w:pPr>
      <w:hyperlink w:anchor="installation">
        <w:r>
          <w:rPr>
            <w:rFonts w:ascii="Times New Roman" w:hAnsi="Times New Roman"/>
            <w:color w:val="000000"/>
            <w:sz w:val="20"/>
          </w:rPr>
          <w:t>2. Installation</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installation">
        <w:r>
          <w:fldChar w:fldCharType="begin"/>
        </w:r>
        <w:r>
          <w:rPr>
            <w:rFonts w:ascii="Times New Roman" w:hAnsi="Times New Roman"/>
            <w:color w:val="000000"/>
            <w:sz w:val="20"/>
          </w:rPr>
          <w:instrText>PAGEREF installation</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contents_install_dir">
        <w:r>
          <w:rPr>
            <w:rFonts w:ascii="Times New Roman" w:hAnsi="Times New Roman"/>
            <w:color w:val="000000"/>
            <w:sz w:val="20"/>
          </w:rPr>
          <w:t>3. Contents of the installation directory</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contents_install_dir">
        <w:r>
          <w:fldChar w:fldCharType="begin"/>
        </w:r>
        <w:r>
          <w:rPr>
            <w:rFonts w:ascii="Times New Roman" w:hAnsi="Times New Roman"/>
            <w:color w:val="000000"/>
            <w:sz w:val="20"/>
          </w:rPr>
          <w:instrText>PAGEREF contents_install_dir</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command_line_java">
        <w:r>
          <w:rPr>
            <w:rFonts w:ascii="Times New Roman" w:hAnsi="Times New Roman"/>
            <w:color w:val="000000"/>
            <w:sz w:val="20"/>
          </w:rPr>
          <w:t>3. Command-line executables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command_line_java">
        <w:r>
          <w:fldChar w:fldCharType="begin"/>
        </w:r>
        <w:r>
          <w:rPr>
            <w:rFonts w:ascii="Times New Roman" w:hAnsi="Times New Roman"/>
            <w:color w:val="000000"/>
            <w:sz w:val="20"/>
          </w:rPr>
          <w:instrText>PAGEREF command_line_java</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programming_java">
        <w:r>
          <w:rPr>
            <w:rFonts w:ascii="Times New Roman" w:hAnsi="Times New Roman"/>
            <w:color w:val="000000"/>
            <w:sz w:val="20"/>
          </w:rPr>
          <w:t>4. Integrating XMLmind XSL-FO Converter in your application</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programming_java">
        <w:r>
          <w:fldChar w:fldCharType="begin"/>
        </w:r>
        <w:r>
          <w:rPr>
            <w:rFonts w:ascii="Times New Roman" w:hAnsi="Times New Roman"/>
            <w:color w:val="000000"/>
            <w:sz w:val="20"/>
          </w:rPr>
          <w:instrText>PAGEREF programming_java</w:instrText>
        </w:r>
        <w:r>
          <w:fldChar w:fldCharType="separate"/>
        </w:r>
        <w:r>
          <w:rPr>
            <w:rFonts w:ascii="Times New Roman" w:hAnsi="Times New Roman"/>
            <w:color w:val="000000"/>
            <w:sz w:val="20"/>
          </w:rPr>
          <w:t>0</w:t>
        </w:r>
        <w:r>
          <w:fldChar w:fldCharType="end"/>
        </w:r>
      </w:hyperlink>
    </w:p>
    <w:bookmarkStart w:id="3" w:name="toc_d5e1_programming_java"/>
    <w:p>
      <w:pPr>
        <w:tabs>
          <w:tab w:val="right" w:pos="8120" w:leader="dot"/>
        </w:tabs>
        <w:spacing w:before="0" w:after="0" w:line="240" w:lineRule="auto"/>
        <w:ind w:left="480" w:right="480" w:firstLine="0"/>
      </w:pPr>
      <w:hyperlink w:anchor="compiling_java">
        <w:r>
          <w:rPr>
            <w:rFonts w:ascii="Times New Roman" w:hAnsi="Times New Roman"/>
            <w:color w:val="000000"/>
            <w:sz w:val="20"/>
          </w:rPr>
          <w:t>1. Compiling and running the code samples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compiling_java">
        <w:r>
          <w:fldChar w:fldCharType="begin"/>
        </w:r>
        <w:r>
          <w:rPr>
            <w:rFonts w:ascii="Times New Roman" w:hAnsi="Times New Roman"/>
            <w:color w:val="000000"/>
            <w:sz w:val="20"/>
          </w:rPr>
          <w:instrText>PAGEREF compiling_java</w:instrText>
        </w:r>
        <w:r>
          <w:fldChar w:fldCharType="separate"/>
        </w:r>
        <w:r>
          <w:rPr>
            <w:rFonts w:ascii="Times New Roman" w:hAnsi="Times New Roman"/>
            <w:color w:val="000000"/>
            <w:sz w:val="20"/>
          </w:rPr>
          <w:t>0</w:t>
        </w:r>
        <w:r>
          <w:fldChar w:fldCharType="end"/>
        </w:r>
      </w:hyperlink>
    </w:p>
    <w:bookmarkEnd w:id="3"/>
    <w:p>
      <w:pPr>
        <w:tabs>
          <w:tab w:val="right" w:pos="8120" w:leader="dot"/>
        </w:tabs>
        <w:spacing w:before="0" w:after="0" w:line="240" w:lineRule="auto"/>
        <w:ind w:left="480" w:right="480" w:firstLine="0"/>
      </w:pPr>
      <w:hyperlink w:anchor="sample1_java">
        <w:r>
          <w:rPr>
            <w:rFonts w:ascii="Times New Roman" w:hAnsi="Times New Roman"/>
            <w:color w:val="000000"/>
            <w:sz w:val="20"/>
          </w:rPr>
          <w:t>2. Converting an XSL-FO file to RTF</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ample1_java">
        <w:r>
          <w:fldChar w:fldCharType="begin"/>
        </w:r>
        <w:r>
          <w:rPr>
            <w:rFonts w:ascii="Times New Roman" w:hAnsi="Times New Roman"/>
            <w:color w:val="000000"/>
            <w:sz w:val="20"/>
          </w:rPr>
          <w:instrText>PAGEREF sample1_java</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sample2_java">
        <w:r>
          <w:rPr>
            <w:rFonts w:ascii="Times New Roman" w:hAnsi="Times New Roman"/>
            <w:color w:val="000000"/>
            <w:sz w:val="20"/>
          </w:rPr>
          <w:t>3. Converting an XML document to RTF</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ample2_java">
        <w:r>
          <w:fldChar w:fldCharType="begin"/>
        </w:r>
        <w:r>
          <w:rPr>
            <w:rFonts w:ascii="Times New Roman" w:hAnsi="Times New Roman"/>
            <w:color w:val="000000"/>
            <w:sz w:val="20"/>
          </w:rPr>
          <w:instrText>PAGEREF sample2_java</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fo_support">
        <w:r>
          <w:rPr>
            <w:rFonts w:ascii="Times New Roman" w:hAnsi="Times New Roman"/>
            <w:color w:val="000000"/>
            <w:sz w:val="20"/>
          </w:rPr>
          <w:t>5. Support of the XSL-FO v1.0 standard</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fo_support">
        <w:r>
          <w:fldChar w:fldCharType="begin"/>
        </w:r>
        <w:r>
          <w:rPr>
            <w:rFonts w:ascii="Times New Roman" w:hAnsi="Times New Roman"/>
            <w:color w:val="000000"/>
            <w:sz w:val="20"/>
          </w:rPr>
          <w:instrText>PAGEREF fo_support</w:instrText>
        </w:r>
        <w:r>
          <w:fldChar w:fldCharType="separate"/>
        </w:r>
        <w:r>
          <w:rPr>
            <w:rFonts w:ascii="Times New Roman" w:hAnsi="Times New Roman"/>
            <w:color w:val="000000"/>
            <w:sz w:val="20"/>
          </w:rPr>
          <w:t>0</w:t>
        </w:r>
        <w:r>
          <w:fldChar w:fldCharType="end"/>
        </w:r>
      </w:hyperlink>
    </w:p>
    <w:bookmarkStart w:id="4" w:name="toc_d5e1_fo_support"/>
    <w:p>
      <w:pPr>
        <w:tabs>
          <w:tab w:val="right" w:pos="8120" w:leader="dot"/>
        </w:tabs>
        <w:spacing w:before="0" w:after="0" w:line="240" w:lineRule="auto"/>
        <w:ind w:left="480" w:right="480" w:firstLine="0"/>
      </w:pPr>
      <w:hyperlink w:anchor="features">
        <w:r>
          <w:rPr>
            <w:rFonts w:ascii="Times New Roman" w:hAnsi="Times New Roman"/>
            <w:color w:val="000000"/>
            <w:sz w:val="20"/>
          </w:rPr>
          <w:t>1. Features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features">
        <w:r>
          <w:fldChar w:fldCharType="begin"/>
        </w:r>
        <w:r>
          <w:rPr>
            <w:rFonts w:ascii="Times New Roman" w:hAnsi="Times New Roman"/>
            <w:color w:val="000000"/>
            <w:sz w:val="20"/>
          </w:rPr>
          <w:instrText>PAGEREF features</w:instrText>
        </w:r>
        <w:r>
          <w:fldChar w:fldCharType="separate"/>
        </w:r>
        <w:r>
          <w:rPr>
            <w:rFonts w:ascii="Times New Roman" w:hAnsi="Times New Roman"/>
            <w:color w:val="000000"/>
            <w:sz w:val="20"/>
          </w:rPr>
          <w:t>0</w:t>
        </w:r>
        <w:r>
          <w:fldChar w:fldCharType="end"/>
        </w:r>
      </w:hyperlink>
    </w:p>
    <w:bookmarkEnd w:id="4"/>
    <w:p>
      <w:pPr>
        <w:tabs>
          <w:tab w:val="right" w:pos="8120" w:leader="dot"/>
        </w:tabs>
        <w:spacing w:before="0" w:after="0" w:line="240" w:lineRule="auto"/>
        <w:ind w:left="480" w:right="480" w:firstLine="0"/>
      </w:pPr>
      <w:hyperlink w:anchor="limitations">
        <w:r>
          <w:rPr>
            <w:rFonts w:ascii="Times New Roman" w:hAnsi="Times New Roman"/>
            <w:color w:val="000000"/>
            <w:sz w:val="20"/>
          </w:rPr>
          <w:t>2. Limitations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limitations">
        <w:r>
          <w:fldChar w:fldCharType="begin"/>
        </w:r>
        <w:r>
          <w:rPr>
            <w:rFonts w:ascii="Times New Roman" w:hAnsi="Times New Roman"/>
            <w:color w:val="000000"/>
            <w:sz w:val="20"/>
          </w:rPr>
          <w:instrText>PAGEREF limitations</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conformance">
        <w:r>
          <w:rPr>
            <w:rFonts w:ascii="Times New Roman" w:hAnsi="Times New Roman"/>
            <w:color w:val="000000"/>
            <w:sz w:val="20"/>
          </w:rPr>
          <w:t>3. Conformance statement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conformance">
        <w:r>
          <w:fldChar w:fldCharType="begin"/>
        </w:r>
        <w:r>
          <w:rPr>
            <w:rFonts w:ascii="Times New Roman" w:hAnsi="Times New Roman"/>
            <w:color w:val="000000"/>
            <w:sz w:val="20"/>
          </w:rPr>
          <w:instrText>PAGEREF conformance</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implementation">
        <w:r>
          <w:rPr>
            <w:rFonts w:ascii="Times New Roman" w:hAnsi="Times New Roman"/>
            <w:color w:val="000000"/>
            <w:sz w:val="20"/>
          </w:rPr>
          <w:t>4. Implementation specificities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implementation">
        <w:r>
          <w:fldChar w:fldCharType="begin"/>
        </w:r>
        <w:r>
          <w:rPr>
            <w:rFonts w:ascii="Times New Roman" w:hAnsi="Times New Roman"/>
            <w:color w:val="000000"/>
            <w:sz w:val="20"/>
          </w:rPr>
          <w:instrText>PAGEREF implementation</w:instrText>
        </w:r>
        <w:r>
          <w:fldChar w:fldCharType="separate"/>
        </w:r>
        <w:r>
          <w:rPr>
            <w:rFonts w:ascii="Times New Roman" w:hAnsi="Times New Roman"/>
            <w:color w:val="000000"/>
            <w:sz w:val="20"/>
          </w:rPr>
          <w:t>0</w:t>
        </w:r>
        <w:r>
          <w:fldChar w:fldCharType="end"/>
        </w:r>
      </w:hyperlink>
    </w:p>
    <w:bookmarkStart w:id="5" w:name="toc_d5e1_implementation"/>
    <w:p>
      <w:pPr>
        <w:tabs>
          <w:tab w:val="right" w:pos="8120" w:leader="dot"/>
        </w:tabs>
        <w:spacing w:before="0" w:after="0" w:line="240" w:lineRule="auto"/>
        <w:ind w:left="960" w:right="480" w:firstLine="0"/>
      </w:pPr>
      <w:hyperlink w:anchor="page_ref">
        <w:r>
          <w:rPr>
            <w:rFonts w:ascii="Times New Roman" w:hAnsi="Times New Roman"/>
            <w:color w:val="000000"/>
            <w:sz w:val="20"/>
          </w:rPr>
          <w:t>4.1. Page references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page_ref">
        <w:r>
          <w:fldChar w:fldCharType="begin"/>
        </w:r>
        <w:r>
          <w:rPr>
            <w:rFonts w:ascii="Times New Roman" w:hAnsi="Times New Roman"/>
            <w:color w:val="000000"/>
            <w:sz w:val="20"/>
          </w:rPr>
          <w:instrText>PAGEREF page_ref</w:instrText>
        </w:r>
        <w:r>
          <w:fldChar w:fldCharType="separate"/>
        </w:r>
        <w:r>
          <w:rPr>
            <w:rFonts w:ascii="Times New Roman" w:hAnsi="Times New Roman"/>
            <w:color w:val="000000"/>
            <w:sz w:val="20"/>
          </w:rPr>
          <w:t>0</w:t>
        </w:r>
        <w:r>
          <w:fldChar w:fldCharType="end"/>
        </w:r>
      </w:hyperlink>
    </w:p>
    <w:bookmarkEnd w:id="5"/>
    <w:bookmarkStart w:id="6" w:name="toc_d5e1_page_ref"/>
    <w:p>
      <w:pPr>
        <w:tabs>
          <w:tab w:val="right" w:pos="8120" w:leader="dot"/>
        </w:tabs>
        <w:spacing w:before="0" w:after="0" w:line="240" w:lineRule="auto"/>
        <w:ind w:left="1440" w:right="480" w:firstLine="0"/>
      </w:pPr>
      <w:hyperlink w:anchor="page_ref_rtf">
        <w:r>
          <w:rPr>
            <w:rFonts w:ascii="Times New Roman" w:hAnsi="Times New Roman"/>
            <w:color w:val="000000"/>
            <w:sz w:val="20"/>
          </w:rPr>
          <w:t>4.1.1. RTF/WML/OOXML</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page_ref_rtf">
        <w:r>
          <w:fldChar w:fldCharType="begin"/>
        </w:r>
        <w:r>
          <w:rPr>
            <w:rFonts w:ascii="Times New Roman" w:hAnsi="Times New Roman"/>
            <w:color w:val="000000"/>
            <w:sz w:val="20"/>
          </w:rPr>
          <w:instrText>PAGEREF page_ref_rtf</w:instrText>
        </w:r>
        <w:r>
          <w:fldChar w:fldCharType="separate"/>
        </w:r>
        <w:r>
          <w:rPr>
            <w:rFonts w:ascii="Times New Roman" w:hAnsi="Times New Roman"/>
            <w:color w:val="000000"/>
            <w:sz w:val="20"/>
          </w:rPr>
          <w:t>0</w:t>
        </w:r>
        <w:r>
          <w:fldChar w:fldCharType="end"/>
        </w:r>
      </w:hyperlink>
    </w:p>
    <w:bookmarkEnd w:id="6"/>
    <w:p>
      <w:pPr>
        <w:tabs>
          <w:tab w:val="right" w:pos="8120" w:leader="dot"/>
        </w:tabs>
        <w:spacing w:before="0" w:after="0" w:line="240" w:lineRule="auto"/>
        <w:ind w:left="1440" w:right="480" w:firstLine="0"/>
      </w:pPr>
      <w:hyperlink w:anchor="page_ref_odt">
        <w:r>
          <w:rPr>
            <w:rFonts w:ascii="Times New Roman" w:hAnsi="Times New Roman"/>
            <w:color w:val="000000"/>
            <w:sz w:val="20"/>
          </w:rPr>
          <w:t>4.1.2. OpenDocument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page_ref_odt">
        <w:r>
          <w:fldChar w:fldCharType="begin"/>
        </w:r>
        <w:r>
          <w:rPr>
            <w:rFonts w:ascii="Times New Roman" w:hAnsi="Times New Roman"/>
            <w:color w:val="000000"/>
            <w:sz w:val="20"/>
          </w:rPr>
          <w:instrText>PAGEREF page_ref_odt</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lists">
        <w:r>
          <w:rPr>
            <w:rFonts w:ascii="Times New Roman" w:hAnsi="Times New Roman"/>
            <w:color w:val="000000"/>
            <w:sz w:val="20"/>
          </w:rPr>
          <w:t>4.2. Lists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lists">
        <w:r>
          <w:fldChar w:fldCharType="begin"/>
        </w:r>
        <w:r>
          <w:rPr>
            <w:rFonts w:ascii="Times New Roman" w:hAnsi="Times New Roman"/>
            <w:color w:val="000000"/>
            <w:sz w:val="20"/>
          </w:rPr>
          <w:instrText>PAGEREF lists</w:instrText>
        </w:r>
        <w:r>
          <w:fldChar w:fldCharType="separate"/>
        </w:r>
        <w:r>
          <w:rPr>
            <w:rFonts w:ascii="Times New Roman" w:hAnsi="Times New Roman"/>
            <w:color w:val="000000"/>
            <w:sz w:val="20"/>
          </w:rPr>
          <w:t>0</w:t>
        </w:r>
        <w:r>
          <w:fldChar w:fldCharType="end"/>
        </w:r>
      </w:hyperlink>
    </w:p>
    <w:bookmarkStart w:id="7" w:name="toc_d5e1_lists"/>
    <w:p>
      <w:pPr>
        <w:tabs>
          <w:tab w:val="right" w:pos="8120" w:leader="dot"/>
        </w:tabs>
        <w:spacing w:before="0" w:after="0" w:line="240" w:lineRule="auto"/>
        <w:ind w:left="1440" w:right="480" w:firstLine="0"/>
      </w:pPr>
      <w:hyperlink w:anchor="xfc_label_format">
        <w:r>
          <w:rPr>
            <w:rFonts w:ascii="Times New Roman" w:hAnsi="Times New Roman"/>
            <w:color w:val="000000"/>
            <w:sz w:val="20"/>
          </w:rPr>
          <w:t xml:space="preserve">4.2.1. The </w:t>
        </w:r>
        <w:r>
          <w:rPr>
            <w:rFonts w:ascii="Courier New" w:hAnsi="Courier New"/>
            <w:color w:val="000000"/>
            <w:sz w:val="17"/>
          </w:rPr>
          <w:t>xfc:label-format</w:t>
        </w:r>
        <w:r>
          <w:rPr>
            <w:rFonts w:ascii="Times New Roman" w:hAnsi="Times New Roman"/>
            <w:color w:val="000000"/>
            <w:sz w:val="20"/>
          </w:rPr>
          <w:t xml:space="preserve"> extension attribute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xfc_label_format">
        <w:r>
          <w:fldChar w:fldCharType="begin"/>
        </w:r>
        <w:r>
          <w:rPr>
            <w:rFonts w:ascii="Times New Roman" w:hAnsi="Times New Roman"/>
            <w:color w:val="000000"/>
            <w:sz w:val="20"/>
          </w:rPr>
          <w:instrText>PAGEREF xfc_label_format</w:instrText>
        </w:r>
        <w:r>
          <w:fldChar w:fldCharType="separate"/>
        </w:r>
        <w:r>
          <w:rPr>
            <w:rFonts w:ascii="Times New Roman" w:hAnsi="Times New Roman"/>
            <w:color w:val="000000"/>
            <w:sz w:val="20"/>
          </w:rPr>
          <w:t>0</w:t>
        </w:r>
        <w:r>
          <w:fldChar w:fldCharType="end"/>
        </w:r>
      </w:hyperlink>
    </w:p>
    <w:bookmarkEnd w:id="7"/>
    <w:p>
      <w:pPr>
        <w:tabs>
          <w:tab w:val="right" w:pos="8120" w:leader="dot"/>
        </w:tabs>
        <w:spacing w:before="0" w:after="0" w:line="240" w:lineRule="auto"/>
        <w:ind w:left="960" w:right="480" w:firstLine="0"/>
      </w:pPr>
      <w:hyperlink w:anchor="leaders">
        <w:r>
          <w:rPr>
            <w:rFonts w:ascii="Times New Roman" w:hAnsi="Times New Roman"/>
            <w:color w:val="000000"/>
            <w:sz w:val="20"/>
          </w:rPr>
          <w:t>4.3. Leaders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leaders">
        <w:r>
          <w:fldChar w:fldCharType="begin"/>
        </w:r>
        <w:r>
          <w:rPr>
            <w:rFonts w:ascii="Times New Roman" w:hAnsi="Times New Roman"/>
            <w:color w:val="000000"/>
            <w:sz w:val="20"/>
          </w:rPr>
          <w:instrText>PAGEREF leaders</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other_extension_attributes">
        <w:r>
          <w:rPr>
            <w:rFonts w:ascii="Times New Roman" w:hAnsi="Times New Roman"/>
            <w:color w:val="000000"/>
            <w:sz w:val="20"/>
          </w:rPr>
          <w:t>4.4. Other extension attributes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other_extension_attributes">
        <w:r>
          <w:fldChar w:fldCharType="begin"/>
        </w:r>
        <w:r>
          <w:rPr>
            <w:rFonts w:ascii="Times New Roman" w:hAnsi="Times New Roman"/>
            <w:color w:val="000000"/>
            <w:sz w:val="20"/>
          </w:rPr>
          <w:instrText>PAGEREF other_extension_attributes</w:instrText>
        </w:r>
        <w:r>
          <w:fldChar w:fldCharType="separate"/>
        </w:r>
        <w:r>
          <w:rPr>
            <w:rFonts w:ascii="Times New Roman" w:hAnsi="Times New Roman"/>
            <w:color w:val="000000"/>
            <w:sz w:val="20"/>
          </w:rPr>
          <w:t>0</w:t>
        </w:r>
        <w:r>
          <w:fldChar w:fldCharType="end"/>
        </w:r>
      </w:hyperlink>
    </w:p>
    <w:bookmarkStart w:id="8" w:name="toc_d5e1_other_extension_attributes"/>
    <w:p>
      <w:pPr>
        <w:tabs>
          <w:tab w:val="right" w:pos="8120" w:leader="dot"/>
        </w:tabs>
        <w:spacing w:before="0" w:after="0" w:line="240" w:lineRule="auto"/>
        <w:ind w:left="1440" w:right="480" w:firstLine="0"/>
      </w:pPr>
      <w:hyperlink w:anchor="xfc_outline_level">
        <w:r>
          <w:rPr>
            <w:rFonts w:ascii="Times New Roman" w:hAnsi="Times New Roman"/>
            <w:color w:val="000000"/>
            <w:sz w:val="20"/>
          </w:rPr>
          <w:t xml:space="preserve">4.4.1. The </w:t>
        </w:r>
        <w:r>
          <w:rPr>
            <w:rFonts w:ascii="Courier New" w:hAnsi="Courier New"/>
            <w:color w:val="000000"/>
            <w:sz w:val="17"/>
          </w:rPr>
          <w:t>xfc:outline-level</w:t>
        </w:r>
        <w:r>
          <w:rPr>
            <w:rFonts w:ascii="Times New Roman" w:hAnsi="Times New Roman"/>
            <w:color w:val="000000"/>
            <w:sz w:val="20"/>
          </w:rPr>
          <w:t xml:space="preserve"> extension attribute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xfc_outline_level">
        <w:r>
          <w:fldChar w:fldCharType="begin"/>
        </w:r>
        <w:r>
          <w:rPr>
            <w:rFonts w:ascii="Times New Roman" w:hAnsi="Times New Roman"/>
            <w:color w:val="000000"/>
            <w:sz w:val="20"/>
          </w:rPr>
          <w:instrText>PAGEREF xfc_outline_level</w:instrText>
        </w:r>
        <w:r>
          <w:fldChar w:fldCharType="separate"/>
        </w:r>
        <w:r>
          <w:rPr>
            <w:rFonts w:ascii="Times New Roman" w:hAnsi="Times New Roman"/>
            <w:color w:val="000000"/>
            <w:sz w:val="20"/>
          </w:rPr>
          <w:t>0</w:t>
        </w:r>
        <w:r>
          <w:fldChar w:fldCharType="end"/>
        </w:r>
      </w:hyperlink>
    </w:p>
    <w:bookmarkEnd w:id="8"/>
    <w:p>
      <w:pPr>
        <w:tabs>
          <w:tab w:val="right" w:pos="8120" w:leader="dot"/>
        </w:tabs>
        <w:spacing w:before="0" w:after="0" w:line="240" w:lineRule="auto"/>
        <w:ind w:left="960" w:right="480" w:firstLine="0"/>
      </w:pPr>
      <w:hyperlink w:anchor="rotate_cell">
        <w:r>
          <w:rPr>
            <w:rFonts w:ascii="Times New Roman" w:hAnsi="Times New Roman"/>
            <w:color w:val="000000"/>
            <w:sz w:val="20"/>
          </w:rPr>
          <w:t xml:space="preserve">4.5. Using </w:t>
        </w:r>
        <w:r>
          <w:rPr>
            <w:rFonts w:ascii="Courier New" w:hAnsi="Courier New"/>
            <w:color w:val="000000"/>
            <w:sz w:val="17"/>
          </w:rPr>
          <w:t>fo:block-container</w:t>
        </w:r>
        <w:r>
          <w:rPr>
            <w:rFonts w:ascii="Times New Roman" w:hAnsi="Times New Roman"/>
            <w:color w:val="000000"/>
            <w:sz w:val="20"/>
          </w:rPr>
          <w:t xml:space="preserve"> to rotate the content of a table cell</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rotate_cell">
        <w:r>
          <w:fldChar w:fldCharType="begin"/>
        </w:r>
        <w:r>
          <w:rPr>
            <w:rFonts w:ascii="Times New Roman" w:hAnsi="Times New Roman"/>
            <w:color w:val="000000"/>
            <w:sz w:val="20"/>
          </w:rPr>
          <w:instrText>PAGEREF rotate_cell</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adding_language_info">
        <w:r>
          <w:rPr>
            <w:rFonts w:ascii="Times New Roman" w:hAnsi="Times New Roman"/>
            <w:color w:val="000000"/>
            <w:sz w:val="20"/>
          </w:rPr>
          <w:t>4.6. Adding language information to the files created by XFC</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adding_language_info">
        <w:r>
          <w:fldChar w:fldCharType="begin"/>
        </w:r>
        <w:r>
          <w:rPr>
            <w:rFonts w:ascii="Times New Roman" w:hAnsi="Times New Roman"/>
            <w:color w:val="000000"/>
            <w:sz w:val="20"/>
          </w:rPr>
          <w:instrText>PAGEREF adding_language_info</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pecialchars_java">
        <w:r>
          <w:rPr>
            <w:rFonts w:ascii="Times New Roman" w:hAnsi="Times New Roman"/>
            <w:color w:val="000000"/>
            <w:sz w:val="20"/>
          </w:rPr>
          <w:t>4.7. Special characters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pecialchars_java">
        <w:r>
          <w:fldChar w:fldCharType="begin"/>
        </w:r>
        <w:r>
          <w:rPr>
            <w:rFonts w:ascii="Times New Roman" w:hAnsi="Times New Roman"/>
            <w:color w:val="000000"/>
            <w:sz w:val="20"/>
          </w:rPr>
          <w:instrText>PAGEREF specialchars_java</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page_layout">
        <w:r>
          <w:rPr>
            <w:rFonts w:ascii="Times New Roman" w:hAnsi="Times New Roman"/>
            <w:color w:val="000000"/>
            <w:sz w:val="20"/>
          </w:rPr>
          <w:t>4.8. Multiple page layouts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page_layout">
        <w:r>
          <w:fldChar w:fldCharType="begin"/>
        </w:r>
        <w:r>
          <w:rPr>
            <w:rFonts w:ascii="Times New Roman" w:hAnsi="Times New Roman"/>
            <w:color w:val="000000"/>
            <w:sz w:val="20"/>
          </w:rPr>
          <w:instrText>PAGEREF page_layout</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expressions">
        <w:r>
          <w:rPr>
            <w:rFonts w:ascii="Times New Roman" w:hAnsi="Times New Roman"/>
            <w:color w:val="000000"/>
            <w:sz w:val="20"/>
          </w:rPr>
          <w:t>4.9. Expressions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expressions">
        <w:r>
          <w:fldChar w:fldCharType="begin"/>
        </w:r>
        <w:r>
          <w:rPr>
            <w:rFonts w:ascii="Times New Roman" w:hAnsi="Times New Roman"/>
            <w:color w:val="000000"/>
            <w:sz w:val="20"/>
          </w:rPr>
          <w:instrText>PAGEREF expressions</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user_styles">
        <w:r>
          <w:rPr>
            <w:rFonts w:ascii="Times New Roman" w:hAnsi="Times New Roman"/>
            <w:color w:val="000000"/>
            <w:sz w:val="20"/>
          </w:rPr>
          <w:t>6. XSL-FO extension for generating named styles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
        <w:r>
          <w:fldChar w:fldCharType="begin"/>
        </w:r>
        <w:r>
          <w:rPr>
            <w:rFonts w:ascii="Times New Roman" w:hAnsi="Times New Roman"/>
            <w:color w:val="000000"/>
            <w:sz w:val="20"/>
          </w:rPr>
          <w:instrText>PAGEREF user_styles</w:instrText>
        </w:r>
        <w:r>
          <w:fldChar w:fldCharType="separate"/>
        </w:r>
        <w:r>
          <w:rPr>
            <w:rFonts w:ascii="Times New Roman" w:hAnsi="Times New Roman"/>
            <w:color w:val="000000"/>
            <w:sz w:val="20"/>
          </w:rPr>
          <w:t>0</w:t>
        </w:r>
        <w:r>
          <w:fldChar w:fldCharType="end"/>
        </w:r>
      </w:hyperlink>
    </w:p>
    <w:bookmarkStart w:id="9" w:name="toc_d5e1_user_styles"/>
    <w:p>
      <w:pPr>
        <w:tabs>
          <w:tab w:val="right" w:pos="8120" w:leader="dot"/>
        </w:tabs>
        <w:spacing w:before="0" w:after="0" w:line="240" w:lineRule="auto"/>
        <w:ind w:left="480" w:right="480" w:firstLine="0"/>
      </w:pPr>
      <w:hyperlink w:anchor="user_styles_intro">
        <w:r>
          <w:rPr>
            <w:rFonts w:ascii="Times New Roman" w:hAnsi="Times New Roman"/>
            <w:color w:val="000000"/>
            <w:sz w:val="20"/>
          </w:rPr>
          <w:t>1. Why generate named styles?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_intro">
        <w:r>
          <w:fldChar w:fldCharType="begin"/>
        </w:r>
        <w:r>
          <w:rPr>
            <w:rFonts w:ascii="Times New Roman" w:hAnsi="Times New Roman"/>
            <w:color w:val="000000"/>
            <w:sz w:val="20"/>
          </w:rPr>
          <w:instrText>PAGEREF user_styles_intro</w:instrText>
        </w:r>
        <w:r>
          <w:fldChar w:fldCharType="separate"/>
        </w:r>
        <w:r>
          <w:rPr>
            <w:rFonts w:ascii="Times New Roman" w:hAnsi="Times New Roman"/>
            <w:color w:val="000000"/>
            <w:sz w:val="20"/>
          </w:rPr>
          <w:t>0</w:t>
        </w:r>
        <w:r>
          <w:fldChar w:fldCharType="end"/>
        </w:r>
      </w:hyperlink>
    </w:p>
    <w:bookmarkEnd w:id="9"/>
    <w:p>
      <w:pPr>
        <w:tabs>
          <w:tab w:val="right" w:pos="8120" w:leader="dot"/>
        </w:tabs>
        <w:spacing w:before="0" w:after="0" w:line="240" w:lineRule="auto"/>
        <w:ind w:left="480" w:right="480" w:firstLine="0"/>
      </w:pPr>
      <w:hyperlink w:anchor="user_styles_quickstart">
        <w:r>
          <w:rPr>
            <w:rFonts w:ascii="Times New Roman" w:hAnsi="Times New Roman"/>
            <w:color w:val="000000"/>
            <w:sz w:val="20"/>
          </w:rPr>
          <w:t>2. How it works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_quickstart">
        <w:r>
          <w:fldChar w:fldCharType="begin"/>
        </w:r>
        <w:r>
          <w:rPr>
            <w:rFonts w:ascii="Times New Roman" w:hAnsi="Times New Roman"/>
            <w:color w:val="000000"/>
            <w:sz w:val="20"/>
          </w:rPr>
          <w:instrText>PAGEREF user_styles_quickstart</w:instrText>
        </w:r>
        <w:r>
          <w:fldChar w:fldCharType="separate"/>
        </w:r>
        <w:r>
          <w:rPr>
            <w:rFonts w:ascii="Times New Roman" w:hAnsi="Times New Roman"/>
            <w:color w:val="000000"/>
            <w:sz w:val="20"/>
          </w:rPr>
          <w:t>0</w:t>
        </w:r>
        <w:r>
          <w:fldChar w:fldCharType="end"/>
        </w:r>
      </w:hyperlink>
    </w:p>
    <w:bookmarkStart w:id="10" w:name="toc_d5e1_user_styles_quickstart"/>
    <w:p>
      <w:pPr>
        <w:tabs>
          <w:tab w:val="right" w:pos="8120" w:leader="dot"/>
        </w:tabs>
        <w:spacing w:before="0" w:after="0" w:line="240" w:lineRule="auto"/>
        <w:ind w:left="960" w:right="480" w:firstLine="0"/>
      </w:pPr>
      <w:hyperlink w:anchor="user_styles_quickstart1">
        <w:r>
          <w:rPr>
            <w:rFonts w:ascii="Times New Roman" w:hAnsi="Times New Roman"/>
            <w:color w:val="000000"/>
            <w:sz w:val="20"/>
          </w:rPr>
          <w:t>2.1. Putting named styles to work</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_quickstart1">
        <w:r>
          <w:fldChar w:fldCharType="begin"/>
        </w:r>
        <w:r>
          <w:rPr>
            <w:rFonts w:ascii="Times New Roman" w:hAnsi="Times New Roman"/>
            <w:color w:val="000000"/>
            <w:sz w:val="20"/>
          </w:rPr>
          <w:instrText>PAGEREF user_styles_quickstart1</w:instrText>
        </w:r>
        <w:r>
          <w:fldChar w:fldCharType="separate"/>
        </w:r>
        <w:r>
          <w:rPr>
            <w:rFonts w:ascii="Times New Roman" w:hAnsi="Times New Roman"/>
            <w:color w:val="000000"/>
            <w:sz w:val="20"/>
          </w:rPr>
          <w:t>0</w:t>
        </w:r>
        <w:r>
          <w:fldChar w:fldCharType="end"/>
        </w:r>
      </w:hyperlink>
    </w:p>
    <w:bookmarkEnd w:id="10"/>
    <w:p>
      <w:pPr>
        <w:tabs>
          <w:tab w:val="right" w:pos="8120" w:leader="dot"/>
        </w:tabs>
        <w:spacing w:before="0" w:after="0" w:line="240" w:lineRule="auto"/>
        <w:ind w:left="960" w:right="480" w:firstLine="0"/>
      </w:pPr>
      <w:hyperlink w:anchor="user_styles_quickstart2">
        <w:r>
          <w:rPr>
            <w:rFonts w:ascii="Times New Roman" w:hAnsi="Times New Roman"/>
            <w:color w:val="000000"/>
            <w:sz w:val="20"/>
          </w:rPr>
          <w:t xml:space="preserve">2.2. The effect of the </w:t>
        </w:r>
        <w:r>
          <w:rPr>
            <w:rFonts w:ascii="Courier New" w:hAnsi="Courier New"/>
            <w:color w:val="000000"/>
            <w:sz w:val="17"/>
          </w:rPr>
          <w:t>xfc:user-style</w:t>
        </w:r>
        <w:r>
          <w:rPr>
            <w:rFonts w:ascii="Times New Roman" w:hAnsi="Times New Roman"/>
            <w:color w:val="000000"/>
            <w:sz w:val="20"/>
          </w:rPr>
          <w:t xml:space="preserve"> extension attribute on an XSL-FO element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_quickstart2">
        <w:r>
          <w:fldChar w:fldCharType="begin"/>
        </w:r>
        <w:r>
          <w:rPr>
            <w:rFonts w:ascii="Times New Roman" w:hAnsi="Times New Roman"/>
            <w:color w:val="000000"/>
            <w:sz w:val="20"/>
          </w:rPr>
          <w:instrText>PAGEREF user_styles_quickstart2</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user_styles_reference">
        <w:r>
          <w:rPr>
            <w:rFonts w:ascii="Times New Roman" w:hAnsi="Times New Roman"/>
            <w:color w:val="000000"/>
            <w:sz w:val="20"/>
          </w:rPr>
          <w:t>3. Style reference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_reference">
        <w:r>
          <w:fldChar w:fldCharType="begin"/>
        </w:r>
        <w:r>
          <w:rPr>
            <w:rFonts w:ascii="Times New Roman" w:hAnsi="Times New Roman"/>
            <w:color w:val="000000"/>
            <w:sz w:val="20"/>
          </w:rPr>
          <w:instrText>PAGEREF user_styles_reference</w:instrText>
        </w:r>
        <w:r>
          <w:fldChar w:fldCharType="separate"/>
        </w:r>
        <w:r>
          <w:rPr>
            <w:rFonts w:ascii="Times New Roman" w:hAnsi="Times New Roman"/>
            <w:color w:val="000000"/>
            <w:sz w:val="20"/>
          </w:rPr>
          <w:t>0</w:t>
        </w:r>
        <w:r>
          <w:fldChar w:fldCharType="end"/>
        </w:r>
      </w:hyperlink>
    </w:p>
    <w:bookmarkStart w:id="11" w:name="toc_d5e1_user_styles_reference"/>
    <w:p>
      <w:pPr>
        <w:tabs>
          <w:tab w:val="right" w:pos="8120" w:leader="dot"/>
        </w:tabs>
        <w:spacing w:before="0" w:after="0" w:line="240" w:lineRule="auto"/>
        <w:ind w:left="960" w:right="480" w:firstLine="0"/>
      </w:pPr>
      <w:hyperlink w:anchor="styles_ref">
        <w:r>
          <w:rPr>
            <w:rFonts w:ascii="Times New Roman" w:hAnsi="Times New Roman"/>
            <w:color w:val="000000"/>
            <w:sz w:val="20"/>
          </w:rPr>
          <w:t xml:space="preserve">3.1. The </w:t>
        </w:r>
        <w:r>
          <w:rPr>
            <w:rFonts w:ascii="Courier New" w:hAnsi="Courier New"/>
            <w:color w:val="000000"/>
            <w:sz w:val="17"/>
          </w:rPr>
          <w:t>styles</w:t>
        </w:r>
        <w:r>
          <w:rPr>
            <w:rFonts w:ascii="Times New Roman" w:hAnsi="Times New Roman"/>
            <w:color w:val="000000"/>
            <w:sz w:val="20"/>
          </w:rPr>
          <w:t xml:space="preserve"> element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tyles_ref">
        <w:r>
          <w:fldChar w:fldCharType="begin"/>
        </w:r>
        <w:r>
          <w:rPr>
            <w:rFonts w:ascii="Times New Roman" w:hAnsi="Times New Roman"/>
            <w:color w:val="000000"/>
            <w:sz w:val="20"/>
          </w:rPr>
          <w:instrText>PAGEREF styles_ref</w:instrText>
        </w:r>
        <w:r>
          <w:fldChar w:fldCharType="separate"/>
        </w:r>
        <w:r>
          <w:rPr>
            <w:rFonts w:ascii="Times New Roman" w:hAnsi="Times New Roman"/>
            <w:color w:val="000000"/>
            <w:sz w:val="20"/>
          </w:rPr>
          <w:t>0</w:t>
        </w:r>
        <w:r>
          <w:fldChar w:fldCharType="end"/>
        </w:r>
      </w:hyperlink>
    </w:p>
    <w:bookmarkEnd w:id="11"/>
    <w:p>
      <w:pPr>
        <w:tabs>
          <w:tab w:val="right" w:pos="8120" w:leader="dot"/>
        </w:tabs>
        <w:spacing w:before="0" w:after="0" w:line="240" w:lineRule="auto"/>
        <w:ind w:left="960" w:right="480" w:firstLine="0"/>
      </w:pPr>
      <w:hyperlink w:anchor="text_style_ref">
        <w:r>
          <w:rPr>
            <w:rFonts w:ascii="Times New Roman" w:hAnsi="Times New Roman"/>
            <w:color w:val="000000"/>
            <w:sz w:val="20"/>
          </w:rPr>
          <w:t xml:space="preserve">3.2. The </w:t>
        </w:r>
        <w:r>
          <w:rPr>
            <w:rFonts w:ascii="Courier New" w:hAnsi="Courier New"/>
            <w:color w:val="000000"/>
            <w:sz w:val="17"/>
          </w:rPr>
          <w:t>text-style</w:t>
        </w:r>
        <w:r>
          <w:rPr>
            <w:rFonts w:ascii="Times New Roman" w:hAnsi="Times New Roman"/>
            <w:color w:val="000000"/>
            <w:sz w:val="20"/>
          </w:rPr>
          <w:t xml:space="preserve"> element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text_style_ref">
        <w:r>
          <w:fldChar w:fldCharType="begin"/>
        </w:r>
        <w:r>
          <w:rPr>
            <w:rFonts w:ascii="Times New Roman" w:hAnsi="Times New Roman"/>
            <w:color w:val="000000"/>
            <w:sz w:val="20"/>
          </w:rPr>
          <w:instrText>PAGEREF text_style_ref</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paragraph_style_ref">
        <w:r>
          <w:rPr>
            <w:rFonts w:ascii="Times New Roman" w:hAnsi="Times New Roman"/>
            <w:color w:val="000000"/>
            <w:sz w:val="20"/>
          </w:rPr>
          <w:t xml:space="preserve">3.3. The </w:t>
        </w:r>
        <w:r>
          <w:rPr>
            <w:rFonts w:ascii="Courier New" w:hAnsi="Courier New"/>
            <w:color w:val="000000"/>
            <w:sz w:val="17"/>
          </w:rPr>
          <w:t>paragraph-style</w:t>
        </w:r>
        <w:r>
          <w:rPr>
            <w:rFonts w:ascii="Times New Roman" w:hAnsi="Times New Roman"/>
            <w:color w:val="000000"/>
            <w:sz w:val="20"/>
          </w:rPr>
          <w:t xml:space="preserve"> element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paragraph_style_ref">
        <w:r>
          <w:fldChar w:fldCharType="begin"/>
        </w:r>
        <w:r>
          <w:rPr>
            <w:rFonts w:ascii="Times New Roman" w:hAnsi="Times New Roman"/>
            <w:color w:val="000000"/>
            <w:sz w:val="20"/>
          </w:rPr>
          <w:instrText>PAGEREF paragraph_style_ref</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numbering_ref">
        <w:r>
          <w:rPr>
            <w:rFonts w:ascii="Times New Roman" w:hAnsi="Times New Roman"/>
            <w:color w:val="000000"/>
            <w:sz w:val="20"/>
          </w:rPr>
          <w:t xml:space="preserve">3.4. The </w:t>
        </w:r>
        <w:r>
          <w:rPr>
            <w:rFonts w:ascii="Courier New" w:hAnsi="Courier New"/>
            <w:color w:val="000000"/>
            <w:sz w:val="17"/>
          </w:rPr>
          <w:t>numbering</w:t>
        </w:r>
        <w:r>
          <w:rPr>
            <w:rFonts w:ascii="Times New Roman" w:hAnsi="Times New Roman"/>
            <w:color w:val="000000"/>
            <w:sz w:val="20"/>
          </w:rPr>
          <w:t xml:space="preserve"> element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numbering_ref">
        <w:r>
          <w:fldChar w:fldCharType="begin"/>
        </w:r>
        <w:r>
          <w:rPr>
            <w:rFonts w:ascii="Times New Roman" w:hAnsi="Times New Roman"/>
            <w:color w:val="000000"/>
            <w:sz w:val="20"/>
          </w:rPr>
          <w:instrText>PAGEREF numbering_ref</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tyles_xfc_user_style">
        <w:r>
          <w:rPr>
            <w:rFonts w:ascii="Times New Roman" w:hAnsi="Times New Roman"/>
            <w:color w:val="000000"/>
            <w:sz w:val="20"/>
          </w:rPr>
          <w:t xml:space="preserve">3.5. The </w:t>
        </w:r>
        <w:r>
          <w:rPr>
            <w:rFonts w:ascii="Courier New" w:hAnsi="Courier New"/>
            <w:color w:val="000000"/>
            <w:sz w:val="17"/>
          </w:rPr>
          <w:t>xfc:user-style</w:t>
        </w:r>
        <w:r>
          <w:rPr>
            <w:rFonts w:ascii="Times New Roman" w:hAnsi="Times New Roman"/>
            <w:color w:val="000000"/>
            <w:sz w:val="20"/>
          </w:rPr>
          <w:t xml:space="preserve"> extension attribute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tyles_xfc_user_style">
        <w:r>
          <w:fldChar w:fldCharType="begin"/>
        </w:r>
        <w:r>
          <w:rPr>
            <w:rFonts w:ascii="Times New Roman" w:hAnsi="Times New Roman"/>
            <w:color w:val="000000"/>
            <w:sz w:val="20"/>
          </w:rPr>
          <w:instrText>PAGEREF styles_xfc_user_style</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user_styles_example">
        <w:r>
          <w:rPr>
            <w:rFonts w:ascii="Times New Roman" w:hAnsi="Times New Roman"/>
            <w:color w:val="000000"/>
            <w:sz w:val="20"/>
          </w:rPr>
          <w:t>4. A comprehensive example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_example">
        <w:r>
          <w:fldChar w:fldCharType="begin"/>
        </w:r>
        <w:r>
          <w:rPr>
            <w:rFonts w:ascii="Times New Roman" w:hAnsi="Times New Roman"/>
            <w:color w:val="000000"/>
            <w:sz w:val="20"/>
          </w:rPr>
          <w:instrText>PAGEREF user_styles_example</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user_styles_and_xslt">
        <w:r>
          <w:rPr>
            <w:rFonts w:ascii="Times New Roman" w:hAnsi="Times New Roman"/>
            <w:color w:val="000000"/>
            <w:sz w:val="20"/>
          </w:rPr>
          <w:t>5. Adding named styles support to an existing XSLT stylesheet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_and_xslt">
        <w:r>
          <w:fldChar w:fldCharType="begin"/>
        </w:r>
        <w:r>
          <w:rPr>
            <w:rFonts w:ascii="Times New Roman" w:hAnsi="Times New Roman"/>
            <w:color w:val="000000"/>
            <w:sz w:val="20"/>
          </w:rPr>
          <w:instrText>PAGEREF user_styles_and_xslt</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user_styles_troubleshooting">
        <w:r>
          <w:rPr>
            <w:rFonts w:ascii="Times New Roman" w:hAnsi="Times New Roman"/>
            <w:color w:val="000000"/>
            <w:sz w:val="20"/>
          </w:rPr>
          <w:t>6. Troubleshooting</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user_styles_troubleshooting">
        <w:r>
          <w:fldChar w:fldCharType="begin"/>
        </w:r>
        <w:r>
          <w:rPr>
            <w:rFonts w:ascii="Times New Roman" w:hAnsi="Times New Roman"/>
            <w:color w:val="000000"/>
            <w:sz w:val="20"/>
          </w:rPr>
          <w:instrText>PAGEREF user_styles_troubleshooting</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sdt_extension">
        <w:r>
          <w:rPr>
            <w:rFonts w:ascii="Times New Roman" w:hAnsi="Times New Roman"/>
            <w:color w:val="000000"/>
            <w:sz w:val="20"/>
          </w:rPr>
          <w:t>7. XSL-FO extension for Office Open XML</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extension">
        <w:r>
          <w:fldChar w:fldCharType="begin"/>
        </w:r>
        <w:r>
          <w:rPr>
            <w:rFonts w:ascii="Times New Roman" w:hAnsi="Times New Roman"/>
            <w:color w:val="000000"/>
            <w:sz w:val="20"/>
          </w:rPr>
          <w:instrText>PAGEREF sdt_extension</w:instrText>
        </w:r>
        <w:r>
          <w:fldChar w:fldCharType="separate"/>
        </w:r>
        <w:r>
          <w:rPr>
            <w:rFonts w:ascii="Times New Roman" w:hAnsi="Times New Roman"/>
            <w:color w:val="000000"/>
            <w:sz w:val="20"/>
          </w:rPr>
          <w:t>0</w:t>
        </w:r>
        <w:r>
          <w:fldChar w:fldCharType="end"/>
        </w:r>
      </w:hyperlink>
    </w:p>
    <w:bookmarkStart w:id="12" w:name="toc_d5e1_sdt_extension"/>
    <w:p>
      <w:pPr>
        <w:tabs>
          <w:tab w:val="right" w:pos="8120" w:leader="dot"/>
        </w:tabs>
        <w:spacing w:before="0" w:after="0" w:line="240" w:lineRule="auto"/>
        <w:ind w:left="480" w:right="480" w:firstLine="0"/>
      </w:pPr>
      <w:hyperlink w:anchor="sdt_intro">
        <w:r>
          <w:rPr>
            <w:rFonts w:ascii="Times New Roman" w:hAnsi="Times New Roman"/>
            <w:color w:val="000000"/>
            <w:sz w:val="20"/>
          </w:rPr>
          <w:t>1. Introductory example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intro">
        <w:r>
          <w:fldChar w:fldCharType="begin"/>
        </w:r>
        <w:r>
          <w:rPr>
            <w:rFonts w:ascii="Times New Roman" w:hAnsi="Times New Roman"/>
            <w:color w:val="000000"/>
            <w:sz w:val="20"/>
          </w:rPr>
          <w:instrText>PAGEREF sdt_intro</w:instrText>
        </w:r>
        <w:r>
          <w:fldChar w:fldCharType="separate"/>
        </w:r>
        <w:r>
          <w:rPr>
            <w:rFonts w:ascii="Times New Roman" w:hAnsi="Times New Roman"/>
            <w:color w:val="000000"/>
            <w:sz w:val="20"/>
          </w:rPr>
          <w:t>0</w:t>
        </w:r>
        <w:r>
          <w:fldChar w:fldCharType="end"/>
        </w:r>
      </w:hyperlink>
    </w:p>
    <w:bookmarkEnd w:id="12"/>
    <w:p>
      <w:pPr>
        <w:tabs>
          <w:tab w:val="right" w:pos="8120" w:leader="dot"/>
        </w:tabs>
        <w:spacing w:before="0" w:after="0" w:line="240" w:lineRule="auto"/>
        <w:ind w:left="480" w:right="480" w:firstLine="0"/>
      </w:pPr>
      <w:hyperlink w:anchor="sdt_how">
        <w:r>
          <w:rPr>
            <w:rFonts w:ascii="Times New Roman" w:hAnsi="Times New Roman"/>
            <w:color w:val="000000"/>
            <w:sz w:val="20"/>
          </w:rPr>
          <w:t>2. How it works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how">
        <w:r>
          <w:fldChar w:fldCharType="begin"/>
        </w:r>
        <w:r>
          <w:rPr>
            <w:rFonts w:ascii="Times New Roman" w:hAnsi="Times New Roman"/>
            <w:color w:val="000000"/>
            <w:sz w:val="20"/>
          </w:rPr>
          <w:instrText>PAGEREF sdt_how</w:instrText>
        </w:r>
        <w:r>
          <w:fldChar w:fldCharType="separate"/>
        </w:r>
        <w:r>
          <w:rPr>
            <w:rFonts w:ascii="Times New Roman" w:hAnsi="Times New Roman"/>
            <w:color w:val="000000"/>
            <w:sz w:val="20"/>
          </w:rPr>
          <w:t>0</w:t>
        </w:r>
        <w:r>
          <w:fldChar w:fldCharType="end"/>
        </w:r>
      </w:hyperlink>
    </w:p>
    <w:bookmarkStart w:id="13" w:name="toc_d5e1_sdt_how"/>
    <w:p>
      <w:pPr>
        <w:tabs>
          <w:tab w:val="right" w:pos="8120" w:leader="dot"/>
        </w:tabs>
        <w:spacing w:before="0" w:after="0" w:line="240" w:lineRule="auto"/>
        <w:ind w:left="960" w:right="480" w:firstLine="0"/>
      </w:pPr>
      <w:hyperlink w:anchor="std_text_field_example">
        <w:r>
          <w:rPr>
            <w:rFonts w:ascii="Times New Roman" w:hAnsi="Times New Roman"/>
            <w:color w:val="000000"/>
            <w:sz w:val="20"/>
          </w:rPr>
          <w:t>2.1. Text field example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td_text_field_example">
        <w:r>
          <w:fldChar w:fldCharType="begin"/>
        </w:r>
        <w:r>
          <w:rPr>
            <w:rFonts w:ascii="Times New Roman" w:hAnsi="Times New Roman"/>
            <w:color w:val="000000"/>
            <w:sz w:val="20"/>
          </w:rPr>
          <w:instrText>PAGEREF std_text_field_example</w:instrText>
        </w:r>
        <w:r>
          <w:fldChar w:fldCharType="separate"/>
        </w:r>
        <w:r>
          <w:rPr>
            <w:rFonts w:ascii="Times New Roman" w:hAnsi="Times New Roman"/>
            <w:color w:val="000000"/>
            <w:sz w:val="20"/>
          </w:rPr>
          <w:t>0</w:t>
        </w:r>
        <w:r>
          <w:fldChar w:fldCharType="end"/>
        </w:r>
      </w:hyperlink>
    </w:p>
    <w:bookmarkEnd w:id="13"/>
    <w:p>
      <w:pPr>
        <w:tabs>
          <w:tab w:val="right" w:pos="8120" w:leader="dot"/>
        </w:tabs>
        <w:spacing w:before="0" w:after="0" w:line="240" w:lineRule="auto"/>
        <w:ind w:left="960" w:right="480" w:firstLine="0"/>
      </w:pPr>
      <w:hyperlink w:anchor="sdt_list_example">
        <w:r>
          <w:rPr>
            <w:rFonts w:ascii="Times New Roman" w:hAnsi="Times New Roman"/>
            <w:color w:val="000000"/>
            <w:sz w:val="20"/>
          </w:rPr>
          <w:t>2.2. Drop-down list example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list_example">
        <w:r>
          <w:fldChar w:fldCharType="begin"/>
        </w:r>
        <w:r>
          <w:rPr>
            <w:rFonts w:ascii="Times New Roman" w:hAnsi="Times New Roman"/>
            <w:color w:val="000000"/>
            <w:sz w:val="20"/>
          </w:rPr>
          <w:instrText>PAGEREF sdt_list_example</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td_data_template">
        <w:r>
          <w:rPr>
            <w:rFonts w:ascii="Times New Roman" w:hAnsi="Times New Roman"/>
            <w:color w:val="000000"/>
            <w:sz w:val="20"/>
          </w:rPr>
          <w:t>2.3. Specifying a Custom XML Data template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td_data_template">
        <w:r>
          <w:fldChar w:fldCharType="begin"/>
        </w:r>
        <w:r>
          <w:rPr>
            <w:rFonts w:ascii="Times New Roman" w:hAnsi="Times New Roman"/>
            <w:color w:val="000000"/>
            <w:sz w:val="20"/>
          </w:rPr>
          <w:instrText>PAGEREF std_data_template</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td_extract_data">
        <w:r>
          <w:rPr>
            <w:rFonts w:ascii="Times New Roman" w:hAnsi="Times New Roman"/>
            <w:color w:val="000000"/>
            <w:sz w:val="20"/>
          </w:rPr>
          <w:t>2.4. Extracting the Custom XML Data part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td_extract_data">
        <w:r>
          <w:fldChar w:fldCharType="begin"/>
        </w:r>
        <w:r>
          <w:rPr>
            <w:rFonts w:ascii="Times New Roman" w:hAnsi="Times New Roman"/>
            <w:color w:val="000000"/>
            <w:sz w:val="20"/>
          </w:rPr>
          <w:instrText>PAGEREF std_extract_data</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480" w:right="480" w:firstLine="0"/>
      </w:pPr>
      <w:hyperlink w:anchor="sdt_reference">
        <w:r>
          <w:rPr>
            <w:rFonts w:ascii="Times New Roman" w:hAnsi="Times New Roman"/>
            <w:color w:val="000000"/>
            <w:sz w:val="20"/>
          </w:rPr>
          <w:t>3. Reference Material</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reference">
        <w:r>
          <w:fldChar w:fldCharType="begin"/>
        </w:r>
        <w:r>
          <w:rPr>
            <w:rFonts w:ascii="Times New Roman" w:hAnsi="Times New Roman"/>
            <w:color w:val="000000"/>
            <w:sz w:val="20"/>
          </w:rPr>
          <w:instrText>PAGEREF sdt_reference</w:instrText>
        </w:r>
        <w:r>
          <w:fldChar w:fldCharType="separate"/>
        </w:r>
        <w:r>
          <w:rPr>
            <w:rFonts w:ascii="Times New Roman" w:hAnsi="Times New Roman"/>
            <w:color w:val="000000"/>
            <w:sz w:val="20"/>
          </w:rPr>
          <w:t>0</w:t>
        </w:r>
        <w:r>
          <w:fldChar w:fldCharType="end"/>
        </w:r>
      </w:hyperlink>
    </w:p>
    <w:bookmarkStart w:id="14" w:name="toc_d5e1_sdt_reference"/>
    <w:p>
      <w:pPr>
        <w:tabs>
          <w:tab w:val="right" w:pos="8120" w:leader="dot"/>
        </w:tabs>
        <w:spacing w:before="0" w:after="0" w:line="240" w:lineRule="auto"/>
        <w:ind w:left="960" w:right="480" w:firstLine="0"/>
      </w:pPr>
      <w:hyperlink w:anchor="sdt_attributes">
        <w:r>
          <w:rPr>
            <w:rFonts w:ascii="Times New Roman" w:hAnsi="Times New Roman"/>
            <w:color w:val="000000"/>
            <w:sz w:val="20"/>
          </w:rPr>
          <w:t>3.1. Generic attributes</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attributes">
        <w:r>
          <w:fldChar w:fldCharType="begin"/>
        </w:r>
        <w:r>
          <w:rPr>
            <w:rFonts w:ascii="Times New Roman" w:hAnsi="Times New Roman"/>
            <w:color w:val="000000"/>
            <w:sz w:val="20"/>
          </w:rPr>
          <w:instrText>PAGEREF sdt_attributes</w:instrText>
        </w:r>
        <w:r>
          <w:fldChar w:fldCharType="separate"/>
        </w:r>
        <w:r>
          <w:rPr>
            <w:rFonts w:ascii="Times New Roman" w:hAnsi="Times New Roman"/>
            <w:color w:val="000000"/>
            <w:sz w:val="20"/>
          </w:rPr>
          <w:t>0</w:t>
        </w:r>
        <w:r>
          <w:fldChar w:fldCharType="end"/>
        </w:r>
      </w:hyperlink>
    </w:p>
    <w:bookmarkEnd w:id="14"/>
    <w:p>
      <w:pPr>
        <w:tabs>
          <w:tab w:val="right" w:pos="8120" w:leader="dot"/>
        </w:tabs>
        <w:spacing w:before="0" w:after="0" w:line="240" w:lineRule="auto"/>
        <w:ind w:left="960" w:right="480" w:firstLine="0"/>
      </w:pPr>
      <w:hyperlink w:anchor="std_text_field">
        <w:r>
          <w:rPr>
            <w:rFonts w:ascii="Times New Roman" w:hAnsi="Times New Roman"/>
            <w:color w:val="000000"/>
            <w:sz w:val="20"/>
          </w:rPr>
          <w:t>3.2. sdt:text-field</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td_text_field">
        <w:r>
          <w:fldChar w:fldCharType="begin"/>
        </w:r>
        <w:r>
          <w:rPr>
            <w:rFonts w:ascii="Times New Roman" w:hAnsi="Times New Roman"/>
            <w:color w:val="000000"/>
            <w:sz w:val="20"/>
          </w:rPr>
          <w:instrText>PAGEREF std_text_field</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dt_list">
        <w:r>
          <w:rPr>
            <w:rFonts w:ascii="Times New Roman" w:hAnsi="Times New Roman"/>
            <w:color w:val="000000"/>
            <w:sz w:val="20"/>
          </w:rPr>
          <w:t>3.3. sdt:drop-down-list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list">
        <w:r>
          <w:fldChar w:fldCharType="begin"/>
        </w:r>
        <w:r>
          <w:rPr>
            <w:rFonts w:ascii="Times New Roman" w:hAnsi="Times New Roman"/>
            <w:color w:val="000000"/>
            <w:sz w:val="20"/>
          </w:rPr>
          <w:instrText>PAGEREF sdt_list</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dt_list_entry">
        <w:r>
          <w:rPr>
            <w:rFonts w:ascii="Times New Roman" w:hAnsi="Times New Roman"/>
            <w:color w:val="000000"/>
            <w:sz w:val="20"/>
          </w:rPr>
          <w:t>3.4. sdt:list-entry</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list_entry">
        <w:r>
          <w:fldChar w:fldCharType="begin"/>
        </w:r>
        <w:r>
          <w:rPr>
            <w:rFonts w:ascii="Times New Roman" w:hAnsi="Times New Roman"/>
            <w:color w:val="000000"/>
            <w:sz w:val="20"/>
          </w:rPr>
          <w:instrText>PAGEREF sdt_list_entry</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dt_combobox">
        <w:r>
          <w:rPr>
            <w:rFonts w:ascii="Times New Roman" w:hAnsi="Times New Roman"/>
            <w:color w:val="000000"/>
            <w:sz w:val="20"/>
          </w:rPr>
          <w:t>3.5. sdt:combo-box</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combobox">
        <w:r>
          <w:fldChar w:fldCharType="begin"/>
        </w:r>
        <w:r>
          <w:rPr>
            <w:rFonts w:ascii="Times New Roman" w:hAnsi="Times New Roman"/>
            <w:color w:val="000000"/>
            <w:sz w:val="20"/>
          </w:rPr>
          <w:instrText>PAGEREF sdt_combobox</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dt_date">
        <w:r>
          <w:rPr>
            <w:rFonts w:ascii="Times New Roman" w:hAnsi="Times New Roman"/>
            <w:color w:val="000000"/>
            <w:sz w:val="20"/>
          </w:rPr>
          <w:t>3.6. sdt:date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date">
        <w:r>
          <w:fldChar w:fldCharType="begin"/>
        </w:r>
        <w:r>
          <w:rPr>
            <w:rFonts w:ascii="Times New Roman" w:hAnsi="Times New Roman"/>
            <w:color w:val="000000"/>
            <w:sz w:val="20"/>
          </w:rPr>
          <w:instrText>PAGEREF sdt_date</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dt_picture">
        <w:r>
          <w:rPr>
            <w:rFonts w:ascii="Times New Roman" w:hAnsi="Times New Roman"/>
            <w:color w:val="000000"/>
            <w:sz w:val="20"/>
          </w:rPr>
          <w:t>3.7. sdt:picture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picture">
        <w:r>
          <w:fldChar w:fldCharType="begin"/>
        </w:r>
        <w:r>
          <w:rPr>
            <w:rFonts w:ascii="Times New Roman" w:hAnsi="Times New Roman"/>
            <w:color w:val="000000"/>
            <w:sz w:val="20"/>
          </w:rPr>
          <w:instrText>PAGEREF sdt_picture</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dt_image_data">
        <w:r>
          <w:rPr>
            <w:rFonts w:ascii="Times New Roman" w:hAnsi="Times New Roman"/>
            <w:color w:val="000000"/>
            <w:sz w:val="20"/>
          </w:rPr>
          <w:t>3.8. sdt:image-data</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dt_image_data">
        <w:r>
          <w:fldChar w:fldCharType="begin"/>
        </w:r>
        <w:r>
          <w:rPr>
            <w:rFonts w:ascii="Times New Roman" w:hAnsi="Times New Roman"/>
            <w:color w:val="000000"/>
            <w:sz w:val="20"/>
          </w:rPr>
          <w:instrText>PAGEREF sdt_image_data</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960" w:right="480" w:firstLine="0"/>
      </w:pPr>
      <w:hyperlink w:anchor="std_configuration">
        <w:r>
          <w:rPr>
            <w:rFonts w:ascii="Times New Roman" w:hAnsi="Times New Roman"/>
            <w:color w:val="000000"/>
            <w:sz w:val="20"/>
          </w:rPr>
          <w:t>3.9. sdt:configuration</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std_configuration">
        <w:r>
          <w:fldChar w:fldCharType="begin"/>
        </w:r>
        <w:r>
          <w:rPr>
            <w:rFonts w:ascii="Times New Roman" w:hAnsi="Times New Roman"/>
            <w:color w:val="000000"/>
            <w:sz w:val="20"/>
          </w:rPr>
          <w:instrText>PAGEREF std_configuration</w:instrText>
        </w:r>
        <w:r>
          <w:fldChar w:fldCharType="separate"/>
        </w:r>
        <w:r>
          <w:rPr>
            <w:rFonts w:ascii="Times New Roman" w:hAnsi="Times New Roman"/>
            <w:color w:val="000000"/>
            <w:sz w:val="20"/>
          </w:rPr>
          <w:t>0</w:t>
        </w:r>
        <w:r>
          <w:fldChar w:fldCharType="end"/>
        </w:r>
      </w:hyperlink>
    </w:p>
    <w:p>
      <w:pPr>
        <w:sectPr>
          <w:headerReference w:type="default" r:id="r10"/>
          <w:headerReference w:type="even" r:id="r10"/>
          <w:headerReference w:type="first" r:id="r9"/>
          <w:footerReference w:type="default" r:id="r12"/>
          <w:footerReference w:type="even" r:id="r12"/>
          <w:footerReference w:type="first" r:id="r11"/>
          <w:pgSz w:w="11906" w:h="16838"/>
          <w:pgMar w:top="1440" w:bottom="1440" w:left="1440" w:right="1440" w:header="720" w:footer="720" w:gutter="0"/>
          <w:pgNumType w:fmt="lowerRoman"/>
          <w:titlePg/>
        </w:sectPr>
      </w:pPr>
    </w:p>
    <w:bookmarkStart w:id="15" w:name="lot___figure___d5e1"/>
    <w:p>
      <w:pPr>
        <w:spacing w:before="518" w:after="0" w:line="240" w:lineRule="auto"/>
        <w:jc w:val="both"/>
      </w:pPr>
      <w:r>
        <w:rPr>
          <w:rFonts w:ascii="Arial" w:hAnsi="Arial"/>
          <w:b/>
          <w:color w:val="000000"/>
          <w:sz w:val="35"/>
        </w:rPr>
        <w:t>List of Figures</w:t>
      </w:r>
    </w:p>
    <w:bookmarkEnd w:id="15"/>
    <w:p>
      <w:pPr>
        <w:tabs>
          <w:tab w:val="right" w:pos="8120" w:leader="dot"/>
        </w:tabs>
        <w:spacing w:before="173" w:after="0" w:line="240" w:lineRule="auto"/>
        <w:ind w:left="0" w:right="480" w:firstLine="0"/>
      </w:pPr>
      <w:hyperlink w:anchor="d5e2496">
        <w:r>
          <w:rPr>
            <w:rFonts w:ascii="Times New Roman" w:hAnsi="Times New Roman"/>
            <w:color w:val="000000"/>
            <w:sz w:val="20"/>
          </w:rPr>
          <w:t>6.1. The style editor of MS-Word 2007</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2496">
        <w:r>
          <w:fldChar w:fldCharType="begin"/>
        </w:r>
        <w:r>
          <w:rPr>
            <w:rFonts w:ascii="Times New Roman" w:hAnsi="Times New Roman"/>
            <w:color w:val="000000"/>
            <w:sz w:val="20"/>
          </w:rPr>
          <w:instrText>PAGEREF d5e2496</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314">
        <w:r>
          <w:rPr>
            <w:rFonts w:ascii="Times New Roman" w:hAnsi="Times New Roman"/>
            <w:color w:val="000000"/>
            <w:sz w:val="20"/>
          </w:rPr>
          <w:t>7.1. Text field (initial display)</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314">
        <w:r>
          <w:fldChar w:fldCharType="begin"/>
        </w:r>
        <w:r>
          <w:rPr>
            <w:rFonts w:ascii="Times New Roman" w:hAnsi="Times New Roman"/>
            <w:color w:val="000000"/>
            <w:sz w:val="20"/>
          </w:rPr>
          <w:instrText>PAGEREF d5e3314</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319">
        <w:r>
          <w:rPr>
            <w:rFonts w:ascii="Times New Roman" w:hAnsi="Times New Roman"/>
            <w:color w:val="000000"/>
            <w:sz w:val="20"/>
          </w:rPr>
          <w:t>7.2. Text field (selected)</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319">
        <w:r>
          <w:fldChar w:fldCharType="begin"/>
        </w:r>
        <w:r>
          <w:rPr>
            <w:rFonts w:ascii="Times New Roman" w:hAnsi="Times New Roman"/>
            <w:color w:val="000000"/>
            <w:sz w:val="20"/>
          </w:rPr>
          <w:instrText>PAGEREF d5e3319</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324">
        <w:r>
          <w:rPr>
            <w:rFonts w:ascii="Times New Roman" w:hAnsi="Times New Roman"/>
            <w:color w:val="000000"/>
            <w:sz w:val="20"/>
          </w:rPr>
          <w:t>7.3. Text field (filled)</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324">
        <w:r>
          <w:fldChar w:fldCharType="begin"/>
        </w:r>
        <w:r>
          <w:rPr>
            <w:rFonts w:ascii="Times New Roman" w:hAnsi="Times New Roman"/>
            <w:color w:val="000000"/>
            <w:sz w:val="20"/>
          </w:rPr>
          <w:instrText>PAGEREF d5e3324</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349">
        <w:r>
          <w:rPr>
            <w:rFonts w:ascii="Times New Roman" w:hAnsi="Times New Roman"/>
            <w:color w:val="000000"/>
            <w:sz w:val="20"/>
          </w:rPr>
          <w:t>7.4. Drop-down list (initial display)</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349">
        <w:r>
          <w:fldChar w:fldCharType="begin"/>
        </w:r>
        <w:r>
          <w:rPr>
            <w:rFonts w:ascii="Times New Roman" w:hAnsi="Times New Roman"/>
            <w:color w:val="000000"/>
            <w:sz w:val="20"/>
          </w:rPr>
          <w:instrText>PAGEREF d5e3349</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354">
        <w:r>
          <w:rPr>
            <w:rFonts w:ascii="Times New Roman" w:hAnsi="Times New Roman"/>
            <w:color w:val="000000"/>
            <w:sz w:val="20"/>
          </w:rPr>
          <w:t>7.5. Drop-down list (selecting an entry)</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354">
        <w:r>
          <w:fldChar w:fldCharType="begin"/>
        </w:r>
        <w:r>
          <w:rPr>
            <w:rFonts w:ascii="Times New Roman" w:hAnsi="Times New Roman"/>
            <w:color w:val="000000"/>
            <w:sz w:val="20"/>
          </w:rPr>
          <w:instrText>PAGEREF d5e3354</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449">
        <w:r>
          <w:rPr>
            <w:rFonts w:ascii="Times New Roman" w:hAnsi="Times New Roman"/>
            <w:color w:val="000000"/>
            <w:sz w:val="20"/>
          </w:rPr>
          <w:t>7.6. Text field</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449">
        <w:r>
          <w:fldChar w:fldCharType="begin"/>
        </w:r>
        <w:r>
          <w:rPr>
            <w:rFonts w:ascii="Times New Roman" w:hAnsi="Times New Roman"/>
            <w:color w:val="000000"/>
            <w:sz w:val="20"/>
          </w:rPr>
          <w:instrText>PAGEREF d5e3449</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495">
        <w:r>
          <w:rPr>
            <w:rFonts w:ascii="Times New Roman" w:hAnsi="Times New Roman"/>
            <w:color w:val="000000"/>
            <w:sz w:val="20"/>
          </w:rPr>
          <w:t>7.7. Drop-down list</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495">
        <w:r>
          <w:fldChar w:fldCharType="begin"/>
        </w:r>
        <w:r>
          <w:rPr>
            <w:rFonts w:ascii="Times New Roman" w:hAnsi="Times New Roman"/>
            <w:color w:val="000000"/>
            <w:sz w:val="20"/>
          </w:rPr>
          <w:instrText>PAGEREF d5e3495</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590">
        <w:r>
          <w:rPr>
            <w:rFonts w:ascii="Times New Roman" w:hAnsi="Times New Roman"/>
            <w:color w:val="000000"/>
            <w:sz w:val="20"/>
          </w:rPr>
          <w:t>7.8. Date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590">
        <w:r>
          <w:fldChar w:fldCharType="begin"/>
        </w:r>
        <w:r>
          <w:rPr>
            <w:rFonts w:ascii="Times New Roman" w:hAnsi="Times New Roman"/>
            <w:color w:val="000000"/>
            <w:sz w:val="20"/>
          </w:rPr>
          <w:instrText>PAGEREF d5e3590</w:instrText>
        </w:r>
        <w:r>
          <w:fldChar w:fldCharType="separate"/>
        </w:r>
        <w:r>
          <w:rPr>
            <w:rFonts w:ascii="Times New Roman" w:hAnsi="Times New Roman"/>
            <w:color w:val="000000"/>
            <w:sz w:val="20"/>
          </w:rPr>
          <w:t>0</w:t>
        </w:r>
        <w:r>
          <w:fldChar w:fldCharType="end"/>
        </w:r>
      </w:hyperlink>
    </w:p>
    <w:p>
      <w:pPr>
        <w:tabs>
          <w:tab w:val="right" w:pos="8120" w:leader="dot"/>
        </w:tabs>
        <w:spacing w:before="0" w:after="0" w:line="240" w:lineRule="auto"/>
        <w:ind w:left="0" w:right="480" w:firstLine="0"/>
      </w:pPr>
      <w:hyperlink w:anchor="d5e3655">
        <w:r>
          <w:rPr>
            <w:rFonts w:ascii="Times New Roman" w:hAnsi="Times New Roman"/>
            <w:color w:val="000000"/>
            <w:sz w:val="20"/>
          </w:rPr>
          <w:t>7.9. Picture</w:t>
        </w:r>
      </w:hyperlink>
      <w:r>
        <w:rPr>
          <w:rFonts w:ascii="Times New Roman" w:hAnsi="Times New Roman"/>
          <w:color w:val="000000"/>
          <w:sz w:val="20"/>
        </w:rPr>
        <w:t xml:space="preserve"> </w:t>
      </w:r>
      <w:r>
        <w:rPr>
          <w:rFonts w:ascii="Times New Roman" w:hAnsi="Times New Roman"/>
          <w:color w:val="000000"/>
          <w:sz w:val="20"/>
        </w:rPr>
        <w:tab/>
      </w:r>
      <w:r>
        <w:rPr>
          <w:rFonts w:ascii="Times New Roman" w:hAnsi="Times New Roman"/>
          <w:color w:val="000000"/>
          <w:sz w:val="20"/>
        </w:rPr>
        <w:t xml:space="preserve"> </w:t>
      </w:r>
      <w:hyperlink w:anchor="d5e3655">
        <w:r>
          <w:fldChar w:fldCharType="begin"/>
        </w:r>
        <w:r>
          <w:rPr>
            <w:rFonts w:ascii="Times New Roman" w:hAnsi="Times New Roman"/>
            <w:color w:val="000000"/>
            <w:sz w:val="20"/>
          </w:rPr>
          <w:instrText>PAGEREF d5e3655</w:instrText>
        </w:r>
        <w:r>
          <w:fldChar w:fldCharType="separate"/>
        </w:r>
        <w:r>
          <w:rPr>
            <w:rFonts w:ascii="Times New Roman" w:hAnsi="Times New Roman"/>
            <w:color w:val="000000"/>
            <w:sz w:val="20"/>
          </w:rPr>
          <w:t>0</w:t>
        </w:r>
        <w:r>
          <w:fldChar w:fldCharType="end"/>
        </w:r>
      </w:hyperlink>
    </w:p>
    <w:p>
      <w:pPr>
        <w:sectPr>
          <w:headerReference w:type="default" r:id="r14"/>
          <w:headerReference w:type="even" r:id="r14"/>
          <w:headerReference w:type="first" r:id="r13"/>
          <w:footerReference w:type="default" r:id="r16"/>
          <w:footerReference w:type="even" r:id="r16"/>
          <w:footerReference w:type="first" r:id="r15"/>
          <w:pgSz w:w="11906" w:h="16838"/>
          <w:pgMar w:top="1440" w:bottom="1440" w:left="1440" w:right="1440" w:header="720" w:footer="720" w:gutter="0"/>
          <w:pgNumType w:fmt="lowerRoman"/>
          <w:titlePg/>
        </w:sectPr>
      </w:pPr>
    </w:p>
    <w:bookmarkStart w:id="16" w:name="intro"/>
    <w:p>
      <w:pPr>
        <w:keepNext/>
        <w:spacing w:before="200" w:after="0" w:line="240" w:lineRule="auto"/>
      </w:pPr>
      <w:r>
        <w:rPr>
          <w:rFonts w:ascii="Arial" w:hAnsi="Arial"/>
          <w:b/>
          <w:color w:val="000000"/>
          <w:sz w:val="50"/>
        </w:rPr>
        <w:t>Chapter 1. Introduction</w:t>
      </w:r>
    </w:p>
    <w:bookmarkEnd w:id="16"/>
    <w:p>
      <w:pPr>
        <w:spacing w:before="200" w:after="0" w:line="240" w:lineRule="auto"/>
        <w:jc w:val="both"/>
      </w:pPr>
      <w:r>
        <w:rPr>
          <w:rFonts w:ascii="Times New Roman" w:hAnsi="Times New Roman"/>
          <w:color w:val="000000"/>
          <w:sz w:val="20"/>
        </w:rPr>
        <w:t xml:space="preserve">XMLmind XSL-FO Converter (XFC for short) is an XSL-FO processor similar to </w:t>
      </w:r>
      <w:hyperlink r:id="r21">
        <w:r>
          <w:rPr>
            <w:rFonts w:ascii="Times New Roman" w:hAnsi="Times New Roman"/>
            <w:color w:val="000000"/>
            <w:sz w:val="20"/>
          </w:rPr>
          <w:t>Apache FOP</w:t>
        </w:r>
      </w:hyperlink>
      <w:r>
        <w:rPr>
          <w:rFonts w:ascii="Times New Roman" w:hAnsi="Times New Roman"/>
          <w:color w:val="000000"/>
          <w:sz w:val="20"/>
        </w:rPr>
        <w:t xml:space="preserve">, </w:t>
      </w:r>
      <w:hyperlink r:id="r22">
        <w:r>
          <w:rPr>
            <w:rFonts w:ascii="Times New Roman" w:hAnsi="Times New Roman"/>
            <w:color w:val="000000"/>
            <w:sz w:val="20"/>
          </w:rPr>
          <w:t>RenderX XEP</w:t>
        </w:r>
      </w:hyperlink>
      <w:r>
        <w:rPr>
          <w:rFonts w:ascii="Times New Roman" w:hAnsi="Times New Roman"/>
          <w:color w:val="000000"/>
          <w:sz w:val="20"/>
        </w:rPr>
        <w:t xml:space="preserve"> or </w:t>
      </w:r>
      <w:hyperlink r:id="r23">
        <w:r>
          <w:rPr>
            <w:rFonts w:ascii="Times New Roman" w:hAnsi="Times New Roman"/>
            <w:color w:val="000000"/>
            <w:sz w:val="20"/>
          </w:rPr>
          <w:t>Antenna House XSL Formatter</w:t>
        </w:r>
      </w:hyperlink>
      <w:r>
        <w:rPr>
          <w:rFonts w:ascii="Times New Roman" w:hAnsi="Times New Roman"/>
          <w:color w:val="000000"/>
          <w:sz w:val="20"/>
        </w:rPr>
        <w:t xml:space="preserve">. Unlike the aforementioned processors which all renders XSL-FO as PDF and PostScript®, XMLmind XSL-FO Converter converts </w:t>
      </w:r>
      <w:hyperlink r:id="r24">
        <w:r>
          <w:rPr>
            <w:rFonts w:ascii="Times New Roman" w:hAnsi="Times New Roman"/>
            <w:color w:val="000000"/>
            <w:sz w:val="20"/>
          </w:rPr>
          <w:t>XSL-FO v1.0</w:t>
        </w:r>
      </w:hyperlink>
      <w:r>
        <w:rPr>
          <w:rFonts w:ascii="Times New Roman" w:hAnsi="Times New Roman"/>
          <w:color w:val="000000"/>
          <w:sz w:val="20"/>
        </w:rPr>
        <w:t xml:space="preserve"> to the following formats:</w:t>
      </w:r>
    </w:p>
    <w:bookmarkStart w:id="17" w:name="d5e33"/>
    <w:bookmarkStart w:id="18" w:name="d5e34"/>
    <w:p>
      <w:pPr>
        <w:numPr>
          <w:ilvl w:val="0"/>
          <w:numId w:val="1"/>
        </w:numPr>
        <w:tabs>
          <w:tab w:val="left" w:pos="200"/>
        </w:tabs>
        <w:spacing w:before="200" w:after="0" w:line="240" w:lineRule="auto"/>
        <w:ind w:left="200" w:right="0" w:hanging="200"/>
        <w:jc w:val="both"/>
      </w:pPr>
      <w:r>
        <w:rPr>
          <w:rFonts w:ascii="Times New Roman" w:hAnsi="Times New Roman"/>
          <w:color w:val="000000"/>
          <w:sz w:val="20"/>
        </w:rPr>
        <w:t>RTF (Word 2000+),</w:t>
      </w:r>
    </w:p>
    <w:bookmarkEnd w:id="18"/>
    <w:bookmarkEnd w:id="17"/>
    <w:bookmarkStart w:id="19" w:name="d5e36"/>
    <w:p>
      <w:pPr>
        <w:numPr>
          <w:ilvl w:val="0"/>
          <w:numId w:val="1"/>
        </w:numPr>
        <w:tabs>
          <w:tab w:val="left" w:pos="200"/>
        </w:tabs>
        <w:spacing w:before="0" w:after="0" w:line="240" w:lineRule="auto"/>
        <w:ind w:left="200" w:right="0" w:hanging="200"/>
        <w:jc w:val="both"/>
      </w:pPr>
      <w:r>
        <w:rPr>
          <w:rFonts w:ascii="Times New Roman" w:hAnsi="Times New Roman"/>
          <w:color w:val="000000"/>
          <w:sz w:val="20"/>
        </w:rPr>
        <w:t>WordprocessingML (Word 2003+),</w:t>
      </w:r>
    </w:p>
    <w:bookmarkEnd w:id="19"/>
    <w:bookmarkStart w:id="20" w:name="d5e38"/>
    <w:p>
      <w:pPr>
        <w:numPr>
          <w:ilvl w:val="0"/>
          <w:numId w:val="1"/>
        </w:numPr>
        <w:tabs>
          <w:tab w:val="left" w:pos="200"/>
        </w:tabs>
        <w:spacing w:before="0" w:after="0" w:line="240" w:lineRule="auto"/>
        <w:ind w:left="200" w:right="0" w:hanging="200"/>
        <w:jc w:val="both"/>
      </w:pPr>
      <w:r>
        <w:rPr>
          <w:rFonts w:ascii="Times New Roman" w:hAnsi="Times New Roman"/>
          <w:color w:val="000000"/>
          <w:sz w:val="20"/>
        </w:rPr>
        <w:t>Office Open XML (</w:t>
      </w:r>
      <w:r>
        <w:rPr>
          <w:rFonts w:ascii="Courier New" w:hAnsi="Courier New"/>
          <w:color w:val="000000"/>
          <w:sz w:val="17"/>
        </w:rPr>
        <w:t>.docx</w:t>
      </w:r>
      <w:r>
        <w:rPr>
          <w:rFonts w:ascii="Times New Roman" w:hAnsi="Times New Roman"/>
          <w:color w:val="000000"/>
          <w:sz w:val="20"/>
        </w:rPr>
        <w:t>, Word 2007+),</w:t>
      </w:r>
    </w:p>
    <w:bookmarkEnd w:id="20"/>
    <w:bookmarkStart w:id="21" w:name="d5e41"/>
    <w:p>
      <w:pPr>
        <w:numPr>
          <w:ilvl w:val="0"/>
          <w:numId w:val="1"/>
        </w:numPr>
        <w:tabs>
          <w:tab w:val="left" w:pos="200"/>
        </w:tabs>
        <w:spacing w:before="0" w:after="0" w:line="240" w:lineRule="auto"/>
        <w:ind w:left="200" w:right="0" w:hanging="200"/>
        <w:jc w:val="both"/>
      </w:pPr>
      <w:r>
        <w:rPr>
          <w:rFonts w:ascii="Times New Roman" w:hAnsi="Times New Roman"/>
          <w:color w:val="000000"/>
          <w:sz w:val="20"/>
        </w:rPr>
        <w:t>OpenOffice (</w:t>
      </w:r>
      <w:r>
        <w:rPr>
          <w:rFonts w:ascii="Courier New" w:hAnsi="Courier New"/>
          <w:color w:val="000000"/>
          <w:sz w:val="17"/>
        </w:rPr>
        <w:t>.odt</w:t>
      </w:r>
      <w:r>
        <w:rPr>
          <w:rFonts w:ascii="Times New Roman" w:hAnsi="Times New Roman"/>
          <w:color w:val="000000"/>
          <w:sz w:val="20"/>
        </w:rPr>
        <w:t>, OpenOffice/LibreOffice 2+).</w:t>
      </w:r>
    </w:p>
    <w:bookmarkEnd w:id="21"/>
    <w:p>
      <w:pPr>
        <w:spacing w:before="200" w:after="0" w:line="240" w:lineRule="auto"/>
        <w:jc w:val="both"/>
      </w:pPr>
      <w:r>
        <w:rPr>
          <w:rFonts w:ascii="Times New Roman" w:hAnsi="Times New Roman"/>
          <w:color w:val="000000"/>
          <w:sz w:val="20"/>
        </w:rPr>
        <w:t xml:space="preserve">That is, XMLmind XSL-FO Converter </w:t>
      </w:r>
      <w:r>
        <w:rPr>
          <w:rFonts w:ascii="Times New Roman" w:hAnsi="Times New Roman"/>
          <w:i/>
          <w:color w:val="000000"/>
          <w:sz w:val="20"/>
        </w:rPr>
        <w:t>translates</w:t>
      </w:r>
      <w:r>
        <w:rPr>
          <w:rFonts w:ascii="Times New Roman" w:hAnsi="Times New Roman"/>
          <w:color w:val="000000"/>
          <w:sz w:val="20"/>
        </w:rPr>
        <w:t xml:space="preserve"> one format, XSL-FO v1.0, to the file formats of the two most commonly used word processors, Microsoft Word and OpenOffice.org Writer.</w:t>
      </w:r>
    </w:p>
    <w:p>
      <w:pPr>
        <w:spacing w:before="200" w:after="0" w:line="240" w:lineRule="auto"/>
        <w:jc w:val="both"/>
      </w:pPr>
      <w:r>
        <w:rPr>
          <w:rFonts w:ascii="Times New Roman" w:hAnsi="Times New Roman"/>
          <w:color w:val="000000"/>
          <w:sz w:val="20"/>
        </w:rPr>
        <w:t xml:space="preserve">Working at a higher level than the other XSL-FO processors, XMLmind XSL-FO Converter has intrinsic limitations which are detailed in </w:t>
      </w:r>
      <w:hyperlink w:anchor="limitations">
        <w:r>
          <w:rPr>
            <w:rFonts w:ascii="Times New Roman" w:hAnsi="Times New Roman"/>
            <w:color w:val="000000"/>
            <w:sz w:val="20"/>
          </w:rPr>
          <w:t>Section 2, “Limitations”</w:t>
        </w:r>
      </w:hyperlink>
      <w:r>
        <w:rPr>
          <w:rFonts w:ascii="Times New Roman" w:hAnsi="Times New Roman"/>
          <w:color w:val="000000"/>
          <w:sz w:val="20"/>
        </w:rPr>
        <w:t xml:space="preserve">. Despite these limitations, XMLmind XSL-FO Converter allows to process very elaborate XSL-FO files. In practice, you should be able to reuse </w:t>
      </w:r>
      <w:r>
        <w:rPr>
          <w:rFonts w:ascii="Times New Roman" w:hAnsi="Times New Roman"/>
          <w:i/>
          <w:color w:val="000000"/>
          <w:sz w:val="20"/>
        </w:rPr>
        <w:t>as is</w:t>
      </w:r>
      <w:r>
        <w:rPr>
          <w:rFonts w:ascii="Times New Roman" w:hAnsi="Times New Roman"/>
          <w:color w:val="000000"/>
          <w:sz w:val="20"/>
        </w:rPr>
        <w:t xml:space="preserve"> the XSLT style sheets (which generate XSL-FO) that you have developed to convert your XML documents to PDF.</w:t>
      </w:r>
    </w:p>
    <w:bookmarkStart w:id="22" w:name="d5e49"/>
    <w:p>
      <w:pPr>
        <w:keepNext/>
        <w:spacing w:before="200" w:after="0" w:line="240" w:lineRule="auto"/>
        <w:ind w:left="360" w:right="360" w:firstLine="0"/>
        <w:jc w:val="both"/>
      </w:pPr>
      <w:r>
        <w:rPr>
          <w:rFonts w:ascii="Times New Roman" w:hAnsi="Times New Roman"/>
          <w:b/>
          <w:color w:val="000000"/>
          <w:sz w:val="28"/>
        </w:rPr>
        <w:t>About Evaluation Edition</w:t>
      </w:r>
    </w:p>
    <w:bookmarkEnd w:id="22"/>
    <w:p>
      <w:pPr>
        <w:spacing w:before="200" w:after="0" w:line="240" w:lineRule="auto"/>
        <w:ind w:left="360" w:right="360" w:firstLine="0"/>
        <w:jc w:val="both"/>
      </w:pPr>
      <w:r>
        <w:rPr>
          <w:rFonts w:ascii="Times New Roman" w:hAnsi="Times New Roman"/>
          <w:color w:val="000000"/>
          <w:sz w:val="20"/>
        </w:rPr>
        <w:t>Do not be surprised because XMLmind XSL-FO Converter Evaluation Edition generates output containing random duplicate letters. Of course, this does not happen with Professional Edition!</w:t>
      </w:r>
    </w:p>
    <w:bookmarkStart w:id="23" w:name="d5e52"/>
    <w:p>
      <w:pPr>
        <w:keepNext/>
        <w:spacing w:before="200" w:after="0" w:line="240" w:lineRule="auto"/>
        <w:ind w:left="360" w:right="360" w:firstLine="0"/>
        <w:jc w:val="both"/>
      </w:pPr>
      <w:r>
        <w:rPr>
          <w:rFonts w:ascii="Times New Roman" w:hAnsi="Times New Roman"/>
          <w:b/>
          <w:color w:val="000000"/>
          <w:sz w:val="28"/>
        </w:rPr>
        <w:t>Note</w:t>
      </w:r>
    </w:p>
    <w:bookmarkEnd w:id="23"/>
    <w:p>
      <w:pPr>
        <w:spacing w:before="200" w:after="0" w:line="240" w:lineRule="auto"/>
        <w:ind w:left="360" w:right="360" w:firstLine="0"/>
        <w:jc w:val="both"/>
      </w:pPr>
      <w:r>
        <w:rPr>
          <w:rFonts w:ascii="Times New Roman" w:hAnsi="Times New Roman"/>
          <w:color w:val="000000"/>
          <w:sz w:val="20"/>
        </w:rPr>
        <w:t xml:space="preserve">The target audience of this document is a developer or an integrator, that is, a technical person and not an end user. End users, that is persons who need to convert XML documents to a variety of formats, are more likely to use </w:t>
      </w:r>
      <w:hyperlink r:id="r25">
        <w:r>
          <w:rPr>
            <w:rFonts w:ascii="Times New Roman" w:hAnsi="Times New Roman"/>
            <w:color w:val="000000"/>
            <w:sz w:val="20"/>
          </w:rPr>
          <w:t>XMLmind XSL Utility</w:t>
        </w:r>
      </w:hyperlink>
      <w:r>
        <w:rPr>
          <w:rFonts w:ascii="Times New Roman" w:hAnsi="Times New Roman"/>
          <w:color w:val="000000"/>
          <w:sz w:val="20"/>
        </w:rPr>
        <w:t>, a handy graphical tool, which is available in a separate, self-contained, distribution.</w:t>
      </w:r>
    </w:p>
    <w:p>
      <w:pPr>
        <w:sectPr>
          <w:headerReference w:type="default" r:id="r18"/>
          <w:headerReference w:type="even" r:id="r18"/>
          <w:headerReference w:type="first" r:id="r17"/>
          <w:footerReference w:type="default" r:id="r20"/>
          <w:footerReference w:type="even" r:id="r20"/>
          <w:footerReference w:type="first" r:id="r19"/>
          <w:pgSz w:w="11906" w:h="16838"/>
          <w:pgMar w:top="1440" w:bottom="1440" w:left="1440" w:right="1440" w:header="720" w:footer="720" w:gutter="0"/>
          <w:pgNumType w:fmt="decimal" w:start="1"/>
          <w:titlePg/>
        </w:sectPr>
      </w:pPr>
    </w:p>
    <w:bookmarkStart w:id="24" w:name="install_java"/>
    <w:p>
      <w:pPr>
        <w:keepNext/>
        <w:spacing w:before="200" w:after="0" w:line="240" w:lineRule="auto"/>
      </w:pPr>
      <w:r>
        <w:rPr>
          <w:rFonts w:ascii="Arial" w:hAnsi="Arial"/>
          <w:b/>
          <w:color w:val="000000"/>
          <w:sz w:val="50"/>
        </w:rPr>
        <w:t>Chapter 2. Installing XMLmind XSL-FO Converter</w:t>
      </w:r>
    </w:p>
    <w:bookmarkEnd w:id="24"/>
    <w:bookmarkStart w:id="25" w:name="system_requirements"/>
    <w:p>
      <w:pPr>
        <w:spacing w:before="200" w:after="0" w:line="240" w:lineRule="auto"/>
      </w:pPr>
      <w:r>
        <w:rPr>
          <w:rFonts w:ascii="Arial" w:hAnsi="Arial"/>
          <w:b/>
          <w:color w:val="000000"/>
          <w:sz w:val="35"/>
        </w:rPr>
        <w:t>1. System requirements</w:t>
      </w:r>
    </w:p>
    <w:bookmarkEnd w:id="25"/>
    <w:bookmarkStart w:id="26" w:name="d5e59"/>
    <w:bookmarkStart w:id="27" w:name="d5e60"/>
    <w:p>
      <w:pPr>
        <w:numPr>
          <w:ilvl w:val="0"/>
          <w:numId w:val="2"/>
        </w:numPr>
        <w:tabs>
          <w:tab w:val="left" w:pos="200"/>
        </w:tabs>
        <w:spacing w:before="200" w:after="0" w:line="240" w:lineRule="auto"/>
        <w:ind w:left="200" w:right="0" w:hanging="200"/>
        <w:jc w:val="both"/>
      </w:pPr>
      <w:r>
        <w:rPr>
          <w:rFonts w:ascii="Times New Roman" w:hAnsi="Times New Roman"/>
          <w:color w:val="000000"/>
          <w:sz w:val="20"/>
        </w:rPr>
        <w:t>Sun or Apple Java</w:t>
      </w:r>
      <w:r>
        <w:rPr>
          <w:rFonts w:ascii="Times New Roman" w:hAnsi="Times New Roman"/>
          <w:color w:val="000000"/>
          <w:sz w:val="20"/>
        </w:rPr>
        <w:t>™</w:t>
      </w:r>
      <w:r>
        <w:rPr>
          <w:rFonts w:ascii="Times New Roman" w:hAnsi="Times New Roman"/>
          <w:color w:val="000000"/>
          <w:sz w:val="20"/>
        </w:rPr>
        <w:t xml:space="preserve"> runtime 1.4 or above.</w:t>
      </w:r>
    </w:p>
    <w:bookmarkEnd w:id="27"/>
    <w:bookmarkEnd w:id="26"/>
    <w:bookmarkStart w:id="28" w:name="d5e63"/>
    <w:p>
      <w:pPr>
        <w:keepNext/>
        <w:spacing w:before="200" w:after="0" w:line="240" w:lineRule="auto"/>
        <w:ind w:left="560" w:right="360" w:firstLine="0"/>
        <w:jc w:val="both"/>
      </w:pPr>
      <w:r>
        <w:rPr>
          <w:rFonts w:ascii="Times New Roman" w:hAnsi="Times New Roman"/>
          <w:b/>
          <w:color w:val="000000"/>
          <w:sz w:val="28"/>
        </w:rPr>
        <w:t>Important</w:t>
      </w:r>
    </w:p>
    <w:bookmarkEnd w:id="28"/>
    <w:p>
      <w:pPr>
        <w:spacing w:before="200" w:after="0" w:line="240" w:lineRule="auto"/>
        <w:ind w:left="560" w:right="360" w:firstLine="0"/>
        <w:jc w:val="both"/>
      </w:pPr>
      <w:r>
        <w:rPr>
          <w:rFonts w:ascii="Times New Roman" w:hAnsi="Times New Roman"/>
          <w:color w:val="000000"/>
          <w:sz w:val="20"/>
        </w:rPr>
        <w:t>SVG and MathML support requires using Java</w:t>
      </w:r>
      <w:r>
        <w:rPr>
          <w:rFonts w:ascii="Times New Roman" w:hAnsi="Times New Roman"/>
          <w:color w:val="000000"/>
          <w:sz w:val="20"/>
        </w:rPr>
        <w:t>™</w:t>
      </w:r>
      <w:r>
        <w:rPr>
          <w:rFonts w:ascii="Times New Roman" w:hAnsi="Times New Roman"/>
          <w:color w:val="000000"/>
          <w:sz w:val="20"/>
        </w:rPr>
        <w:t xml:space="preserve"> 1.5+.</w:t>
      </w:r>
    </w:p>
    <w:bookmarkStart w:id="29" w:name="d5e66"/>
    <w:p>
      <w:pPr>
        <w:numPr>
          <w:ilvl w:val="0"/>
          <w:numId w:val="2"/>
        </w:numPr>
        <w:tabs>
          <w:tab w:val="left" w:pos="200"/>
        </w:tabs>
        <w:spacing w:before="200" w:after="0" w:line="240" w:lineRule="auto"/>
        <w:ind w:left="200" w:right="0" w:hanging="200"/>
        <w:jc w:val="both"/>
      </w:pPr>
      <w:r>
        <w:rPr>
          <w:rFonts w:ascii="Times New Roman" w:hAnsi="Times New Roman"/>
          <w:color w:val="000000"/>
          <w:sz w:val="20"/>
        </w:rPr>
        <w:t>50Mb of free disk space.</w:t>
      </w:r>
    </w:p>
    <w:bookmarkEnd w:id="29"/>
    <w:p>
      <w:pPr>
        <w:spacing w:before="200" w:after="0" w:line="240" w:lineRule="auto"/>
        <w:jc w:val="both"/>
      </w:pPr>
      <w:r>
        <w:rPr>
          <w:rFonts w:ascii="Times New Roman" w:hAnsi="Times New Roman"/>
          <w:color w:val="000000"/>
          <w:sz w:val="20"/>
        </w:rPr>
        <w:t>XMLmind XSL-FO Converter is officially supported on Windows XP/Vista/7/8, on Linux and on Mac OS X 10.8 (Mountain Lion), 10.9 (Mavericks) and 10.10 (Yosemite). It is possible to use it on other Java</w:t>
      </w:r>
      <w:r>
        <w:rPr>
          <w:rFonts w:ascii="Times New Roman" w:hAnsi="Times New Roman"/>
          <w:color w:val="000000"/>
          <w:sz w:val="20"/>
        </w:rPr>
        <w:t>™</w:t>
      </w:r>
      <w:r>
        <w:rPr>
          <w:rFonts w:ascii="Times New Roman" w:hAnsi="Times New Roman"/>
          <w:color w:val="000000"/>
          <w:sz w:val="20"/>
        </w:rPr>
        <w:t xml:space="preserve"> 1.4+ platforms, but without support from XMLmind.</w:t>
      </w:r>
    </w:p>
    <w:bookmarkStart w:id="30" w:name="installation"/>
    <w:p>
      <w:pPr>
        <w:spacing w:before="200" w:after="0" w:line="240" w:lineRule="auto"/>
      </w:pPr>
      <w:r>
        <w:rPr>
          <w:rFonts w:ascii="Arial" w:hAnsi="Arial"/>
          <w:b/>
          <w:color w:val="000000"/>
          <w:sz w:val="35"/>
        </w:rPr>
        <w:t>2. Installation</w:t>
      </w:r>
    </w:p>
    <w:bookmarkEnd w:id="30"/>
    <w:p>
      <w:pPr>
        <w:spacing w:before="200" w:after="0" w:line="240" w:lineRule="auto"/>
        <w:jc w:val="both"/>
      </w:pPr>
      <w:r>
        <w:rPr>
          <w:rFonts w:ascii="Times New Roman" w:hAnsi="Times New Roman"/>
          <w:color w:val="000000"/>
          <w:sz w:val="20"/>
        </w:rPr>
        <w:t>Simply unzip the distribution somewhere. Linux/Mac example:</w:t>
      </w:r>
    </w:p>
    <w:bookmarkStart w:id="31" w:name="d5e73"/>
    <w:p>
      <w:pPr>
        <w:shd w:val="clear" w:fill="e0e0e0"/>
        <w:spacing w:before="166" w:after="0" w:line="240" w:lineRule="auto"/>
      </w:pPr>
      <w:r>
        <w:rPr>
          <w:rFonts w:ascii="Courier New" w:hAnsi="Courier New"/>
          <w:color w:val="000000"/>
          <w:sz w:val="17"/>
          <w:shd w:val="clear" w:fill="e0e0e0"/>
        </w:rPr>
        <w:t xml:space="preserve">~$ cd /opt</w:t>
      </w:r>
      <w:r>
        <w:rPr>
          <w:rFonts w:ascii="Courier New" w:hAnsi="Courier New"/>
          <w:color w:val="000000"/>
          <w:sz w:val="17"/>
          <w:shd w:val="clear" w:fill="e0e0e0"/>
        </w:rPr>
        <w:br w:type="textWrapping"/>
      </w:r>
      <w:r>
        <w:rPr>
          <w:rFonts w:ascii="Courier New" w:hAnsi="Courier New"/>
          <w:color w:val="000000"/>
          <w:sz w:val="17"/>
          <w:shd w:val="clear" w:fill="e0e0e0"/>
        </w:rPr>
        <w:t xml:space="preserve">/opt$ unzip /tmp/xfc_pro_java-5_2_0.zip</w:t>
      </w:r>
      <w:r>
        <w:rPr>
          <w:rFonts w:ascii="Courier New" w:hAnsi="Courier New"/>
          <w:color w:val="000000"/>
          <w:sz w:val="17"/>
          <w:shd w:val="clear" w:fill="e0e0e0"/>
        </w:rPr>
        <w:br w:type="textWrapping"/>
      </w:r>
      <w:r>
        <w:rPr>
          <w:rFonts w:ascii="Courier New" w:hAnsi="Courier New"/>
          <w:color w:val="000000"/>
          <w:sz w:val="17"/>
          <w:shd w:val="clear" w:fill="e0e0e0"/>
        </w:rPr>
        <w:t xml:space="preserve">/opt$ ls xfc-5_2_0</w:t>
      </w:r>
      <w:r>
        <w:rPr>
          <w:rFonts w:ascii="Courier New" w:hAnsi="Courier New"/>
          <w:color w:val="000000"/>
          <w:sz w:val="17"/>
          <w:shd w:val="clear" w:fill="e0e0e0"/>
        </w:rPr>
        <w:br w:type="textWrapping"/>
      </w:r>
      <w:r>
        <w:rPr>
          <w:rFonts w:ascii="Courier New" w:hAnsi="Courier New"/>
          <w:color w:val="000000"/>
          <w:sz w:val="17"/>
          <w:shd w:val="clear" w:fill="e0e0e0"/>
        </w:rPr>
        <w:t xml:space="preserve">bin/</w:t>
      </w:r>
      <w:r>
        <w:rPr>
          <w:rFonts w:ascii="Courier New" w:hAnsi="Courier New"/>
          <w:color w:val="000000"/>
          <w:sz w:val="17"/>
          <w:shd w:val="clear" w:fill="e0e0e0"/>
        </w:rPr>
        <w:br w:type="textWrapping"/>
      </w:r>
      <w:r>
        <w:rPr>
          <w:rFonts w:ascii="Courier New" w:hAnsi="Courier New"/>
          <w:color w:val="000000"/>
          <w:sz w:val="17"/>
          <w:shd w:val="clear" w:fill="e0e0e0"/>
        </w:rPr>
        <w:t xml:space="preserve">doc/</w:t>
      </w:r>
      <w:r>
        <w:rPr>
          <w:rFonts w:ascii="Courier New" w:hAnsi="Courier New"/>
          <w:color w:val="000000"/>
          <w:sz w:val="17"/>
          <w:shd w:val="clear" w:fill="e0e0e0"/>
        </w:rPr>
        <w:br w:type="textWrapping"/>
      </w:r>
      <w:r>
        <w:rPr>
          <w:rFonts w:ascii="Courier New" w:hAnsi="Courier New"/>
          <w:color w:val="000000"/>
          <w:sz w:val="17"/>
          <w:shd w:val="clear" w:fill="e0e0e0"/>
        </w:rPr>
        <w:t xml:space="preserve">ext/</w:t>
      </w:r>
      <w:r>
        <w:rPr>
          <w:rFonts w:ascii="Courier New" w:hAnsi="Courier New"/>
          <w:color w:val="000000"/>
          <w:sz w:val="17"/>
          <w:shd w:val="clear" w:fill="e0e0e0"/>
        </w:rPr>
        <w:br w:type="textWrapping"/>
      </w:r>
      <w:r>
        <w:rPr>
          <w:rFonts w:ascii="Courier New" w:hAnsi="Courier New"/>
          <w:color w:val="000000"/>
          <w:sz w:val="17"/>
          <w:shd w:val="clear" w:fill="e0e0e0"/>
        </w:rPr>
        <w:t xml:space="preserve">legal.txt</w:t>
      </w:r>
      <w:r>
        <w:rPr>
          <w:rFonts w:ascii="Courier New" w:hAnsi="Courier New"/>
          <w:color w:val="000000"/>
          <w:sz w:val="17"/>
          <w:shd w:val="clear" w:fill="e0e0e0"/>
        </w:rPr>
        <w:br w:type="textWrapping"/>
      </w:r>
      <w:r>
        <w:rPr>
          <w:rFonts w:ascii="Courier New" w:hAnsi="Courier New"/>
          <w:color w:val="000000"/>
          <w:sz w:val="17"/>
          <w:shd w:val="clear" w:fill="e0e0e0"/>
        </w:rPr>
        <w:t xml:space="preserve">legal/</w:t>
      </w:r>
      <w:r>
        <w:rPr>
          <w:rFonts w:ascii="Courier New" w:hAnsi="Courier New"/>
          <w:color w:val="000000"/>
          <w:sz w:val="17"/>
          <w:shd w:val="clear" w:fill="e0e0e0"/>
        </w:rPr>
        <w:br w:type="textWrapping"/>
      </w:r>
      <w:r>
        <w:rPr>
          <w:rFonts w:ascii="Courier New" w:hAnsi="Courier New"/>
          <w:color w:val="000000"/>
          <w:sz w:val="17"/>
          <w:shd w:val="clear" w:fill="e0e0e0"/>
        </w:rPr>
        <w:t xml:space="preserve">samples/</w:t>
      </w:r>
    </w:p>
    <w:bookmarkEnd w:id="31"/>
    <w:p>
      <w:pPr>
        <w:spacing w:before="200" w:after="0" w:line="240" w:lineRule="auto"/>
        <w:jc w:val="both"/>
      </w:pPr>
      <w:r>
        <w:rPr>
          <w:rFonts w:ascii="Times New Roman" w:hAnsi="Times New Roman"/>
          <w:color w:val="000000"/>
          <w:sz w:val="20"/>
        </w:rPr>
        <w:t>This means that uninstalling XMLmind XSL-FO Converter simply consists in deleting the directory created by unzipping its distribution.</w:t>
      </w:r>
    </w:p>
    <w:bookmarkStart w:id="32" w:name="contents_install_dir"/>
    <w:p>
      <w:pPr>
        <w:spacing w:before="200" w:after="0" w:line="240" w:lineRule="auto"/>
      </w:pPr>
      <w:r>
        <w:rPr>
          <w:rFonts w:ascii="Arial" w:hAnsi="Arial"/>
          <w:b/>
          <w:color w:val="000000"/>
          <w:sz w:val="35"/>
        </w:rPr>
        <w:t>3. Contents of the installation directory</w:t>
      </w:r>
    </w:p>
    <w:bookmarkEnd w:id="32"/>
    <w:bookmarkStart w:id="33" w:name="d5e77"/>
    <w:bookmarkStart w:id="34" w:name="d5e78"/>
    <w:p>
      <w:pPr>
        <w:keepNext/>
        <w:keepLines/>
        <w:spacing w:before="200" w:after="0" w:line="240" w:lineRule="auto"/>
        <w:jc w:val="both"/>
      </w:pPr>
      <w:r>
        <w:rPr>
          <w:rFonts w:ascii="Courier New" w:hAnsi="Courier New"/>
          <w:color w:val="000000"/>
          <w:sz w:val="17"/>
        </w:rPr>
        <w:t>bin/fo2rtf.bat</w:t>
      </w:r>
      <w:r>
        <w:rPr>
          <w:rFonts w:ascii="Times New Roman" w:hAnsi="Times New Roman"/>
          <w:color w:val="000000"/>
          <w:sz w:val="20"/>
        </w:rPr>
        <w:t xml:space="preserve">, </w:t>
      </w:r>
      <w:r>
        <w:rPr>
          <w:rFonts w:ascii="Courier New" w:hAnsi="Courier New"/>
          <w:color w:val="000000"/>
          <w:sz w:val="17"/>
        </w:rPr>
        <w:t>fo2wml.bat</w:t>
      </w:r>
      <w:r>
        <w:rPr>
          <w:rFonts w:ascii="Times New Roman" w:hAnsi="Times New Roman"/>
          <w:color w:val="000000"/>
          <w:sz w:val="20"/>
        </w:rPr>
        <w:t xml:space="preserve">, </w:t>
      </w:r>
      <w:r>
        <w:rPr>
          <w:rFonts w:ascii="Courier New" w:hAnsi="Courier New"/>
          <w:color w:val="000000"/>
          <w:sz w:val="17"/>
        </w:rPr>
        <w:t>fo2docx.bat</w:t>
      </w:r>
      <w:r>
        <w:rPr>
          <w:rFonts w:ascii="Times New Roman" w:hAnsi="Times New Roman"/>
          <w:color w:val="000000"/>
          <w:sz w:val="20"/>
        </w:rPr>
        <w:t xml:space="preserve">, </w:t>
      </w:r>
      <w:r>
        <w:rPr>
          <w:rFonts w:ascii="Courier New" w:hAnsi="Courier New"/>
          <w:color w:val="000000"/>
          <w:sz w:val="17"/>
        </w:rPr>
        <w:t>fo2odt.bat</w:t>
      </w:r>
    </w:p>
    <w:bookmarkEnd w:id="34"/>
    <w:bookmarkEnd w:id="33"/>
    <w:p>
      <w:pPr>
        <w:spacing w:before="0" w:after="0" w:line="240" w:lineRule="auto"/>
        <w:ind w:left="360" w:right="0" w:firstLine="0"/>
        <w:jc w:val="both"/>
      </w:pPr>
      <w:r>
        <w:rPr>
          <w:rFonts w:ascii="Courier New" w:hAnsi="Courier New"/>
          <w:color w:val="000000"/>
          <w:sz w:val="17"/>
        </w:rPr>
        <w:t>.bat</w:t>
      </w:r>
      <w:r>
        <w:rPr>
          <w:rFonts w:ascii="Times New Roman" w:hAnsi="Times New Roman"/>
          <w:color w:val="000000"/>
          <w:sz w:val="20"/>
        </w:rPr>
        <w:t xml:space="preserve"> files used to run XMLmind XSL-FO Converter on Windows.</w:t>
      </w:r>
    </w:p>
    <w:bookmarkStart w:id="35" w:name="d5e87"/>
    <w:p>
      <w:pPr>
        <w:keepNext/>
        <w:keepLines/>
        <w:spacing w:before="200" w:after="0" w:line="240" w:lineRule="auto"/>
        <w:jc w:val="both"/>
      </w:pPr>
      <w:r>
        <w:rPr>
          <w:rFonts w:ascii="Courier New" w:hAnsi="Courier New"/>
          <w:color w:val="000000"/>
          <w:sz w:val="17"/>
        </w:rPr>
        <w:t xml:space="preserve">bin/fo2rtf, </w:t>
      </w:r>
      <w:r>
        <w:rPr>
          <w:rFonts w:ascii="Courier New" w:hAnsi="Courier New"/>
          <w:color w:val="000000"/>
          <w:sz w:val="14"/>
        </w:rPr>
        <w:t>fo2wml</w:t>
      </w:r>
      <w:r>
        <w:rPr>
          <w:rFonts w:ascii="Courier New" w:hAnsi="Courier New"/>
          <w:color w:val="000000"/>
          <w:sz w:val="17"/>
        </w:rPr>
        <w:t xml:space="preserve">, </w:t>
      </w:r>
      <w:r>
        <w:rPr>
          <w:rFonts w:ascii="Courier New" w:hAnsi="Courier New"/>
          <w:color w:val="000000"/>
          <w:sz w:val="14"/>
        </w:rPr>
        <w:t>fo2docx</w:t>
      </w:r>
      <w:r>
        <w:rPr>
          <w:rFonts w:ascii="Courier New" w:hAnsi="Courier New"/>
          <w:color w:val="000000"/>
          <w:sz w:val="17"/>
        </w:rPr>
        <w:t xml:space="preserve">, </w:t>
      </w:r>
      <w:r>
        <w:rPr>
          <w:rFonts w:ascii="Courier New" w:hAnsi="Courier New"/>
          <w:color w:val="000000"/>
          <w:sz w:val="14"/>
        </w:rPr>
        <w:t>fo2odt</w:t>
      </w:r>
    </w:p>
    <w:bookmarkEnd w:id="35"/>
    <w:p>
      <w:pPr>
        <w:spacing w:before="0" w:after="0" w:line="240" w:lineRule="auto"/>
        <w:ind w:left="360" w:right="0" w:firstLine="0"/>
        <w:jc w:val="both"/>
      </w:pPr>
      <w:r>
        <w:rPr>
          <w:rFonts w:ascii="Times New Roman" w:hAnsi="Times New Roman"/>
          <w:color w:val="000000"/>
          <w:sz w:val="20"/>
        </w:rPr>
        <w:t>Shell scripts used to run XMLmind XSL-FO Converter on the Mac and on Linux.</w:t>
      </w:r>
    </w:p>
    <w:bookmarkStart w:id="36" w:name="d5e95"/>
    <w:p>
      <w:pPr>
        <w:keepNext/>
        <w:keepLines/>
        <w:spacing w:before="200" w:after="0" w:line="240" w:lineRule="auto"/>
        <w:jc w:val="both"/>
      </w:pPr>
      <w:r>
        <w:rPr>
          <w:rFonts w:ascii="Courier New" w:hAnsi="Courier New"/>
          <w:color w:val="000000"/>
          <w:sz w:val="17"/>
        </w:rPr>
        <w:t>bin/xfc.jar</w:t>
      </w:r>
    </w:p>
    <w:bookmarkEnd w:id="36"/>
    <w:p>
      <w:pPr>
        <w:spacing w:before="0" w:after="0" w:line="240" w:lineRule="auto"/>
        <w:ind w:left="360" w:right="0" w:firstLine="0"/>
        <w:jc w:val="both"/>
      </w:pPr>
      <w:r>
        <w:rPr>
          <w:rFonts w:ascii="Times New Roman" w:hAnsi="Times New Roman"/>
          <w:color w:val="000000"/>
          <w:sz w:val="20"/>
        </w:rPr>
        <w:t xml:space="preserve">The class library containing the XMLmind XSL-FO Converter engine. Add it to your </w:t>
      </w:r>
      <w:r>
        <w:rPr>
          <w:rFonts w:ascii="Courier New" w:hAnsi="Courier New"/>
          <w:color w:val="000000"/>
          <w:sz w:val="17"/>
        </w:rPr>
        <w:t>CLASSPATH</w:t>
      </w:r>
      <w:r>
        <w:rPr>
          <w:rFonts w:ascii="Times New Roman" w:hAnsi="Times New Roman"/>
          <w:color w:val="000000"/>
          <w:sz w:val="20"/>
        </w:rPr>
        <w:t xml:space="preserve"> if you are integrating XMLmind XSL-FO Converter in your application.</w:t>
      </w:r>
    </w:p>
    <w:bookmarkStart w:id="37" w:name="d5e101"/>
    <w:p>
      <w:pPr>
        <w:keepNext/>
        <w:keepLines/>
        <w:spacing w:before="200" w:after="0" w:line="240" w:lineRule="auto"/>
        <w:jc w:val="both"/>
      </w:pPr>
      <w:r>
        <w:rPr>
          <w:rFonts w:ascii="Courier New" w:hAnsi="Courier New"/>
          <w:color w:val="000000"/>
          <w:sz w:val="17"/>
        </w:rPr>
        <w:t>ext/</w:t>
      </w:r>
    </w:p>
    <w:bookmarkEnd w:id="37"/>
    <w:p>
      <w:pPr>
        <w:spacing w:before="0" w:after="0" w:line="240" w:lineRule="auto"/>
        <w:ind w:left="360" w:right="0" w:firstLine="0"/>
        <w:jc w:val="both"/>
      </w:pPr>
      <w:r>
        <w:rPr>
          <w:rFonts w:ascii="Times New Roman" w:hAnsi="Times New Roman"/>
          <w:color w:val="000000"/>
          <w:sz w:val="20"/>
        </w:rPr>
        <w:t>Contains SVG and MathML support in both source and compiled forms.</w:t>
      </w:r>
    </w:p>
    <w:bookmarkStart w:id="38" w:name="d5e106"/>
    <w:p>
      <w:pPr>
        <w:keepNext/>
        <w:spacing w:before="200" w:after="0" w:line="240" w:lineRule="auto"/>
        <w:ind w:left="720" w:right="360" w:firstLine="0"/>
        <w:jc w:val="both"/>
      </w:pPr>
      <w:r>
        <w:rPr>
          <w:rFonts w:ascii="Times New Roman" w:hAnsi="Times New Roman"/>
          <w:b/>
          <w:color w:val="000000"/>
          <w:sz w:val="28"/>
        </w:rPr>
        <w:t>Important</w:t>
      </w:r>
    </w:p>
    <w:bookmarkEnd w:id="38"/>
    <w:p>
      <w:pPr>
        <w:spacing w:before="200" w:after="0" w:line="240" w:lineRule="auto"/>
        <w:ind w:left="720" w:right="360" w:firstLine="0"/>
        <w:jc w:val="both"/>
      </w:pPr>
      <w:r>
        <w:rPr>
          <w:rFonts w:ascii="Times New Roman" w:hAnsi="Times New Roman"/>
          <w:color w:val="000000"/>
          <w:sz w:val="20"/>
        </w:rPr>
        <w:t>SVG and MathML support requires using Java</w:t>
      </w:r>
      <w:r>
        <w:rPr>
          <w:rFonts w:ascii="Times New Roman" w:hAnsi="Times New Roman"/>
          <w:color w:val="000000"/>
          <w:sz w:val="20"/>
        </w:rPr>
        <w:t>™</w:t>
      </w:r>
      <w:r>
        <w:rPr>
          <w:rFonts w:ascii="Times New Roman" w:hAnsi="Times New Roman"/>
          <w:color w:val="000000"/>
          <w:sz w:val="20"/>
        </w:rPr>
        <w:t xml:space="preserve"> 1.5+.</w:t>
      </w:r>
    </w:p>
    <w:p>
      <w:pPr>
        <w:spacing w:before="200" w:after="0" w:line="240" w:lineRule="auto"/>
        <w:ind w:left="720" w:right="360" w:firstLine="0"/>
        <w:jc w:val="both"/>
      </w:pPr>
      <w:r>
        <w:rPr>
          <w:rFonts w:ascii="Times New Roman" w:hAnsi="Times New Roman"/>
          <w:color w:val="000000"/>
          <w:sz w:val="20"/>
        </w:rPr>
        <w:t>Please delete this directory if you are using Java</w:t>
      </w:r>
      <w:r>
        <w:rPr>
          <w:rFonts w:ascii="Times New Roman" w:hAnsi="Times New Roman"/>
          <w:color w:val="000000"/>
          <w:sz w:val="20"/>
        </w:rPr>
        <w:t>™</w:t>
      </w:r>
      <w:r>
        <w:rPr>
          <w:rFonts w:ascii="Times New Roman" w:hAnsi="Times New Roman"/>
          <w:color w:val="000000"/>
          <w:sz w:val="20"/>
        </w:rPr>
        <w:t xml:space="preserve"> 1.4 or if you don't need SVG and MathML support. Doing this substantially improves that startup time and memory footprint of XMLmind XSL-FO Converter.</w:t>
      </w:r>
    </w:p>
    <w:bookmarkStart w:id="39" w:name="d5e111"/>
    <w:bookmarkStart w:id="40" w:name="d5e112"/>
    <w:p>
      <w:pPr>
        <w:keepNext/>
        <w:keepLines/>
        <w:spacing w:before="200" w:after="0" w:line="240" w:lineRule="auto"/>
        <w:ind w:left="360" w:right="0" w:firstLine="0"/>
        <w:jc w:val="both"/>
      </w:pPr>
      <w:r>
        <w:rPr>
          <w:rFonts w:ascii="Courier New" w:hAnsi="Courier New"/>
          <w:color w:val="000000"/>
          <w:sz w:val="17"/>
        </w:rPr>
        <w:t>lib/</w:t>
      </w:r>
    </w:p>
    <w:bookmarkEnd w:id="40"/>
    <w:bookmarkEnd w:id="39"/>
    <w:p>
      <w:pPr>
        <w:spacing w:before="0" w:after="0" w:line="240" w:lineRule="auto"/>
        <w:ind w:left="720" w:right="0" w:firstLine="0"/>
        <w:jc w:val="both"/>
      </w:pPr>
      <w:r>
        <w:rPr>
          <w:rFonts w:ascii="Times New Roman" w:hAnsi="Times New Roman"/>
          <w:color w:val="000000"/>
          <w:sz w:val="20"/>
        </w:rPr>
        <w:t xml:space="preserve">Contains all the </w:t>
      </w:r>
      <w:r>
        <w:rPr>
          <w:rFonts w:ascii="Courier New" w:hAnsi="Courier New"/>
          <w:color w:val="000000"/>
          <w:sz w:val="17"/>
        </w:rPr>
        <w:t>.jar</w:t>
      </w:r>
      <w:r>
        <w:rPr>
          <w:rFonts w:ascii="Times New Roman" w:hAnsi="Times New Roman"/>
          <w:color w:val="000000"/>
          <w:sz w:val="20"/>
        </w:rPr>
        <w:t xml:space="preserve"> files (xfc_ext.jar, </w:t>
      </w:r>
      <w:r>
        <w:rPr>
          <w:rFonts w:ascii="Courier New" w:hAnsi="Courier New"/>
          <w:color w:val="000000"/>
          <w:sz w:val="17"/>
        </w:rPr>
        <w:t>batik-all.jar</w:t>
      </w:r>
      <w:r>
        <w:rPr>
          <w:rFonts w:ascii="Times New Roman" w:hAnsi="Times New Roman"/>
          <w:color w:val="000000"/>
          <w:sz w:val="20"/>
        </w:rPr>
        <w:t xml:space="preserve">, </w:t>
      </w:r>
      <w:r>
        <w:rPr>
          <w:rFonts w:ascii="Courier New" w:hAnsi="Courier New"/>
          <w:color w:val="000000"/>
          <w:sz w:val="17"/>
        </w:rPr>
        <w:t>jeuclid-core.jar</w:t>
      </w:r>
      <w:r>
        <w:rPr>
          <w:rFonts w:ascii="Times New Roman" w:hAnsi="Times New Roman"/>
          <w:color w:val="000000"/>
          <w:sz w:val="20"/>
        </w:rPr>
        <w:t xml:space="preserve">, etc) which implement SVG and MathML support. Also contains </w:t>
      </w:r>
      <w:r>
        <w:rPr>
          <w:rFonts w:ascii="Courier New" w:hAnsi="Courier New"/>
          <w:color w:val="000000"/>
          <w:sz w:val="17"/>
        </w:rPr>
        <w:t>jai_imageio.jar</w:t>
      </w:r>
      <w:r>
        <w:rPr>
          <w:rFonts w:ascii="Times New Roman" w:hAnsi="Times New Roman"/>
          <w:color w:val="000000"/>
          <w:sz w:val="20"/>
        </w:rPr>
        <w:t xml:space="preserve"> which adds support for the TIFF, JPEG 2000 and PNM image file formats.</w:t>
      </w:r>
    </w:p>
    <w:bookmarkStart w:id="41" w:name="d5e121"/>
    <w:p>
      <w:pPr>
        <w:keepNext/>
        <w:keepLines/>
        <w:spacing w:before="200" w:after="0" w:line="240" w:lineRule="auto"/>
        <w:ind w:left="360" w:right="0" w:firstLine="0"/>
        <w:jc w:val="both"/>
      </w:pPr>
      <w:r>
        <w:rPr>
          <w:rFonts w:ascii="Courier New" w:hAnsi="Courier New"/>
          <w:color w:val="000000"/>
          <w:sz w:val="17"/>
        </w:rPr>
        <w:t>src/</w:t>
      </w:r>
    </w:p>
    <w:bookmarkEnd w:id="41"/>
    <w:p>
      <w:pPr>
        <w:spacing w:before="0" w:after="0" w:line="240" w:lineRule="auto"/>
        <w:ind w:left="720" w:right="0" w:firstLine="0"/>
        <w:jc w:val="both"/>
      </w:pPr>
      <w:r>
        <w:rPr>
          <w:rFonts w:ascii="Times New Roman" w:hAnsi="Times New Roman"/>
          <w:color w:val="000000"/>
          <w:sz w:val="20"/>
        </w:rPr>
        <w:t xml:space="preserve">Contains the Java source code of the SVG and MathML. Included </w:t>
      </w:r>
      <w:hyperlink r:id="r30">
        <w:r>
          <w:rPr>
            <w:rFonts w:ascii="Times New Roman" w:hAnsi="Times New Roman"/>
            <w:color w:val="000000"/>
            <w:sz w:val="20"/>
          </w:rPr>
          <w:t>ant</w:t>
        </w:r>
      </w:hyperlink>
      <w:r>
        <w:rPr>
          <w:rFonts w:ascii="Times New Roman" w:hAnsi="Times New Roman"/>
          <w:color w:val="000000"/>
          <w:sz w:val="20"/>
        </w:rPr>
        <w:t xml:space="preserve">'s </w:t>
      </w:r>
      <w:r>
        <w:rPr>
          <w:rFonts w:ascii="Courier New" w:hAnsi="Courier New"/>
          <w:color w:val="000000"/>
          <w:sz w:val="17"/>
        </w:rPr>
        <w:t>src/build.xml</w:t>
      </w:r>
      <w:r>
        <w:rPr>
          <w:rFonts w:ascii="Times New Roman" w:hAnsi="Times New Roman"/>
          <w:color w:val="000000"/>
          <w:sz w:val="20"/>
        </w:rPr>
        <w:t xml:space="preserve"> allows to rebuild </w:t>
      </w:r>
      <w:r>
        <w:rPr>
          <w:rFonts w:ascii="Courier New" w:hAnsi="Courier New"/>
          <w:color w:val="000000"/>
          <w:sz w:val="17"/>
        </w:rPr>
        <w:t>lib/xfc_ext.jar</w:t>
      </w:r>
      <w:r>
        <w:rPr>
          <w:rFonts w:ascii="Times New Roman" w:hAnsi="Times New Roman"/>
          <w:color w:val="000000"/>
          <w:sz w:val="20"/>
        </w:rPr>
        <w:t>.</w:t>
      </w:r>
    </w:p>
    <w:p>
      <w:pPr>
        <w:spacing w:before="200" w:after="0" w:line="240" w:lineRule="auto"/>
        <w:ind w:left="720" w:right="0" w:firstLine="0"/>
        <w:jc w:val="both"/>
      </w:pPr>
      <w:r>
        <w:rPr>
          <w:rFonts w:ascii="Times New Roman" w:hAnsi="Times New Roman"/>
          <w:color w:val="000000"/>
          <w:sz w:val="20"/>
        </w:rPr>
        <w:t xml:space="preserve">This source code is intended to be used as an example of how to implement the </w:t>
      </w:r>
      <w:r>
        <w:rPr>
          <w:rFonts w:ascii="Courier New" w:hAnsi="Courier New"/>
          <w:color w:val="000000"/>
          <w:sz w:val="17"/>
        </w:rPr>
        <w:t>Graphic</w:t>
      </w:r>
      <w:r>
        <w:rPr>
          <w:rFonts w:ascii="Times New Roman" w:hAnsi="Times New Roman"/>
          <w:color w:val="000000"/>
          <w:sz w:val="20"/>
        </w:rPr>
        <w:t xml:space="preserve"> and </w:t>
      </w:r>
      <w:r>
        <w:rPr>
          <w:rFonts w:ascii="Courier New" w:hAnsi="Courier New"/>
          <w:color w:val="000000"/>
          <w:sz w:val="17"/>
        </w:rPr>
        <w:t>GraphicFactory</w:t>
      </w:r>
      <w:r>
        <w:rPr>
          <w:rFonts w:ascii="Times New Roman" w:hAnsi="Times New Roman"/>
          <w:color w:val="000000"/>
          <w:sz w:val="20"/>
        </w:rPr>
        <w:t xml:space="preserve"> interfaces.</w:t>
      </w:r>
    </w:p>
    <w:bookmarkStart w:id="42" w:name="d5e132"/>
    <w:p>
      <w:pPr>
        <w:keepNext/>
        <w:keepLines/>
        <w:spacing w:before="200" w:after="0" w:line="240" w:lineRule="auto"/>
        <w:ind w:left="360" w:right="0" w:firstLine="0"/>
        <w:jc w:val="both"/>
      </w:pPr>
      <w:r>
        <w:rPr>
          <w:rFonts w:ascii="Courier New" w:hAnsi="Courier New"/>
          <w:color w:val="000000"/>
          <w:sz w:val="17"/>
        </w:rPr>
        <w:t>legal.txt</w:t>
      </w:r>
      <w:r>
        <w:rPr>
          <w:rFonts w:ascii="Times New Roman" w:hAnsi="Times New Roman"/>
          <w:color w:val="000000"/>
          <w:sz w:val="20"/>
        </w:rPr>
        <w:t xml:space="preserve">, </w:t>
      </w:r>
      <w:r>
        <w:rPr>
          <w:rFonts w:ascii="Courier New" w:hAnsi="Courier New"/>
          <w:color w:val="000000"/>
          <w:sz w:val="17"/>
        </w:rPr>
        <w:t>legal/</w:t>
      </w:r>
    </w:p>
    <w:bookmarkEnd w:id="42"/>
    <w:p>
      <w:pPr>
        <w:spacing w:before="0" w:after="0" w:line="240" w:lineRule="auto"/>
        <w:ind w:left="720" w:right="0" w:firstLine="0"/>
        <w:jc w:val="both"/>
      </w:pPr>
      <w:r>
        <w:rPr>
          <w:rFonts w:ascii="Times New Roman" w:hAnsi="Times New Roman"/>
          <w:color w:val="000000"/>
          <w:sz w:val="20"/>
        </w:rPr>
        <w:t>Contains the licenses of the Open Source components (</w:t>
      </w:r>
      <w:hyperlink r:id="r31">
        <w:r>
          <w:rPr>
            <w:rFonts w:ascii="Times New Roman" w:hAnsi="Times New Roman"/>
            <w:color w:val="000000"/>
            <w:sz w:val="20"/>
          </w:rPr>
          <w:t>Batik</w:t>
        </w:r>
      </w:hyperlink>
      <w:r>
        <w:rPr>
          <w:rFonts w:ascii="Times New Roman" w:hAnsi="Times New Roman"/>
          <w:color w:val="000000"/>
          <w:sz w:val="20"/>
        </w:rPr>
        <w:t xml:space="preserve">, </w:t>
      </w:r>
      <w:hyperlink r:id="r32">
        <w:r>
          <w:rPr>
            <w:rFonts w:ascii="Times New Roman" w:hAnsi="Times New Roman"/>
            <w:color w:val="000000"/>
            <w:sz w:val="20"/>
          </w:rPr>
          <w:t>JEuclid</w:t>
        </w:r>
      </w:hyperlink>
      <w:r>
        <w:rPr>
          <w:rFonts w:ascii="Times New Roman" w:hAnsi="Times New Roman"/>
          <w:color w:val="000000"/>
          <w:sz w:val="20"/>
        </w:rPr>
        <w:t>) used to implement SVG and MathML support. Also contains legal information about Java Advanced Imaging Image I/O Tools (</w:t>
      </w:r>
      <w:r>
        <w:rPr>
          <w:rFonts w:ascii="Courier New" w:hAnsi="Courier New"/>
          <w:color w:val="000000"/>
          <w:sz w:val="17"/>
        </w:rPr>
        <w:t>jai_imageio.jar</w:t>
      </w:r>
      <w:r>
        <w:rPr>
          <w:rFonts w:ascii="Times New Roman" w:hAnsi="Times New Roman"/>
          <w:color w:val="000000"/>
          <w:sz w:val="20"/>
        </w:rPr>
        <w:t>).</w:t>
      </w:r>
    </w:p>
    <w:bookmarkStart w:id="43" w:name="d5e142"/>
    <w:p>
      <w:pPr>
        <w:keepNext/>
        <w:keepLines/>
        <w:spacing w:before="200" w:after="0" w:line="240" w:lineRule="auto"/>
        <w:jc w:val="both"/>
      </w:pPr>
      <w:r>
        <w:rPr>
          <w:rFonts w:ascii="Courier New" w:hAnsi="Courier New"/>
          <w:color w:val="000000"/>
          <w:sz w:val="17"/>
        </w:rPr>
        <w:t>doc/index.html</w:t>
      </w:r>
    </w:p>
    <w:bookmarkEnd w:id="43"/>
    <w:p>
      <w:pPr>
        <w:spacing w:before="0" w:after="0" w:line="240" w:lineRule="auto"/>
        <w:ind w:left="360" w:right="0" w:firstLine="0"/>
        <w:jc w:val="both"/>
      </w:pPr>
      <w:r>
        <w:rPr>
          <w:rFonts w:ascii="Times New Roman" w:hAnsi="Times New Roman"/>
          <w:color w:val="000000"/>
          <w:sz w:val="20"/>
        </w:rPr>
        <w:t>Points to copies of this document in HTML, PDF, RTF, WordprocessingML, Office Open XML and OpenOffice formats.</w:t>
      </w:r>
    </w:p>
    <w:p>
      <w:pPr>
        <w:spacing w:before="200" w:after="0" w:line="240" w:lineRule="auto"/>
        <w:ind w:left="360" w:right="0" w:firstLine="0"/>
        <w:jc w:val="both"/>
      </w:pPr>
      <w:r>
        <w:rPr>
          <w:rFonts w:ascii="Times New Roman" w:hAnsi="Times New Roman"/>
          <w:color w:val="000000"/>
          <w:sz w:val="20"/>
        </w:rPr>
        <w:t>Also points to the reference manual of the API (generated using Javadoc</w:t>
      </w:r>
      <w:r>
        <w:rPr>
          <w:rFonts w:ascii="Times New Roman" w:hAnsi="Times New Roman"/>
          <w:color w:val="000000"/>
          <w:sz w:val="20"/>
        </w:rPr>
        <w:t>™</w:t>
      </w:r>
      <w:r>
        <w:rPr>
          <w:rFonts w:ascii="Times New Roman" w:hAnsi="Times New Roman"/>
          <w:color w:val="000000"/>
          <w:sz w:val="20"/>
        </w:rPr>
        <w:t>) of XMLmind XSL-FO Converter.</w:t>
      </w:r>
    </w:p>
    <w:bookmarkStart w:id="44" w:name="d5e149"/>
    <w:p>
      <w:pPr>
        <w:keepNext/>
        <w:keepLines/>
        <w:spacing w:before="200" w:after="0" w:line="240" w:lineRule="auto"/>
        <w:jc w:val="both"/>
      </w:pPr>
      <w:r>
        <w:rPr>
          <w:rFonts w:ascii="Courier New" w:hAnsi="Courier New"/>
          <w:color w:val="000000"/>
          <w:sz w:val="17"/>
        </w:rPr>
        <w:t>legal.txt</w:t>
      </w:r>
      <w:r>
        <w:rPr>
          <w:rFonts w:ascii="Times New Roman" w:hAnsi="Times New Roman"/>
          <w:color w:val="000000"/>
          <w:sz w:val="20"/>
        </w:rPr>
        <w:t xml:space="preserve">, </w:t>
      </w:r>
      <w:r>
        <w:rPr>
          <w:rFonts w:ascii="Courier New" w:hAnsi="Courier New"/>
          <w:color w:val="000000"/>
          <w:sz w:val="17"/>
        </w:rPr>
        <w:t>legal/</w:t>
      </w:r>
    </w:p>
    <w:bookmarkEnd w:id="44"/>
    <w:p>
      <w:pPr>
        <w:spacing w:before="0" w:after="0" w:line="240" w:lineRule="auto"/>
        <w:ind w:left="360" w:right="0" w:firstLine="0"/>
        <w:jc w:val="both"/>
      </w:pPr>
      <w:r>
        <w:rPr>
          <w:rFonts w:ascii="Times New Roman" w:hAnsi="Times New Roman"/>
          <w:color w:val="000000"/>
          <w:sz w:val="20"/>
        </w:rPr>
        <w:t>Contains XMLmind XSL-FO Converter licenses.</w:t>
      </w:r>
    </w:p>
    <w:bookmarkStart w:id="45" w:name="d5e156"/>
    <w:p>
      <w:pPr>
        <w:keepNext/>
        <w:keepLines/>
        <w:spacing w:before="200" w:after="0" w:line="240" w:lineRule="auto"/>
        <w:jc w:val="both"/>
      </w:pPr>
      <w:r>
        <w:rPr>
          <w:rFonts w:ascii="Courier New" w:hAnsi="Courier New"/>
          <w:color w:val="000000"/>
          <w:sz w:val="17"/>
        </w:rPr>
        <w:t>samples/</w:t>
      </w:r>
    </w:p>
    <w:bookmarkEnd w:id="45"/>
    <w:p>
      <w:pPr>
        <w:spacing w:before="0" w:after="0" w:line="240" w:lineRule="auto"/>
        <w:ind w:left="360" w:right="0" w:firstLine="0"/>
        <w:jc w:val="both"/>
      </w:pPr>
      <w:r>
        <w:rPr>
          <w:rFonts w:ascii="Times New Roman" w:hAnsi="Times New Roman"/>
          <w:color w:val="000000"/>
          <w:sz w:val="20"/>
        </w:rPr>
        <w:t xml:space="preserve">A few XSL-FO sample files, in case you want to test the installation of XMLmind XSL-FO Converter by running </w:t>
      </w:r>
      <w:r>
        <w:rPr>
          <w:rFonts w:ascii="Courier New" w:hAnsi="Courier New"/>
          <w:color w:val="000000"/>
          <w:sz w:val="17"/>
        </w:rPr>
        <w:t>samples/make_samples.bat</w:t>
      </w:r>
      <w:r>
        <w:rPr>
          <w:rFonts w:ascii="Times New Roman" w:hAnsi="Times New Roman"/>
          <w:color w:val="000000"/>
          <w:sz w:val="20"/>
        </w:rPr>
        <w:t xml:space="preserve"> (</w:t>
      </w:r>
      <w:r>
        <w:rPr>
          <w:rFonts w:ascii="Courier New" w:hAnsi="Courier New"/>
          <w:color w:val="000000"/>
          <w:sz w:val="17"/>
        </w:rPr>
        <w:t>samples/make_samples</w:t>
      </w:r>
      <w:r>
        <w:rPr>
          <w:rFonts w:ascii="Times New Roman" w:hAnsi="Times New Roman"/>
          <w:color w:val="000000"/>
          <w:sz w:val="20"/>
        </w:rPr>
        <w:t xml:space="preserve"> on Linux/Mac).</w:t>
      </w:r>
    </w:p>
    <w:p>
      <w:pPr>
        <w:sectPr>
          <w:headerReference w:type="default" r:id="r27"/>
          <w:headerReference w:type="even" r:id="r27"/>
          <w:headerReference w:type="first" r:id="r26"/>
          <w:footerReference w:type="default" r:id="r29"/>
          <w:footerReference w:type="even" r:id="r29"/>
          <w:footerReference w:type="first" r:id="r28"/>
          <w:pgSz w:w="11906" w:h="16838"/>
          <w:pgMar w:top="1440" w:bottom="1440" w:left="1440" w:right="1440" w:header="720" w:footer="720" w:gutter="0"/>
          <w:pgNumType w:fmt="decimal"/>
          <w:titlePg/>
        </w:sectPr>
      </w:pPr>
    </w:p>
    <w:bookmarkStart w:id="46" w:name="command_line_java"/>
    <w:p>
      <w:pPr>
        <w:keepNext/>
        <w:spacing w:before="200" w:after="0" w:line="240" w:lineRule="auto"/>
      </w:pPr>
      <w:r>
        <w:rPr>
          <w:rFonts w:ascii="Arial" w:hAnsi="Arial"/>
          <w:b/>
          <w:color w:val="000000"/>
          <w:sz w:val="50"/>
        </w:rPr>
        <w:t>Chapter 3. Command-line executables</w:t>
      </w:r>
    </w:p>
    <w:bookmarkEnd w:id="46"/>
    <w:bookmarkStart w:id="47" w:name="d5e165"/>
    <w:p>
      <w:pPr>
        <w:keepNext/>
        <w:spacing w:before="200" w:after="0" w:line="240" w:lineRule="auto"/>
        <w:ind w:left="360" w:right="360" w:firstLine="0"/>
        <w:jc w:val="both"/>
      </w:pPr>
      <w:r>
        <w:rPr>
          <w:rFonts w:ascii="Times New Roman" w:hAnsi="Times New Roman"/>
          <w:b/>
          <w:color w:val="000000"/>
          <w:sz w:val="28"/>
        </w:rPr>
        <w:t>About Evaluation Edition</w:t>
      </w:r>
    </w:p>
    <w:bookmarkEnd w:id="47"/>
    <w:p>
      <w:pPr>
        <w:spacing w:before="200" w:after="0" w:line="240" w:lineRule="auto"/>
        <w:ind w:left="360" w:right="360" w:firstLine="0"/>
        <w:jc w:val="both"/>
      </w:pPr>
      <w:r>
        <w:rPr>
          <w:rFonts w:ascii="Times New Roman" w:hAnsi="Times New Roman"/>
          <w:color w:val="000000"/>
          <w:sz w:val="20"/>
        </w:rPr>
        <w:t>Do not be surprised because XMLmind XSL-FO Converter Evaluation Edition generates output containing random duplicate letters. Of course, this does not happen with Professional Edition!</w:t>
      </w:r>
    </w:p>
    <w:p>
      <w:pPr>
        <w:spacing w:before="200" w:after="0" w:line="240" w:lineRule="auto"/>
        <w:jc w:val="both"/>
      </w:pPr>
      <w:r>
        <w:rPr>
          <w:rFonts w:ascii="Times New Roman" w:hAnsi="Times New Roman"/>
          <w:color w:val="000000"/>
          <w:sz w:val="20"/>
        </w:rPr>
        <w:t xml:space="preserve">Four command-line executables are provided: </w:t>
      </w:r>
      <w:r>
        <w:rPr>
          <w:rFonts w:ascii="Courier New" w:hAnsi="Courier New"/>
          <w:color w:val="000000"/>
          <w:sz w:val="17"/>
        </w:rPr>
        <w:t>fo2rtf</w:t>
      </w:r>
      <w:r>
        <w:rPr>
          <w:rFonts w:ascii="Times New Roman" w:hAnsi="Times New Roman"/>
          <w:color w:val="000000"/>
          <w:sz w:val="20"/>
        </w:rPr>
        <w:t xml:space="preserve">, </w:t>
      </w:r>
      <w:r>
        <w:rPr>
          <w:rFonts w:ascii="Courier New" w:hAnsi="Courier New"/>
          <w:color w:val="000000"/>
          <w:sz w:val="17"/>
        </w:rPr>
        <w:t>fo2wml</w:t>
      </w:r>
      <w:r>
        <w:rPr>
          <w:rFonts w:ascii="Times New Roman" w:hAnsi="Times New Roman"/>
          <w:color w:val="000000"/>
          <w:sz w:val="20"/>
        </w:rPr>
        <w:t xml:space="preserve">, </w:t>
      </w:r>
      <w:r>
        <w:rPr>
          <w:rFonts w:ascii="Courier New" w:hAnsi="Courier New"/>
          <w:color w:val="000000"/>
          <w:sz w:val="17"/>
        </w:rPr>
        <w:t>fo2docx</w:t>
      </w:r>
      <w:r>
        <w:rPr>
          <w:rFonts w:ascii="Times New Roman" w:hAnsi="Times New Roman"/>
          <w:color w:val="000000"/>
          <w:sz w:val="20"/>
        </w:rPr>
        <w:t xml:space="preserve"> and </w:t>
      </w:r>
      <w:r>
        <w:rPr>
          <w:rFonts w:ascii="Courier New" w:hAnsi="Courier New"/>
          <w:color w:val="000000"/>
          <w:sz w:val="17"/>
        </w:rPr>
        <w:t>fo2odt</w:t>
      </w:r>
      <w:r>
        <w:rPr>
          <w:rFonts w:ascii="Times New Roman" w:hAnsi="Times New Roman"/>
          <w:color w:val="000000"/>
          <w:sz w:val="20"/>
        </w:rPr>
        <w:t>, to convert an XSL-FO file to RTF, WML, Open XML (</w:t>
      </w:r>
      <w:r>
        <w:rPr>
          <w:rFonts w:ascii="Courier New" w:hAnsi="Courier New"/>
          <w:color w:val="000000"/>
          <w:sz w:val="17"/>
        </w:rPr>
        <w:t>.docx</w:t>
      </w:r>
      <w:r>
        <w:rPr>
          <w:rFonts w:ascii="Times New Roman" w:hAnsi="Times New Roman"/>
          <w:color w:val="000000"/>
          <w:sz w:val="20"/>
        </w:rPr>
        <w:t>) and OpenDocument (</w:t>
      </w:r>
      <w:r>
        <w:rPr>
          <w:rFonts w:ascii="Courier New" w:hAnsi="Courier New"/>
          <w:color w:val="000000"/>
          <w:sz w:val="17"/>
        </w:rPr>
        <w:t>.odt</w:t>
      </w:r>
      <w:r>
        <w:rPr>
          <w:rFonts w:ascii="Times New Roman" w:hAnsi="Times New Roman"/>
          <w:color w:val="000000"/>
          <w:sz w:val="20"/>
        </w:rPr>
        <w:t>) respectively. The general syntax of a command line is:</w:t>
      </w:r>
    </w:p>
    <w:bookmarkStart w:id="48" w:name="d5e175"/>
    <w:p>
      <w:pPr>
        <w:shd w:val="clear" w:fill="e0e0e0"/>
        <w:spacing w:before="166" w:after="0" w:line="240" w:lineRule="auto"/>
      </w:pPr>
      <w:r>
        <w:rPr>
          <w:rFonts w:ascii="Courier New" w:hAnsi="Courier New"/>
          <w:color w:val="000000"/>
          <w:sz w:val="17"/>
          <w:shd w:val="clear" w:fill="e0e0e0"/>
        </w:rPr>
        <w:t xml:space="preserve">fo2rtf [&lt;options&gt;] &lt;input&gt; [&lt;output&gt;]</w:t>
      </w:r>
    </w:p>
    <w:bookmarkEnd w:id="48"/>
    <w:p>
      <w:pPr>
        <w:spacing w:before="200" w:after="0" w:line="240" w:lineRule="auto"/>
        <w:jc w:val="both"/>
      </w:pPr>
      <w:r>
        <w:rPr>
          <w:rFonts w:ascii="Times New Roman" w:hAnsi="Times New Roman"/>
          <w:color w:val="000000"/>
          <w:sz w:val="20"/>
        </w:rPr>
        <w:t xml:space="preserve">where </w:t>
      </w:r>
      <w:r>
        <w:rPr>
          <w:rFonts w:ascii="Courier New" w:hAnsi="Courier New"/>
          <w:i/>
          <w:color w:val="000000"/>
          <w:sz w:val="17"/>
        </w:rPr>
        <w:t>&lt;input&gt;</w:t>
      </w:r>
      <w:r>
        <w:rPr>
          <w:rFonts w:ascii="Times New Roman" w:hAnsi="Times New Roman"/>
          <w:color w:val="000000"/>
          <w:sz w:val="20"/>
        </w:rPr>
        <w:t xml:space="preserve"> is the input XSL-FO file name and </w:t>
      </w:r>
      <w:r>
        <w:rPr>
          <w:rFonts w:ascii="Courier New" w:hAnsi="Courier New"/>
          <w:i/>
          <w:color w:val="000000"/>
          <w:sz w:val="17"/>
        </w:rPr>
        <w:t>&lt;output&gt;</w:t>
      </w:r>
      <w:r>
        <w:rPr>
          <w:rFonts w:ascii="Times New Roman" w:hAnsi="Times New Roman"/>
          <w:color w:val="000000"/>
          <w:sz w:val="20"/>
        </w:rPr>
        <w:t xml:space="preserve"> the output file name. If no output file is specified the conversion output is written to the standard output stream. Options are specified as:</w:t>
      </w:r>
    </w:p>
    <w:bookmarkStart w:id="49" w:name="d5e179"/>
    <w:p>
      <w:pPr>
        <w:shd w:val="clear" w:fill="e0e0e0"/>
        <w:spacing w:before="166" w:after="0" w:line="240" w:lineRule="auto"/>
      </w:pPr>
      <w:r>
        <w:rPr>
          <w:rFonts w:ascii="Courier New" w:hAnsi="Courier New"/>
          <w:color w:val="000000"/>
          <w:sz w:val="17"/>
          <w:shd w:val="clear" w:fill="e0e0e0"/>
        </w:rPr>
        <w:t xml:space="preserve">-&lt;name&gt;=&lt;value&gt;</w:t>
      </w:r>
    </w:p>
    <w:bookmarkEnd w:id="49"/>
    <w:p>
      <w:pPr>
        <w:spacing w:before="200" w:after="0" w:line="240" w:lineRule="auto"/>
        <w:jc w:val="both"/>
      </w:pPr>
      <w:r>
        <w:rPr>
          <w:rFonts w:ascii="Times New Roman" w:hAnsi="Times New Roman"/>
          <w:color w:val="000000"/>
          <w:sz w:val="20"/>
        </w:rPr>
        <w:t xml:space="preserve">where </w:t>
      </w:r>
      <w:r>
        <w:rPr>
          <w:rFonts w:ascii="Courier New" w:hAnsi="Courier New"/>
          <w:i/>
          <w:color w:val="000000"/>
          <w:sz w:val="17"/>
        </w:rPr>
        <w:t>&lt;name&gt;</w:t>
      </w:r>
      <w:r>
        <w:rPr>
          <w:rFonts w:ascii="Times New Roman" w:hAnsi="Times New Roman"/>
          <w:color w:val="000000"/>
          <w:sz w:val="20"/>
        </w:rPr>
        <w:t xml:space="preserve"> is the option name and </w:t>
      </w:r>
      <w:r>
        <w:rPr>
          <w:rFonts w:ascii="Courier New" w:hAnsi="Courier New"/>
          <w:i/>
          <w:color w:val="000000"/>
          <w:sz w:val="17"/>
        </w:rPr>
        <w:t>&lt;value&gt;</w:t>
      </w:r>
      <w:r>
        <w:rPr>
          <w:rFonts w:ascii="Times New Roman" w:hAnsi="Times New Roman"/>
          <w:color w:val="000000"/>
          <w:sz w:val="20"/>
        </w:rPr>
        <w:t xml:space="preserve"> the option value. Option names and values are described below.</w:t>
      </w:r>
    </w:p>
    <w:p>
      <w:pPr>
        <w:spacing w:before="200" w:after="0" w:line="240" w:lineRule="auto"/>
        <w:jc w:val="both"/>
      </w:pPr>
      <w:r>
        <w:rPr>
          <w:rFonts w:ascii="Times New Roman" w:hAnsi="Times New Roman"/>
          <w:color w:val="000000"/>
          <w:sz w:val="20"/>
        </w:rPr>
        <w:t>Commonly used options:</w:t>
      </w:r>
    </w:p>
    <w:bookmarkStart w:id="50" w:name="command_line_java_options"/>
    <w:bookmarkStart w:id="51" w:name="d5e185"/>
    <w:p>
      <w:pPr>
        <w:keepNext/>
        <w:keepLines/>
        <w:spacing w:before="200" w:after="0" w:line="240" w:lineRule="auto"/>
        <w:jc w:val="both"/>
      </w:pPr>
      <w:r>
        <w:rPr>
          <w:rFonts w:ascii="Times New Roman" w:hAnsi="Times New Roman"/>
          <w:color w:val="000000"/>
          <w:sz w:val="20"/>
        </w:rPr>
        <w:t>outputEncoding</w:t>
      </w:r>
    </w:p>
    <w:bookmarkEnd w:id="51"/>
    <w:bookmarkEnd w:id="50"/>
    <w:p>
      <w:pPr>
        <w:spacing w:before="0" w:after="0" w:line="240" w:lineRule="auto"/>
        <w:ind w:left="360" w:right="0" w:firstLine="0"/>
        <w:jc w:val="both"/>
      </w:pPr>
      <w:r>
        <w:rPr>
          <w:rFonts w:ascii="Times New Roman" w:hAnsi="Times New Roman"/>
          <w:color w:val="000000"/>
          <w:sz w:val="20"/>
        </w:rPr>
        <w:t>Specifies the output encoding. Supported values depend on the target output format:</w:t>
      </w:r>
    </w:p>
    <w:bookmarkStart w:id="52" w:name="d5e190"/>
    <w:bookmarkStart w:id="53" w:name="d5e191"/>
    <w:p>
      <w:pPr>
        <w:numPr>
          <w:ilvl w:val="0"/>
          <w:numId w:val="3"/>
        </w:numPr>
        <w:tabs>
          <w:tab w:val="left" w:pos="560"/>
        </w:tabs>
        <w:spacing w:before="200" w:after="0" w:line="240" w:lineRule="auto"/>
        <w:ind w:left="560" w:right="0" w:hanging="200"/>
        <w:jc w:val="both"/>
      </w:pPr>
      <w:r>
        <w:rPr>
          <w:rFonts w:ascii="Times New Roman" w:hAnsi="Times New Roman"/>
          <w:color w:val="000000"/>
          <w:sz w:val="20"/>
        </w:rPr>
        <w:t xml:space="preserve">For RTF output, supported values are </w:t>
      </w:r>
      <w:r>
        <w:rPr>
          <w:rFonts w:ascii="Courier New" w:hAnsi="Courier New"/>
          <w:color w:val="000000"/>
          <w:sz w:val="17"/>
        </w:rPr>
        <w:t>ASCII</w:t>
      </w:r>
      <w:r>
        <w:rPr>
          <w:rFonts w:ascii="Times New Roman" w:hAnsi="Times New Roman"/>
          <w:color w:val="000000"/>
          <w:sz w:val="20"/>
        </w:rPr>
        <w:t xml:space="preserve">, </w:t>
      </w:r>
      <w:r>
        <w:rPr>
          <w:rFonts w:ascii="Courier New" w:hAnsi="Courier New"/>
          <w:color w:val="000000"/>
          <w:sz w:val="17"/>
        </w:rPr>
        <w:t>Cp1250</w:t>
      </w:r>
      <w:r>
        <w:rPr>
          <w:rFonts w:ascii="Times New Roman" w:hAnsi="Times New Roman"/>
          <w:color w:val="000000"/>
          <w:sz w:val="20"/>
        </w:rPr>
        <w:t xml:space="preserve"> (Windows Eastern European), </w:t>
      </w:r>
      <w:r>
        <w:rPr>
          <w:rFonts w:ascii="Courier New" w:hAnsi="Courier New"/>
          <w:color w:val="000000"/>
          <w:sz w:val="17"/>
        </w:rPr>
        <w:t>Cp1251</w:t>
      </w:r>
      <w:r>
        <w:rPr>
          <w:rFonts w:ascii="Times New Roman" w:hAnsi="Times New Roman"/>
          <w:color w:val="000000"/>
          <w:sz w:val="20"/>
        </w:rPr>
        <w:t xml:space="preserve"> (Windows Cyrillic) and </w:t>
      </w:r>
      <w:r>
        <w:rPr>
          <w:rFonts w:ascii="Courier New" w:hAnsi="Courier New"/>
          <w:color w:val="000000"/>
          <w:sz w:val="17"/>
        </w:rPr>
        <w:t>Cp1252</w:t>
      </w:r>
      <w:r>
        <w:rPr>
          <w:rFonts w:ascii="Times New Roman" w:hAnsi="Times New Roman"/>
          <w:color w:val="000000"/>
          <w:sz w:val="20"/>
        </w:rPr>
        <w:t xml:space="preserve"> (Windows Latin-1). The default value is </w:t>
      </w:r>
      <w:r>
        <w:rPr>
          <w:rFonts w:ascii="Courier New" w:hAnsi="Courier New"/>
          <w:color w:val="000000"/>
          <w:sz w:val="17"/>
        </w:rPr>
        <w:t>Cp1252</w:t>
      </w:r>
      <w:r>
        <w:rPr>
          <w:rFonts w:ascii="Times New Roman" w:hAnsi="Times New Roman"/>
          <w:color w:val="000000"/>
          <w:sz w:val="20"/>
        </w:rPr>
        <w:t xml:space="preserve"> (Windows Latin-1).</w:t>
      </w:r>
    </w:p>
    <w:bookmarkEnd w:id="53"/>
    <w:bookmarkEnd w:id="52"/>
    <w:bookmarkStart w:id="54" w:name="d5e198"/>
    <w:p>
      <w:pPr>
        <w:numPr>
          <w:ilvl w:val="0"/>
          <w:numId w:val="3"/>
        </w:numPr>
        <w:tabs>
          <w:tab w:val="left" w:pos="560"/>
        </w:tabs>
        <w:spacing w:before="200" w:after="0" w:line="240" w:lineRule="auto"/>
        <w:ind w:left="560" w:right="0" w:hanging="200"/>
        <w:jc w:val="both"/>
      </w:pPr>
      <w:r>
        <w:rPr>
          <w:rFonts w:ascii="Times New Roman" w:hAnsi="Times New Roman"/>
          <w:color w:val="000000"/>
          <w:sz w:val="20"/>
        </w:rPr>
        <w:t xml:space="preserve">For WML output, all encodings available in the current JVM are supported. The option value may be either the encoding name (e.g. </w:t>
      </w:r>
      <w:r>
        <w:rPr>
          <w:rFonts w:ascii="Courier New" w:hAnsi="Courier New"/>
          <w:color w:val="000000"/>
          <w:sz w:val="17"/>
        </w:rPr>
        <w:t>ISO8859_1</w:t>
      </w:r>
      <w:r>
        <w:rPr>
          <w:rFonts w:ascii="Times New Roman" w:hAnsi="Times New Roman"/>
          <w:color w:val="000000"/>
          <w:sz w:val="20"/>
        </w:rPr>
        <w:t xml:space="preserve">) or the charset name (e.g. </w:t>
      </w:r>
      <w:r>
        <w:rPr>
          <w:rFonts w:ascii="Courier New" w:hAnsi="Courier New"/>
          <w:color w:val="000000"/>
          <w:sz w:val="17"/>
        </w:rPr>
        <w:t>ISO-8859-1</w:t>
      </w:r>
      <w:r>
        <w:rPr>
          <w:rFonts w:ascii="Times New Roman" w:hAnsi="Times New Roman"/>
          <w:color w:val="000000"/>
          <w:sz w:val="20"/>
        </w:rPr>
        <w:t xml:space="preserve">). The default value is </w:t>
      </w:r>
      <w:r>
        <w:rPr>
          <w:rFonts w:ascii="Courier New" w:hAnsi="Courier New"/>
          <w:color w:val="000000"/>
          <w:sz w:val="17"/>
        </w:rPr>
        <w:t>Cp1252</w:t>
      </w:r>
      <w:r>
        <w:rPr>
          <w:rFonts w:ascii="Times New Roman" w:hAnsi="Times New Roman"/>
          <w:color w:val="000000"/>
          <w:sz w:val="20"/>
        </w:rPr>
        <w:t xml:space="preserve"> (Windows Latin-1).</w:t>
      </w:r>
    </w:p>
    <w:bookmarkEnd w:id="54"/>
    <w:bookmarkStart w:id="55" w:name="d5e203"/>
    <w:p>
      <w:pPr>
        <w:numPr>
          <w:ilvl w:val="0"/>
          <w:numId w:val="3"/>
        </w:numPr>
        <w:tabs>
          <w:tab w:val="left" w:pos="560"/>
        </w:tabs>
        <w:spacing w:before="200" w:after="0" w:line="240" w:lineRule="auto"/>
        <w:ind w:left="560" w:right="0" w:hanging="200"/>
        <w:jc w:val="both"/>
      </w:pPr>
      <w:r>
        <w:rPr>
          <w:rFonts w:ascii="Times New Roman" w:hAnsi="Times New Roman"/>
          <w:color w:val="000000"/>
          <w:sz w:val="20"/>
        </w:rPr>
        <w:t>For Open XML output (</w:t>
      </w:r>
      <w:r>
        <w:rPr>
          <w:rFonts w:ascii="Courier New" w:hAnsi="Courier New"/>
          <w:color w:val="000000"/>
          <w:sz w:val="17"/>
        </w:rPr>
        <w:t>.docx</w:t>
      </w:r>
      <w:r>
        <w:rPr>
          <w:rFonts w:ascii="Times New Roman" w:hAnsi="Times New Roman"/>
          <w:color w:val="000000"/>
          <w:sz w:val="20"/>
        </w:rPr>
        <w:t xml:space="preserve">), this option specifies the encoding of XML content in the output document. Supported values are </w:t>
      </w:r>
      <w:r>
        <w:rPr>
          <w:rFonts w:ascii="Courier New" w:hAnsi="Courier New"/>
          <w:color w:val="000000"/>
          <w:sz w:val="17"/>
        </w:rPr>
        <w:t>UTF-8</w:t>
      </w:r>
      <w:r>
        <w:rPr>
          <w:rFonts w:ascii="Times New Roman" w:hAnsi="Times New Roman"/>
          <w:color w:val="000000"/>
          <w:sz w:val="20"/>
        </w:rPr>
        <w:t xml:space="preserve"> and </w:t>
      </w:r>
      <w:r>
        <w:rPr>
          <w:rFonts w:ascii="Courier New" w:hAnsi="Courier New"/>
          <w:color w:val="000000"/>
          <w:sz w:val="17"/>
        </w:rPr>
        <w:t>UTF-16</w:t>
      </w:r>
      <w:r>
        <w:rPr>
          <w:rFonts w:ascii="Times New Roman" w:hAnsi="Times New Roman"/>
          <w:color w:val="000000"/>
          <w:sz w:val="20"/>
        </w:rPr>
        <w:t xml:space="preserve">. The default value is </w:t>
      </w:r>
      <w:r>
        <w:rPr>
          <w:rFonts w:ascii="Courier New" w:hAnsi="Courier New"/>
          <w:color w:val="000000"/>
          <w:sz w:val="17"/>
        </w:rPr>
        <w:t>UTF-8</w:t>
      </w:r>
      <w:r>
        <w:rPr>
          <w:rFonts w:ascii="Times New Roman" w:hAnsi="Times New Roman"/>
          <w:color w:val="000000"/>
          <w:sz w:val="20"/>
        </w:rPr>
        <w:t>.</w:t>
      </w:r>
    </w:p>
    <w:bookmarkEnd w:id="55"/>
    <w:bookmarkStart w:id="56" w:name="d5e209"/>
    <w:p>
      <w:pPr>
        <w:numPr>
          <w:ilvl w:val="0"/>
          <w:numId w:val="3"/>
        </w:numPr>
        <w:tabs>
          <w:tab w:val="left" w:pos="560"/>
        </w:tabs>
        <w:spacing w:before="200" w:after="0" w:line="240" w:lineRule="auto"/>
        <w:ind w:left="560" w:right="0" w:hanging="200"/>
        <w:jc w:val="both"/>
      </w:pPr>
      <w:r>
        <w:rPr>
          <w:rFonts w:ascii="Times New Roman" w:hAnsi="Times New Roman"/>
          <w:color w:val="000000"/>
          <w:sz w:val="20"/>
        </w:rPr>
        <w:t>For OpenDocument output (</w:t>
      </w:r>
      <w:r>
        <w:rPr>
          <w:rFonts w:ascii="Courier New" w:hAnsi="Courier New"/>
          <w:color w:val="000000"/>
          <w:sz w:val="17"/>
        </w:rPr>
        <w:t>.odt</w:t>
      </w:r>
      <w:r>
        <w:rPr>
          <w:rFonts w:ascii="Times New Roman" w:hAnsi="Times New Roman"/>
          <w:color w:val="000000"/>
          <w:sz w:val="20"/>
        </w:rPr>
        <w:t xml:space="preserve">), this option specifies the encoding of XML content (files </w:t>
      </w:r>
      <w:r>
        <w:rPr>
          <w:rFonts w:ascii="Courier New" w:hAnsi="Courier New"/>
          <w:color w:val="000000"/>
          <w:sz w:val="17"/>
        </w:rPr>
        <w:t>styles.xml</w:t>
      </w:r>
      <w:r>
        <w:rPr>
          <w:rFonts w:ascii="Times New Roman" w:hAnsi="Times New Roman"/>
          <w:color w:val="000000"/>
          <w:sz w:val="20"/>
        </w:rPr>
        <w:t xml:space="preserve"> and </w:t>
      </w:r>
      <w:r>
        <w:rPr>
          <w:rFonts w:ascii="Courier New" w:hAnsi="Courier New"/>
          <w:color w:val="000000"/>
          <w:sz w:val="17"/>
        </w:rPr>
        <w:t>content.xml</w:t>
      </w:r>
      <w:r>
        <w:rPr>
          <w:rFonts w:ascii="Times New Roman" w:hAnsi="Times New Roman"/>
          <w:color w:val="000000"/>
          <w:sz w:val="20"/>
        </w:rPr>
        <w:t xml:space="preserve">) in the output document. All encodings available in the current JVM are supported. The option value may be either the encoding name (e.g. </w:t>
      </w:r>
      <w:r>
        <w:rPr>
          <w:rFonts w:ascii="Courier New" w:hAnsi="Courier New"/>
          <w:color w:val="000000"/>
          <w:sz w:val="17"/>
        </w:rPr>
        <w:t>ISO8859_1</w:t>
      </w:r>
      <w:r>
        <w:rPr>
          <w:rFonts w:ascii="Times New Roman" w:hAnsi="Times New Roman"/>
          <w:color w:val="000000"/>
          <w:sz w:val="20"/>
        </w:rPr>
        <w:t xml:space="preserve">) or the charset name (e.g. </w:t>
      </w:r>
      <w:r>
        <w:rPr>
          <w:rFonts w:ascii="Courier New" w:hAnsi="Courier New"/>
          <w:color w:val="000000"/>
          <w:sz w:val="17"/>
        </w:rPr>
        <w:t>ISO-8859-1</w:t>
      </w:r>
      <w:r>
        <w:rPr>
          <w:rFonts w:ascii="Times New Roman" w:hAnsi="Times New Roman"/>
          <w:color w:val="000000"/>
          <w:sz w:val="20"/>
        </w:rPr>
        <w:t xml:space="preserve">). The default value is </w:t>
      </w:r>
      <w:r>
        <w:rPr>
          <w:rFonts w:ascii="Courier New" w:hAnsi="Courier New"/>
          <w:color w:val="000000"/>
          <w:sz w:val="17"/>
        </w:rPr>
        <w:t>UTF8</w:t>
      </w:r>
      <w:r>
        <w:rPr>
          <w:rFonts w:ascii="Times New Roman" w:hAnsi="Times New Roman"/>
          <w:color w:val="000000"/>
          <w:sz w:val="20"/>
        </w:rPr>
        <w:t>.</w:t>
      </w:r>
    </w:p>
    <w:bookmarkEnd w:id="56"/>
    <w:bookmarkStart w:id="57" w:name="d5e217"/>
    <w:p>
      <w:pPr>
        <w:keepNext/>
        <w:keepLines/>
        <w:spacing w:before="200" w:after="0" w:line="240" w:lineRule="auto"/>
        <w:jc w:val="both"/>
      </w:pPr>
      <w:r>
        <w:rPr>
          <w:rFonts w:ascii="Times New Roman" w:hAnsi="Times New Roman"/>
          <w:color w:val="000000"/>
          <w:sz w:val="20"/>
        </w:rPr>
        <w:t>imageResolution</w:t>
      </w:r>
    </w:p>
    <w:bookmarkEnd w:id="57"/>
    <w:p>
      <w:pPr>
        <w:spacing w:before="0" w:after="0" w:line="240" w:lineRule="auto"/>
        <w:ind w:left="360" w:right="0" w:firstLine="0"/>
        <w:jc w:val="both"/>
      </w:pPr>
      <w:r>
        <w:rPr>
          <w:rFonts w:ascii="Times New Roman" w:hAnsi="Times New Roman"/>
          <w:color w:val="000000"/>
          <w:sz w:val="20"/>
        </w:rPr>
        <w:t>Default image resolution in DPI. A positive integer. Used to compute the intrinsic size of an image, but only when an image file does not contain resolution or absolute size information.</w:t>
      </w:r>
    </w:p>
    <w:p>
      <w:pPr>
        <w:spacing w:before="200" w:after="0" w:line="240" w:lineRule="auto"/>
        <w:ind w:left="360" w:right="0" w:firstLine="0"/>
        <w:jc w:val="both"/>
      </w:pPr>
      <w:r>
        <w:rPr>
          <w:rFonts w:ascii="Times New Roman" w:hAnsi="Times New Roman"/>
          <w:color w:val="000000"/>
          <w:sz w:val="20"/>
        </w:rPr>
        <w:t>Default value: 96.</w:t>
      </w:r>
    </w:p>
    <w:bookmarkStart w:id="58" w:name="d5e223"/>
    <w:p>
      <w:pPr>
        <w:keepNext/>
        <w:keepLines/>
        <w:spacing w:before="200" w:after="0" w:line="240" w:lineRule="auto"/>
        <w:jc w:val="both"/>
      </w:pPr>
      <w:r>
        <w:rPr>
          <w:rFonts w:ascii="Times New Roman" w:hAnsi="Times New Roman"/>
          <w:color w:val="000000"/>
          <w:sz w:val="20"/>
        </w:rPr>
        <w:t>prescaleImages</w:t>
      </w:r>
    </w:p>
    <w:bookmarkEnd w:id="58"/>
    <w:p>
      <w:pPr>
        <w:spacing w:before="0" w:after="0" w:line="240" w:lineRule="auto"/>
        <w:ind w:left="360" w:right="0" w:firstLine="0"/>
        <w:jc w:val="both"/>
      </w:pPr>
      <w:r>
        <w:rPr>
          <w:rFonts w:ascii="Times New Roman" w:hAnsi="Times New Roman"/>
          <w:color w:val="000000"/>
          <w:sz w:val="20"/>
        </w:rPr>
        <w:t xml:space="preserve">Image scaling policy. </w:t>
      </w:r>
      <w:r>
        <w:rPr>
          <w:rFonts w:ascii="Courier New" w:hAnsi="Courier New"/>
          <w:color w:val="000000"/>
          <w:sz w:val="17"/>
        </w:rPr>
        <w:t>true</w:t>
      </w:r>
      <w:r>
        <w:rPr>
          <w:rFonts w:ascii="Times New Roman" w:hAnsi="Times New Roman"/>
          <w:color w:val="000000"/>
          <w:sz w:val="20"/>
        </w:rPr>
        <w:t xml:space="preserve"> or </w:t>
      </w:r>
      <w:r>
        <w:rPr>
          <w:rFonts w:ascii="Courier New" w:hAnsi="Courier New"/>
          <w:color w:val="000000"/>
          <w:sz w:val="17"/>
        </w:rPr>
        <w:t>false</w:t>
      </w:r>
      <w:r>
        <w:rPr>
          <w:rFonts w:ascii="Times New Roman" w:hAnsi="Times New Roman"/>
          <w:color w:val="000000"/>
          <w:sz w:val="20"/>
        </w:rPr>
        <w:t xml:space="preserve">. Default: </w:t>
      </w:r>
      <w:r>
        <w:rPr>
          <w:rFonts w:ascii="Courier New" w:hAnsi="Courier New"/>
          <w:color w:val="000000"/>
          <w:sz w:val="17"/>
        </w:rPr>
        <w:t>false</w:t>
      </w:r>
      <w:r>
        <w:rPr>
          <w:rFonts w:ascii="Times New Roman" w:hAnsi="Times New Roman"/>
          <w:color w:val="000000"/>
          <w:sz w:val="20"/>
        </w:rPr>
        <w:t>.</w:t>
      </w:r>
    </w:p>
    <w:p>
      <w:pPr>
        <w:spacing w:before="200" w:after="0" w:line="240" w:lineRule="auto"/>
        <w:ind w:left="360" w:right="0" w:firstLine="0"/>
        <w:jc w:val="both"/>
      </w:pPr>
      <w:r>
        <w:rPr>
          <w:rFonts w:ascii="Times New Roman" w:hAnsi="Times New Roman"/>
          <w:color w:val="000000"/>
          <w:sz w:val="20"/>
        </w:rPr>
        <w:t xml:space="preserve">Specify </w:t>
      </w:r>
      <w:r>
        <w:rPr>
          <w:rFonts w:ascii="Courier New" w:hAnsi="Courier New"/>
          <w:color w:val="000000"/>
          <w:sz w:val="17"/>
        </w:rPr>
        <w:t>prescaleImages=true</w:t>
      </w:r>
      <w:r>
        <w:rPr>
          <w:rFonts w:ascii="Times New Roman" w:hAnsi="Times New Roman"/>
          <w:color w:val="000000"/>
          <w:sz w:val="20"/>
        </w:rPr>
        <w:t xml:space="preserve"> to minimize output document size. By default (</w:t>
      </w:r>
      <w:r>
        <w:rPr>
          <w:rFonts w:ascii="Courier New" w:hAnsi="Courier New"/>
          <w:color w:val="000000"/>
          <w:sz w:val="17"/>
        </w:rPr>
        <w:t>prescaleImages=false</w:t>
      </w:r>
      <w:r>
        <w:rPr>
          <w:rFonts w:ascii="Times New Roman" w:hAnsi="Times New Roman"/>
          <w:color w:val="000000"/>
          <w:sz w:val="20"/>
        </w:rPr>
        <w:t>), the original size of images is preserved and scaling directives are inserted in the output document.</w:t>
      </w:r>
    </w:p>
    <w:p>
      <w:pPr>
        <w:spacing w:before="200" w:after="0" w:line="240" w:lineRule="auto"/>
        <w:ind w:left="360" w:right="0" w:firstLine="0"/>
        <w:jc w:val="both"/>
      </w:pPr>
      <w:r>
        <w:rPr>
          <w:rFonts w:ascii="Times New Roman" w:hAnsi="Times New Roman"/>
          <w:color w:val="000000"/>
          <w:sz w:val="20"/>
        </w:rPr>
        <w:t>Note that:</w:t>
      </w:r>
    </w:p>
    <w:bookmarkStart w:id="59" w:name="d5e235"/>
    <w:bookmarkStart w:id="60" w:name="d5e236"/>
    <w:p>
      <w:pPr>
        <w:numPr>
          <w:ilvl w:val="0"/>
          <w:numId w:val="4"/>
        </w:numPr>
        <w:tabs>
          <w:tab w:val="left" w:pos="560"/>
        </w:tabs>
        <w:spacing w:before="200" w:after="0" w:line="240" w:lineRule="auto"/>
        <w:ind w:left="560" w:right="0" w:hanging="200"/>
        <w:jc w:val="both"/>
      </w:pPr>
      <w:r>
        <w:rPr>
          <w:rFonts w:ascii="Times New Roman" w:hAnsi="Times New Roman"/>
          <w:color w:val="000000"/>
          <w:sz w:val="20"/>
        </w:rPr>
        <w:t xml:space="preserve">Property </w:t>
      </w:r>
      <w:r>
        <w:rPr>
          <w:rFonts w:ascii="Courier New" w:hAnsi="Courier New"/>
          <w:color w:val="000000"/>
          <w:sz w:val="17"/>
        </w:rPr>
        <w:t>prescaleImages=true</w:t>
      </w:r>
      <w:r>
        <w:rPr>
          <w:rFonts w:ascii="Times New Roman" w:hAnsi="Times New Roman"/>
          <w:color w:val="000000"/>
          <w:sz w:val="20"/>
        </w:rPr>
        <w:t xml:space="preserve"> will never create an image which has larger dimensions than the original image. It can only create an image which has smaller dimensions than the original image.</w:t>
      </w:r>
    </w:p>
    <w:bookmarkEnd w:id="60"/>
    <w:bookmarkEnd w:id="59"/>
    <w:bookmarkStart w:id="61" w:name="d5e239"/>
    <w:p>
      <w:pPr>
        <w:numPr>
          <w:ilvl w:val="0"/>
          <w:numId w:val="4"/>
        </w:numPr>
        <w:tabs>
          <w:tab w:val="left" w:pos="560"/>
        </w:tabs>
        <w:spacing w:before="200" w:after="0" w:line="240" w:lineRule="auto"/>
        <w:ind w:left="560" w:right="0" w:hanging="200"/>
        <w:jc w:val="both"/>
      </w:pPr>
      <w:r>
        <w:rPr>
          <w:rFonts w:ascii="Times New Roman" w:hAnsi="Times New Roman"/>
          <w:color w:val="000000"/>
          <w:sz w:val="20"/>
        </w:rPr>
        <w:t xml:space="preserve">Property </w:t>
      </w:r>
      <w:r>
        <w:rPr>
          <w:rFonts w:ascii="Courier New" w:hAnsi="Courier New"/>
          <w:color w:val="000000"/>
          <w:sz w:val="17"/>
        </w:rPr>
        <w:t>prescaleImages=true</w:t>
      </w:r>
      <w:r>
        <w:rPr>
          <w:rFonts w:ascii="Times New Roman" w:hAnsi="Times New Roman"/>
          <w:color w:val="000000"/>
          <w:sz w:val="20"/>
        </w:rPr>
        <w:t xml:space="preserve"> is honored only for true raster graphics. Vector graphics (WMF, EMF) are never prescaled. Pre-rasterized vector graphics (SVG, MathML) are always prescaled (by the competent renderer, e.g. Batik or JEuclid, not by XMLmind XSL-FO Converter itself).</w:t>
      </w:r>
    </w:p>
    <w:bookmarkEnd w:id="61"/>
    <w:bookmarkStart w:id="62" w:name="d5e242"/>
    <w:p>
      <w:pPr>
        <w:keepNext/>
        <w:keepLines/>
        <w:spacing w:before="200" w:after="0" w:line="240" w:lineRule="auto"/>
        <w:jc w:val="both"/>
      </w:pPr>
      <w:r>
        <w:rPr>
          <w:rFonts w:ascii="Times New Roman" w:hAnsi="Times New Roman"/>
          <w:color w:val="000000"/>
          <w:sz w:val="20"/>
        </w:rPr>
        <w:t>genericFontFamilies</w:t>
      </w:r>
    </w:p>
    <w:bookmarkEnd w:id="62"/>
    <w:p>
      <w:pPr>
        <w:spacing w:before="0" w:after="0" w:line="240" w:lineRule="auto"/>
        <w:ind w:left="360" w:right="0" w:firstLine="0"/>
        <w:jc w:val="both"/>
      </w:pPr>
      <w:r>
        <w:rPr>
          <w:rFonts w:ascii="Times New Roman" w:hAnsi="Times New Roman"/>
          <w:color w:val="000000"/>
          <w:sz w:val="20"/>
        </w:rPr>
        <w:t xml:space="preserve">May be used to map the generic font families </w:t>
      </w:r>
      <w:r>
        <w:rPr>
          <w:rFonts w:ascii="Courier New" w:hAnsi="Courier New"/>
          <w:color w:val="000000"/>
          <w:sz w:val="17"/>
        </w:rPr>
        <w:t>serif</w:t>
      </w:r>
      <w:r>
        <w:rPr>
          <w:rFonts w:ascii="Times New Roman" w:hAnsi="Times New Roman"/>
          <w:color w:val="000000"/>
          <w:sz w:val="20"/>
        </w:rPr>
        <w:t xml:space="preserve">, </w:t>
      </w:r>
      <w:r>
        <w:rPr>
          <w:rFonts w:ascii="Courier New" w:hAnsi="Courier New"/>
          <w:color w:val="000000"/>
          <w:sz w:val="17"/>
        </w:rPr>
        <w:t>sans-serif</w:t>
      </w:r>
      <w:r>
        <w:rPr>
          <w:rFonts w:ascii="Times New Roman" w:hAnsi="Times New Roman"/>
          <w:color w:val="000000"/>
          <w:sz w:val="20"/>
        </w:rPr>
        <w:t xml:space="preserve">, </w:t>
      </w:r>
      <w:r>
        <w:rPr>
          <w:rFonts w:ascii="Courier New" w:hAnsi="Courier New"/>
          <w:color w:val="000000"/>
          <w:sz w:val="17"/>
        </w:rPr>
        <w:t>monospace</w:t>
      </w:r>
      <w:r>
        <w:rPr>
          <w:rFonts w:ascii="Times New Roman" w:hAnsi="Times New Roman"/>
          <w:color w:val="000000"/>
          <w:sz w:val="20"/>
        </w:rPr>
        <w:t xml:space="preserve">, </w:t>
      </w:r>
      <w:r>
        <w:rPr>
          <w:rFonts w:ascii="Courier New" w:hAnsi="Courier New"/>
          <w:color w:val="000000"/>
          <w:sz w:val="17"/>
        </w:rPr>
        <w:t>fantasy</w:t>
      </w:r>
      <w:r>
        <w:rPr>
          <w:rFonts w:ascii="Times New Roman" w:hAnsi="Times New Roman"/>
          <w:color w:val="000000"/>
          <w:sz w:val="20"/>
        </w:rPr>
        <w:t xml:space="preserve"> and </w:t>
      </w:r>
      <w:r>
        <w:rPr>
          <w:rFonts w:ascii="Courier New" w:hAnsi="Courier New"/>
          <w:color w:val="000000"/>
          <w:sz w:val="17"/>
        </w:rPr>
        <w:t>cursive</w:t>
      </w:r>
      <w:r>
        <w:rPr>
          <w:rFonts w:ascii="Times New Roman" w:hAnsi="Times New Roman"/>
          <w:color w:val="000000"/>
          <w:sz w:val="20"/>
        </w:rPr>
        <w:t xml:space="preserve"> to actual font families.</w:t>
      </w:r>
    </w:p>
    <w:p>
      <w:pPr>
        <w:spacing w:before="200" w:after="0" w:line="240" w:lineRule="auto"/>
        <w:ind w:left="360" w:right="0" w:firstLine="0"/>
        <w:jc w:val="both"/>
      </w:pPr>
      <w:r>
        <w:rPr>
          <w:rFonts w:ascii="Times New Roman" w:hAnsi="Times New Roman"/>
          <w:color w:val="000000"/>
          <w:sz w:val="20"/>
        </w:rPr>
        <w:t>Syntax:</w:t>
      </w:r>
    </w:p>
    <w:bookmarkStart w:id="63" w:name="d5e253"/>
    <w:p>
      <w:pPr>
        <w:shd w:val="clear" w:fill="e0e0e0"/>
        <w:spacing w:before="166" w:after="0" w:line="240" w:lineRule="auto"/>
        <w:ind w:left="360" w:right="0" w:firstLine="0"/>
      </w:pPr>
      <w:r>
        <w:rPr>
          <w:rFonts w:ascii="Courier New" w:hAnsi="Courier New"/>
          <w:color w:val="000000"/>
          <w:sz w:val="17"/>
          <w:shd w:val="clear" w:fill="e0e0e0"/>
        </w:rPr>
        <w:t xml:space="preserve">map -&gt; entry [',' entry]*</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entry -&gt; generic_family '=' actual_family</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generic_family -&gt; 'serif' | 'sans-serif' | 'monospace'</w:t>
      </w:r>
      <w:r>
        <w:rPr>
          <w:rFonts w:ascii="Courier New" w:hAnsi="Courier New"/>
          <w:color w:val="000000"/>
          <w:sz w:val="17"/>
          <w:shd w:val="clear" w:fill="e0e0e0"/>
        </w:rPr>
        <w:br w:type="textWrapping"/>
      </w:r>
      <w:r>
        <w:rPr>
          <w:rFonts w:ascii="Courier New" w:hAnsi="Courier New"/>
          <w:color w:val="000000"/>
          <w:sz w:val="17"/>
          <w:shd w:val="clear" w:fill="e0e0e0"/>
        </w:rPr>
        <w:t xml:space="preserve">                  | 'cursive' | 'fantasy'</w:t>
      </w:r>
    </w:p>
    <w:bookmarkEnd w:id="63"/>
    <w:p>
      <w:pPr>
        <w:spacing w:before="200" w:after="0" w:line="240" w:lineRule="auto"/>
        <w:ind w:left="360" w:right="0" w:firstLine="0"/>
        <w:jc w:val="both"/>
      </w:pPr>
      <w:r>
        <w:rPr>
          <w:rFonts w:ascii="Times New Roman" w:hAnsi="Times New Roman"/>
          <w:color w:val="000000"/>
          <w:sz w:val="20"/>
        </w:rPr>
        <w:t xml:space="preserve">Example: </w:t>
      </w:r>
      <w:r>
        <w:rPr>
          <w:rFonts w:ascii="Courier New" w:hAnsi="Courier New"/>
          <w:color w:val="000000"/>
          <w:sz w:val="17"/>
        </w:rPr>
        <w:t>"-genericFontFamilies=fantasy=Impact,cursive=Comic Sans MS"</w:t>
      </w:r>
      <w:r>
        <w:rPr>
          <w:rFonts w:ascii="Times New Roman" w:hAnsi="Times New Roman"/>
          <w:color w:val="000000"/>
          <w:sz w:val="20"/>
        </w:rPr>
        <w:t>.</w:t>
      </w:r>
    </w:p>
    <w:p>
      <w:pPr>
        <w:spacing w:before="200" w:after="0" w:line="240" w:lineRule="auto"/>
        <w:ind w:left="360" w:right="0" w:firstLine="0"/>
        <w:jc w:val="both"/>
      </w:pPr>
      <w:r>
        <w:rPr>
          <w:rFonts w:ascii="Times New Roman" w:hAnsi="Times New Roman"/>
          <w:color w:val="000000"/>
          <w:sz w:val="20"/>
        </w:rPr>
        <w:t xml:space="preserve">The default mapping depends on the output format: the generic font families </w:t>
      </w:r>
      <w:r>
        <w:rPr>
          <w:rFonts w:ascii="Courier New" w:hAnsi="Courier New"/>
          <w:color w:val="000000"/>
          <w:sz w:val="17"/>
        </w:rPr>
        <w:t>serif</w:t>
      </w:r>
      <w:r>
        <w:rPr>
          <w:rFonts w:ascii="Times New Roman" w:hAnsi="Times New Roman"/>
          <w:color w:val="000000"/>
          <w:sz w:val="20"/>
        </w:rPr>
        <w:t xml:space="preserve">, </w:t>
      </w:r>
      <w:r>
        <w:rPr>
          <w:rFonts w:ascii="Courier New" w:hAnsi="Courier New"/>
          <w:color w:val="000000"/>
          <w:sz w:val="17"/>
        </w:rPr>
        <w:t>sans-serif</w:t>
      </w:r>
      <w:r>
        <w:rPr>
          <w:rFonts w:ascii="Times New Roman" w:hAnsi="Times New Roman"/>
          <w:color w:val="000000"/>
          <w:sz w:val="20"/>
        </w:rPr>
        <w:t xml:space="preserve">, </w:t>
      </w:r>
      <w:r>
        <w:rPr>
          <w:rFonts w:ascii="Courier New" w:hAnsi="Courier New"/>
          <w:color w:val="000000"/>
          <w:sz w:val="17"/>
        </w:rPr>
        <w:t>monospace</w:t>
      </w:r>
      <w:r>
        <w:rPr>
          <w:rFonts w:ascii="Times New Roman" w:hAnsi="Times New Roman"/>
          <w:color w:val="000000"/>
          <w:sz w:val="20"/>
        </w:rPr>
        <w:t xml:space="preserve"> are mapped to </w:t>
      </w:r>
      <w:r>
        <w:rPr>
          <w:rFonts w:ascii="Courier New" w:hAnsi="Courier New"/>
          <w:color w:val="000000"/>
          <w:sz w:val="17"/>
        </w:rPr>
        <w:t>"Times New Roman"</w:t>
      </w:r>
      <w:r>
        <w:rPr>
          <w:rFonts w:ascii="Times New Roman" w:hAnsi="Times New Roman"/>
          <w:color w:val="000000"/>
          <w:sz w:val="20"/>
        </w:rPr>
        <w:t xml:space="preserve">, </w:t>
      </w:r>
      <w:r>
        <w:rPr>
          <w:rFonts w:ascii="Courier New" w:hAnsi="Courier New"/>
          <w:color w:val="000000"/>
          <w:sz w:val="17"/>
        </w:rPr>
        <w:t>Arial</w:t>
      </w:r>
      <w:r>
        <w:rPr>
          <w:rFonts w:ascii="Times New Roman" w:hAnsi="Times New Roman"/>
          <w:color w:val="000000"/>
          <w:sz w:val="20"/>
        </w:rPr>
        <w:t xml:space="preserve">, </w:t>
      </w:r>
      <w:r>
        <w:rPr>
          <w:rFonts w:ascii="Courier New" w:hAnsi="Courier New"/>
          <w:color w:val="000000"/>
          <w:sz w:val="17"/>
        </w:rPr>
        <w:t>"Courier New"</w:t>
      </w:r>
      <w:r>
        <w:rPr>
          <w:rFonts w:ascii="Times New Roman" w:hAnsi="Times New Roman"/>
          <w:color w:val="000000"/>
          <w:sz w:val="20"/>
        </w:rPr>
        <w:t xml:space="preserve"> for RTF, WML and Open XML (</w:t>
      </w:r>
      <w:r>
        <w:rPr>
          <w:rFonts w:ascii="Courier New" w:hAnsi="Courier New"/>
          <w:color w:val="000000"/>
          <w:sz w:val="17"/>
        </w:rPr>
        <w:t>.docx</w:t>
      </w:r>
      <w:r>
        <w:rPr>
          <w:rFonts w:ascii="Times New Roman" w:hAnsi="Times New Roman"/>
          <w:color w:val="000000"/>
          <w:sz w:val="20"/>
        </w:rPr>
        <w:t xml:space="preserve">) and to </w:t>
      </w:r>
      <w:r>
        <w:rPr>
          <w:rFonts w:ascii="Courier New" w:hAnsi="Courier New"/>
          <w:color w:val="000000"/>
          <w:sz w:val="17"/>
        </w:rPr>
        <w:t>"DejaVu Serif"</w:t>
      </w:r>
      <w:r>
        <w:rPr>
          <w:rFonts w:ascii="Times New Roman" w:hAnsi="Times New Roman"/>
          <w:color w:val="000000"/>
          <w:sz w:val="20"/>
        </w:rPr>
        <w:t xml:space="preserve">, </w:t>
      </w:r>
      <w:r>
        <w:rPr>
          <w:rFonts w:ascii="Courier New" w:hAnsi="Courier New"/>
          <w:color w:val="000000"/>
          <w:sz w:val="17"/>
        </w:rPr>
        <w:t>"DejaVu Sans"</w:t>
      </w:r>
      <w:r>
        <w:rPr>
          <w:rFonts w:ascii="Times New Roman" w:hAnsi="Times New Roman"/>
          <w:color w:val="000000"/>
          <w:sz w:val="20"/>
        </w:rPr>
        <w:t xml:space="preserve">, </w:t>
      </w:r>
      <w:r>
        <w:rPr>
          <w:rFonts w:ascii="Courier New" w:hAnsi="Courier New"/>
          <w:color w:val="000000"/>
          <w:sz w:val="17"/>
        </w:rPr>
        <w:t>"DejaVu Sans Mono"</w:t>
      </w:r>
      <w:r>
        <w:rPr>
          <w:rFonts w:ascii="Times New Roman" w:hAnsi="Times New Roman"/>
          <w:color w:val="000000"/>
          <w:sz w:val="20"/>
        </w:rPr>
        <w:t xml:space="preserve"> for OpenDocument (</w:t>
      </w:r>
      <w:r>
        <w:rPr>
          <w:rFonts w:ascii="Courier New" w:hAnsi="Courier New"/>
          <w:color w:val="000000"/>
          <w:sz w:val="17"/>
        </w:rPr>
        <w:t>.odt</w:t>
      </w:r>
      <w:r>
        <w:rPr>
          <w:rFonts w:ascii="Times New Roman" w:hAnsi="Times New Roman"/>
          <w:color w:val="000000"/>
          <w:sz w:val="20"/>
        </w:rPr>
        <w:t>).</w:t>
      </w:r>
    </w:p>
    <w:p>
      <w:pPr>
        <w:spacing w:before="200" w:after="0" w:line="240" w:lineRule="auto"/>
        <w:ind w:left="360" w:right="0" w:firstLine="0"/>
        <w:jc w:val="both"/>
      </w:pPr>
      <w:r>
        <w:rPr>
          <w:rFonts w:ascii="Times New Roman" w:hAnsi="Times New Roman"/>
          <w:color w:val="000000"/>
          <w:sz w:val="20"/>
        </w:rPr>
        <w:t xml:space="preserve">Note that by default, generic font families </w:t>
      </w:r>
      <w:r>
        <w:rPr>
          <w:rFonts w:ascii="Courier New" w:hAnsi="Courier New"/>
          <w:color w:val="000000"/>
          <w:sz w:val="17"/>
        </w:rPr>
        <w:t>fantasy</w:t>
      </w:r>
      <w:r>
        <w:rPr>
          <w:rFonts w:ascii="Times New Roman" w:hAnsi="Times New Roman"/>
          <w:color w:val="000000"/>
          <w:sz w:val="20"/>
        </w:rPr>
        <w:t xml:space="preserve"> and </w:t>
      </w:r>
      <w:r>
        <w:rPr>
          <w:rFonts w:ascii="Courier New" w:hAnsi="Courier New"/>
          <w:color w:val="000000"/>
          <w:sz w:val="17"/>
        </w:rPr>
        <w:t>cursive</w:t>
      </w:r>
      <w:r>
        <w:rPr>
          <w:rFonts w:ascii="Times New Roman" w:hAnsi="Times New Roman"/>
          <w:color w:val="000000"/>
          <w:sz w:val="20"/>
        </w:rPr>
        <w:t xml:space="preserve"> are not mapped.</w:t>
      </w:r>
    </w:p>
    <w:bookmarkStart w:id="64" w:name="about_arial_unicode_ms"/>
    <w:p>
      <w:pPr>
        <w:keepNext/>
        <w:spacing w:before="200" w:after="0" w:line="240" w:lineRule="auto"/>
        <w:ind w:left="720" w:right="360" w:firstLine="0"/>
        <w:jc w:val="both"/>
      </w:pPr>
      <w:r>
        <w:rPr>
          <w:rFonts w:ascii="Times New Roman" w:hAnsi="Times New Roman"/>
          <w:b/>
          <w:color w:val="000000"/>
          <w:sz w:val="28"/>
        </w:rPr>
        <w:t>About font family "</w:t>
      </w:r>
      <w:r>
        <w:rPr>
          <w:rFonts w:ascii="Courier New" w:hAnsi="Courier New"/>
          <w:b/>
          <w:color w:val="000000"/>
          <w:sz w:val="23"/>
        </w:rPr>
        <w:t>Arial Unicode MS</w:t>
      </w:r>
      <w:r>
        <w:rPr>
          <w:rFonts w:ascii="Times New Roman" w:hAnsi="Times New Roman"/>
          <w:b/>
          <w:color w:val="000000"/>
          <w:sz w:val="28"/>
        </w:rPr>
        <w:t>"</w:t>
      </w:r>
    </w:p>
    <w:bookmarkEnd w:id="64"/>
    <w:p>
      <w:pPr>
        <w:spacing w:before="200" w:after="0" w:line="240" w:lineRule="auto"/>
        <w:ind w:left="720" w:right="360" w:firstLine="0"/>
        <w:jc w:val="both"/>
      </w:pPr>
      <w:r>
        <w:rPr>
          <w:rFonts w:ascii="Times New Roman" w:hAnsi="Times New Roman"/>
          <w:color w:val="000000"/>
          <w:sz w:val="20"/>
        </w:rPr>
        <w:t>Font family "</w:t>
      </w:r>
      <w:r>
        <w:rPr>
          <w:rFonts w:ascii="Courier New" w:hAnsi="Courier New"/>
          <w:color w:val="000000"/>
          <w:sz w:val="17"/>
        </w:rPr>
        <w:t>Arial Unicode MS</w:t>
      </w:r>
      <w:r>
        <w:rPr>
          <w:rFonts w:ascii="Times New Roman" w:hAnsi="Times New Roman"/>
          <w:color w:val="000000"/>
          <w:sz w:val="20"/>
        </w:rPr>
        <w:t>" is often used to render east asian (CJK) text. However, this typeface has no bold, italic and bold+italic fonts. That why specifying "</w:t>
      </w:r>
      <w:r>
        <w:rPr>
          <w:rFonts w:ascii="Courier New" w:hAnsi="Courier New"/>
          <w:color w:val="000000"/>
          <w:sz w:val="17"/>
        </w:rPr>
        <w:t>sans-serif=Arial Unicode MS</w:t>
      </w:r>
      <w:r>
        <w:rPr>
          <w:rFonts w:ascii="Times New Roman" w:hAnsi="Times New Roman"/>
          <w:color w:val="000000"/>
          <w:sz w:val="20"/>
        </w:rPr>
        <w:t>" is equivalent to specifying "</w:t>
      </w:r>
      <w:r>
        <w:rPr>
          <w:rFonts w:ascii="Courier New" w:hAnsi="Courier New"/>
          <w:color w:val="000000"/>
          <w:sz w:val="17"/>
        </w:rPr>
        <w:t>sans-serif=Arial</w:t>
      </w:r>
      <w:r>
        <w:rPr>
          <w:rFonts w:ascii="Times New Roman" w:hAnsi="Times New Roman"/>
          <w:color w:val="000000"/>
          <w:sz w:val="20"/>
        </w:rPr>
        <w:t xml:space="preserve">", except that some special instructions will be inserted in the output file to specify that typeface </w:t>
      </w:r>
      <w:r>
        <w:rPr>
          <w:rFonts w:ascii="Courier New" w:hAnsi="Courier New"/>
          <w:color w:val="000000"/>
          <w:sz w:val="17"/>
        </w:rPr>
        <w:t>Arial</w:t>
      </w:r>
      <w:r>
        <w:rPr>
          <w:rFonts w:ascii="Times New Roman" w:hAnsi="Times New Roman"/>
          <w:color w:val="000000"/>
          <w:sz w:val="20"/>
        </w:rPr>
        <w:t xml:space="preserve"> is to be used to render western text and "</w:t>
      </w:r>
      <w:r>
        <w:rPr>
          <w:rFonts w:ascii="Courier New" w:hAnsi="Courier New"/>
          <w:color w:val="000000"/>
          <w:sz w:val="17"/>
        </w:rPr>
        <w:t>Arial Unicode MS</w:t>
      </w:r>
      <w:r>
        <w:rPr>
          <w:rFonts w:ascii="Times New Roman" w:hAnsi="Times New Roman"/>
          <w:color w:val="000000"/>
          <w:sz w:val="20"/>
        </w:rPr>
        <w:t>" is to used to render east asian text.</w:t>
      </w:r>
    </w:p>
    <w:p>
      <w:pPr>
        <w:spacing w:before="200" w:after="0" w:line="240" w:lineRule="auto"/>
        <w:ind w:left="720" w:right="360" w:firstLine="0"/>
        <w:jc w:val="both"/>
      </w:pPr>
      <w:r>
        <w:rPr>
          <w:rFonts w:ascii="Times New Roman" w:hAnsi="Times New Roman"/>
          <w:color w:val="000000"/>
          <w:sz w:val="20"/>
        </w:rPr>
        <w:t>This specificity is supported by the ODT, WML and DOCX output formats, but not by the RTF output format.</w:t>
      </w:r>
    </w:p>
    <w:bookmarkStart w:id="65" w:name="d5e281"/>
    <w:p>
      <w:pPr>
        <w:keepNext/>
        <w:keepLines/>
        <w:spacing w:before="200" w:after="0" w:line="240" w:lineRule="auto"/>
        <w:jc w:val="both"/>
      </w:pPr>
      <w:r>
        <w:rPr>
          <w:rFonts w:ascii="Times New Roman" w:hAnsi="Times New Roman"/>
          <w:color w:val="000000"/>
          <w:sz w:val="20"/>
        </w:rPr>
        <w:t>set.</w:t>
      </w:r>
      <w:r>
        <w:rPr>
          <w:rFonts w:ascii="Courier New" w:hAnsi="Courier New"/>
          <w:i/>
          <w:color w:val="000000"/>
          <w:sz w:val="17"/>
        </w:rPr>
        <w:t>graphic_factory_name</w:t>
      </w:r>
      <w:r>
        <w:rPr>
          <w:rFonts w:ascii="Times New Roman" w:hAnsi="Times New Roman"/>
          <w:color w:val="000000"/>
          <w:sz w:val="20"/>
        </w:rPr>
        <w:t>.</w:t>
      </w:r>
      <w:r>
        <w:rPr>
          <w:rFonts w:ascii="Courier New" w:hAnsi="Courier New"/>
          <w:i/>
          <w:color w:val="000000"/>
          <w:sz w:val="17"/>
        </w:rPr>
        <w:t>parameter_name</w:t>
      </w:r>
    </w:p>
    <w:bookmarkEnd w:id="65"/>
    <w:p>
      <w:pPr>
        <w:spacing w:before="0" w:after="0" w:line="240" w:lineRule="auto"/>
        <w:ind w:left="360" w:right="0" w:firstLine="0"/>
        <w:jc w:val="both"/>
      </w:pPr>
      <w:r>
        <w:rPr>
          <w:rFonts w:ascii="Times New Roman" w:hAnsi="Times New Roman"/>
          <w:color w:val="000000"/>
          <w:sz w:val="20"/>
        </w:rPr>
        <w:t xml:space="preserve">Sets parameter </w:t>
      </w:r>
      <w:r>
        <w:rPr>
          <w:rFonts w:ascii="Courier New" w:hAnsi="Courier New"/>
          <w:i/>
          <w:color w:val="000000"/>
          <w:sz w:val="17"/>
        </w:rPr>
        <w:t>parameter_name</w:t>
      </w:r>
      <w:r>
        <w:rPr>
          <w:rFonts w:ascii="Times New Roman" w:hAnsi="Times New Roman"/>
          <w:color w:val="000000"/>
          <w:sz w:val="20"/>
        </w:rPr>
        <w:t xml:space="preserve"> on graphic factory called </w:t>
      </w:r>
      <w:r>
        <w:rPr>
          <w:rFonts w:ascii="Courier New" w:hAnsi="Courier New"/>
          <w:i/>
          <w:color w:val="000000"/>
          <w:sz w:val="17"/>
        </w:rPr>
        <w:t>graphic_factory_name</w:t>
      </w:r>
      <w:r>
        <w:rPr>
          <w:rFonts w:ascii="Times New Roman" w:hAnsi="Times New Roman"/>
          <w:color w:val="000000"/>
          <w:sz w:val="20"/>
        </w:rPr>
        <w:t xml:space="preserve"> (case-insensitive). A graphic factory is a software component in charge of processing one or more graphic formats. Examples of such graphic factories: </w:t>
      </w:r>
      <w:r>
        <w:rPr>
          <w:rFonts w:ascii="Courier New" w:hAnsi="Courier New"/>
          <w:color w:val="000000"/>
          <w:sz w:val="17"/>
        </w:rPr>
        <w:t>ImageIO</w:t>
      </w:r>
      <w:r>
        <w:rPr>
          <w:rFonts w:ascii="Times New Roman" w:hAnsi="Times New Roman"/>
          <w:color w:val="000000"/>
          <w:sz w:val="20"/>
        </w:rPr>
        <w:t xml:space="preserve">, </w:t>
      </w:r>
      <w:r>
        <w:rPr>
          <w:rFonts w:ascii="Courier New" w:hAnsi="Courier New"/>
          <w:color w:val="000000"/>
          <w:sz w:val="17"/>
        </w:rPr>
        <w:t>WMF</w:t>
      </w:r>
      <w:r>
        <w:rPr>
          <w:rFonts w:ascii="Times New Roman" w:hAnsi="Times New Roman"/>
          <w:color w:val="000000"/>
          <w:sz w:val="20"/>
        </w:rPr>
        <w:t xml:space="preserve">, </w:t>
      </w:r>
      <w:r>
        <w:rPr>
          <w:rFonts w:ascii="Courier New" w:hAnsi="Courier New"/>
          <w:color w:val="000000"/>
          <w:sz w:val="17"/>
        </w:rPr>
        <w:t>EMF</w:t>
      </w:r>
      <w:r>
        <w:rPr>
          <w:rFonts w:ascii="Times New Roman" w:hAnsi="Times New Roman"/>
          <w:color w:val="000000"/>
          <w:sz w:val="20"/>
        </w:rPr>
        <w:t xml:space="preserve">, </w:t>
      </w:r>
      <w:r>
        <w:rPr>
          <w:rFonts w:ascii="Courier New" w:hAnsi="Courier New"/>
          <w:color w:val="000000"/>
          <w:sz w:val="17"/>
        </w:rPr>
        <w:t>SVG</w:t>
      </w:r>
      <w:r>
        <w:rPr>
          <w:rFonts w:ascii="Times New Roman" w:hAnsi="Times New Roman"/>
          <w:color w:val="000000"/>
          <w:sz w:val="20"/>
        </w:rPr>
        <w:t xml:space="preserve">, </w:t>
      </w:r>
      <w:r>
        <w:rPr>
          <w:rFonts w:ascii="Courier New" w:hAnsi="Courier New"/>
          <w:color w:val="000000"/>
          <w:sz w:val="17"/>
        </w:rPr>
        <w:t>MathML</w:t>
      </w:r>
      <w:r>
        <w:rPr>
          <w:rFonts w:ascii="Times New Roman" w:hAnsi="Times New Roman"/>
          <w:color w:val="000000"/>
          <w:sz w:val="20"/>
        </w:rPr>
        <w:t>. Only few graphic factories may be parameterized this way.</w:t>
      </w:r>
    </w:p>
    <w:p>
      <w:pPr>
        <w:spacing w:before="0" w:after="0" w:line="240" w:lineRule="auto"/>
        <w:rPr>
          <w:sz w:val="20"/>
        </w:rPr>
      </w:pPr>
    </w:p>
    <w:tbl>
      <w:tblPr>
        <w:tblInd w:w="405" w:type="dxa"/>
        <w:tblLayout w:type="fixed"/>
      </w:tblPr>
      <w:tblGrid>
        <w:gridCol w:w="1386"/>
        <w:gridCol w:w="1300"/>
        <w:gridCol w:w="1213"/>
        <w:gridCol w:w="1040"/>
        <w:gridCol w:w="3726"/>
      </w:tblGrid>
      <w:bookmarkStart w:id="66" w:name="d5e295"/>
      <w:tr>
        <w:tblPrEx/>
        <w:trPr>
          <w:tblHeader/>
        </w:trPr>
        <w:tc>
          <w:tcPr>
            <w:tcBorders>
              <w:top w:val="single" w:sz="4" w:color="000000"/>
              <w:left w:val="single" w:sz="4" w:color="000000"/>
              <w:bottom w:val="single" w:sz="4" w:color="000000"/>
              <w:right w:val="single" w:sz="4" w:color="000000"/>
            </w:tcBorders>
            <w:tcMar>
              <w:top w:w="40" w:type="dxa"/>
              <w:left w:w="40" w:type="dxa"/>
              <w:bottom w:w="40" w:type="dxa"/>
              <w:right w:w="40" w:type="dxa"/>
            </w:tcMar>
            <w:vAlign w:val="top"/>
          </w:tcPr>
          <w:p>
            <w:pPr>
              <w:keepNext/>
              <w:spacing w:before="0" w:after="0" w:line="240" w:lineRule="auto"/>
              <w:jc w:val="center"/>
            </w:pPr>
            <w:r>
              <w:rPr>
                <w:rFonts w:ascii="Courier New" w:hAnsi="Courier New"/>
                <w:b/>
                <w:i/>
                <w:color w:val="000000"/>
                <w:sz w:val="17"/>
              </w:rPr>
              <w:t>graphic_factory_name</w:t>
            </w:r>
          </w:p>
        </w:tc>
        <w:tc>
          <w:tcPr>
            <w:tcBorders>
              <w:top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Courier New" w:hAnsi="Courier New"/>
                <w:b/>
                <w:i/>
                <w:color w:val="000000"/>
                <w:sz w:val="17"/>
              </w:rPr>
              <w:t>parameter_name</w:t>
            </w:r>
          </w:p>
        </w:tc>
        <w:tc>
          <w:tcPr>
            <w:tcBorders>
              <w:top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b/>
                <w:color w:val="000000"/>
                <w:sz w:val="20"/>
              </w:rPr>
              <w:t>Value</w:t>
            </w:r>
          </w:p>
        </w:tc>
        <w:tc>
          <w:tcPr>
            <w:tcBorders>
              <w:top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b/>
                <w:color w:val="000000"/>
                <w:sz w:val="20"/>
              </w:rPr>
              <w:t>Default</w:t>
            </w:r>
          </w:p>
        </w:tc>
        <w:tc>
          <w:tcPr>
            <w:tcBorders>
              <w:top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b/>
                <w:color w:val="000000"/>
                <w:sz w:val="20"/>
              </w:rPr>
              <w:t>Description</w:t>
            </w:r>
          </w:p>
        </w:tc>
      </w:tr>
      <w:bookmarkEnd w:id="66"/>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Courier New" w:hAnsi="Courier New"/>
                <w:color w:val="000000"/>
                <w:sz w:val="17"/>
              </w:rPr>
              <w:t>SVG</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Courier New" w:hAnsi="Courier New"/>
                <w:color w:val="000000"/>
                <w:sz w:val="17"/>
              </w:rPr>
              <w:t>resolution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Dot Per Inch (DPI), positive integer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192</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Resolution used to convert SVG vector graphics to PNG raster images.</w:t>
            </w:r>
          </w:p>
        </w:tc>
      </w:tr>
      <w:tr>
        <w:tblPrEx/>
        <w:trPr/>
        <w:tc>
          <w:tcPr>
            <w:vMerge w:val="restart"/>
            <w:tcBorders>
              <w:left w:val="single" w:sz="4" w:color="000000"/>
              <w:right w:val="single" w:sz="4" w:color="000000"/>
            </w:tcBorders>
            <w:tcMar>
              <w:top w:w="40" w:type="dxa"/>
              <w:left w:w="40" w:type="dxa"/>
              <w:right w:w="40" w:type="dxa"/>
            </w:tcMar>
            <w:vAlign w:val="top"/>
          </w:tcPr>
          <w:p>
            <w:pPr>
              <w:spacing w:before="0" w:after="0" w:line="240" w:lineRule="auto"/>
              <w:jc w:val="center"/>
            </w:pPr>
            <w:r>
              <w:rPr>
                <w:rFonts w:ascii="Courier New" w:hAnsi="Courier New"/>
                <w:color w:val="000000"/>
                <w:sz w:val="17"/>
              </w:rPr>
              <w:t>MathML</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Courier New" w:hAnsi="Courier New"/>
                <w:color w:val="000000"/>
                <w:sz w:val="17"/>
              </w:rPr>
              <w:t>resolution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Dot Per Inch (DPI), positive integer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288</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Resolution used to convert MathML equations (may be seen as vector graphics) to PNG raster images.</w:t>
            </w:r>
          </w:p>
        </w:tc>
      </w:tr>
      <w:tr>
        <w:tblPrEx/>
        <w:trPr/>
        <w:tc>
          <w:tcPr>
            <w:vMerge w:val="continue"/>
            <w:tcBorders>
              <w:left w:val="single" w:sz="4" w:color="000000"/>
              <w:bottom w:val="single" w:sz="4" w:color="000000"/>
              <w:right w:val="single" w:sz="4" w:color="000000"/>
            </w:tcBorders>
            <w:tcMar>
              <w:left w:w="40" w:type="dxa"/>
              <w:bottom w:w="40" w:type="dxa"/>
              <w:right w:w="40" w:type="dxa"/>
            </w:tcMar>
            <w:vAlign w:val="top"/>
          </w:tcPr>
          <w:p>
            <w:pPr>
              <w:spacing w:before="0" w:after="0" w:line="240" w:lineRule="auto"/>
            </w:pP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Courier New" w:hAnsi="Courier New"/>
                <w:color w:val="000000"/>
                <w:sz w:val="17"/>
              </w:rPr>
              <w:t>mathsize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Point (pt), positive integer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12</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The base font size of MathML equations.</w:t>
            </w:r>
          </w:p>
        </w:tc>
      </w:tr>
    </w:tbl>
    <w:p>
      <w:pPr>
        <w:spacing w:before="200" w:after="0" w:line="240" w:lineRule="auto"/>
        <w:ind w:left="360" w:right="0" w:firstLine="0"/>
        <w:jc w:val="both"/>
      </w:pPr>
      <w:r>
        <w:rPr>
          <w:rFonts w:ascii="Times New Roman" w:hAnsi="Times New Roman"/>
          <w:color w:val="000000"/>
          <w:sz w:val="20"/>
        </w:rPr>
        <w:t>Examples:</w:t>
      </w:r>
    </w:p>
    <w:bookmarkStart w:id="67" w:name="d5e335"/>
    <w:p>
      <w:pPr>
        <w:shd w:val="clear" w:fill="e0e0e0"/>
        <w:spacing w:before="166" w:after="0" w:line="240" w:lineRule="auto"/>
        <w:ind w:left="360" w:right="0" w:firstLine="0"/>
      </w:pPr>
      <w:r>
        <w:rPr>
          <w:rFonts w:ascii="Courier New" w:hAnsi="Courier New"/>
          <w:color w:val="000000"/>
          <w:sz w:val="17"/>
          <w:shd w:val="clear" w:fill="e0e0e0"/>
        </w:rPr>
        <w:t xml:space="preserve">-set.svg.resolution=300</w:t>
      </w:r>
      <w:r>
        <w:rPr>
          <w:rFonts w:ascii="Courier New" w:hAnsi="Courier New"/>
          <w:color w:val="000000"/>
          <w:sz w:val="17"/>
          <w:shd w:val="clear" w:fill="e0e0e0"/>
        </w:rPr>
        <w:br w:type="textWrapping"/>
      </w:r>
      <w:r>
        <w:rPr>
          <w:rFonts w:ascii="Courier New" w:hAnsi="Courier New"/>
          <w:color w:val="000000"/>
          <w:sz w:val="17"/>
          <w:shd w:val="clear" w:fill="e0e0e0"/>
        </w:rPr>
        <w:t xml:space="preserve">-set.MathML.mathsize=11</w:t>
      </w:r>
      <w:r>
        <w:rPr>
          <w:rFonts w:ascii="Courier New" w:hAnsi="Courier New"/>
          <w:color w:val="000000"/>
          <w:sz w:val="17"/>
          <w:shd w:val="clear" w:fill="e0e0e0"/>
        </w:rPr>
        <w:br w:type="textWrapping"/>
      </w:r>
      <w:r>
        <w:rPr>
          <w:rFonts w:ascii="Courier New" w:hAnsi="Courier New"/>
          <w:color w:val="000000"/>
          <w:sz w:val="17"/>
          <w:shd w:val="clear" w:fill="e0e0e0"/>
        </w:rPr>
        <w:t xml:space="preserve">-set.mathml.resolution=300</w:t>
      </w:r>
    </w:p>
    <w:bookmarkEnd w:id="67"/>
    <w:bookmarkStart w:id="68" w:name="d5e336"/>
    <w:p>
      <w:pPr>
        <w:keepNext/>
        <w:keepLines/>
        <w:spacing w:before="200" w:after="0" w:line="240" w:lineRule="auto"/>
        <w:jc w:val="both"/>
      </w:pPr>
      <w:r>
        <w:rPr>
          <w:rFonts w:ascii="Times New Roman" w:hAnsi="Times New Roman"/>
          <w:color w:val="000000"/>
          <w:sz w:val="20"/>
        </w:rPr>
        <w:t>singleSidedLayout</w:t>
      </w:r>
    </w:p>
    <w:bookmarkEnd w:id="68"/>
    <w:p>
      <w:pPr>
        <w:spacing w:before="0" w:after="0" w:line="240" w:lineRule="auto"/>
        <w:ind w:left="360" w:right="0" w:firstLine="0"/>
        <w:jc w:val="both"/>
      </w:pPr>
      <w:r>
        <w:rPr>
          <w:rFonts w:ascii="Times New Roman" w:hAnsi="Times New Roman"/>
          <w:color w:val="000000"/>
          <w:sz w:val="20"/>
        </w:rPr>
        <w:t>Specifies single-sided page layout. By default RTF, WML and Open XML (</w:t>
      </w:r>
      <w:r>
        <w:rPr>
          <w:rFonts w:ascii="Courier New" w:hAnsi="Courier New"/>
          <w:color w:val="000000"/>
          <w:sz w:val="17"/>
        </w:rPr>
        <w:t>.docx</w:t>
      </w:r>
      <w:r>
        <w:rPr>
          <w:rFonts w:ascii="Times New Roman" w:hAnsi="Times New Roman"/>
          <w:color w:val="000000"/>
          <w:sz w:val="20"/>
        </w:rPr>
        <w:t xml:space="preserve">) output documents are given a double-sided page layout regardless of the input document properties. This option may be set to </w:t>
      </w:r>
      <w:r>
        <w:rPr>
          <w:rFonts w:ascii="Courier New" w:hAnsi="Courier New"/>
          <w:color w:val="000000"/>
          <w:sz w:val="17"/>
        </w:rPr>
        <w:t>true</w:t>
      </w:r>
      <w:r>
        <w:rPr>
          <w:rFonts w:ascii="Times New Roman" w:hAnsi="Times New Roman"/>
          <w:color w:val="000000"/>
          <w:sz w:val="20"/>
        </w:rPr>
        <w:t xml:space="preserve"> to force a single-sided page layout.</w:t>
      </w:r>
    </w:p>
    <w:bookmarkStart w:id="69" w:name="d5e343"/>
    <w:p>
      <w:pPr>
        <w:keepNext/>
        <w:keepLines/>
        <w:spacing w:before="200" w:after="0" w:line="240" w:lineRule="auto"/>
        <w:jc w:val="both"/>
      </w:pPr>
      <w:r>
        <w:rPr>
          <w:rFonts w:ascii="Times New Roman" w:hAnsi="Times New Roman"/>
          <w:color w:val="000000"/>
          <w:sz w:val="20"/>
        </w:rPr>
        <w:t>styles</w:t>
      </w:r>
    </w:p>
    <w:bookmarkEnd w:id="69"/>
    <w:p>
      <w:pPr>
        <w:spacing w:before="0" w:after="0" w:line="240" w:lineRule="auto"/>
        <w:ind w:left="360" w:right="0" w:firstLine="0"/>
        <w:jc w:val="both"/>
      </w:pPr>
      <w:r>
        <w:rPr>
          <w:rFonts w:ascii="Times New Roman" w:hAnsi="Times New Roman"/>
          <w:color w:val="000000"/>
          <w:sz w:val="20"/>
        </w:rPr>
        <w:t xml:space="preserve">Specifies the location of an XML file containing the set of </w:t>
      </w:r>
      <w:r>
        <w:rPr>
          <w:rFonts w:ascii="Times New Roman" w:hAnsi="Times New Roman"/>
          <w:i/>
          <w:color w:val="000000"/>
          <w:sz w:val="20"/>
        </w:rPr>
        <w:t>user styles</w:t>
      </w:r>
      <w:r>
        <w:rPr>
          <w:rFonts w:ascii="Times New Roman" w:hAnsi="Times New Roman"/>
          <w:color w:val="000000"/>
          <w:sz w:val="20"/>
        </w:rPr>
        <w:t xml:space="preserve"> to be used during the conversion. More information about user styles in "</w:t>
      </w:r>
      <w:hyperlink w:anchor="user_styles">
        <w:r>
          <w:rPr>
            <w:rFonts w:ascii="Times New Roman" w:hAnsi="Times New Roman"/>
            <w:i/>
            <w:color w:val="000000"/>
            <w:sz w:val="20"/>
          </w:rPr>
          <w:t>XSL-FO extension for generating named styles</w:t>
        </w:r>
      </w:hyperlink>
      <w:r>
        <w:rPr>
          <w:rFonts w:ascii="Times New Roman" w:hAnsi="Times New Roman"/>
          <w:color w:val="000000"/>
          <w:sz w:val="20"/>
        </w:rPr>
        <w:t>".</w:t>
      </w:r>
    </w:p>
    <w:p>
      <w:pPr>
        <w:spacing w:before="200" w:after="0" w:line="240" w:lineRule="auto"/>
        <w:ind w:left="360" w:right="0" w:firstLine="0"/>
        <w:jc w:val="both"/>
      </w:pPr>
      <w:r>
        <w:rPr>
          <w:rFonts w:ascii="Times New Roman" w:hAnsi="Times New Roman"/>
          <w:color w:val="000000"/>
          <w:sz w:val="20"/>
        </w:rPr>
        <w:t>This location is an URL in its string form (e.g. "</w:t>
      </w:r>
      <w:r>
        <w:rPr>
          <w:rFonts w:ascii="Courier New" w:hAnsi="Courier New"/>
          <w:color w:val="000000"/>
          <w:sz w:val="17"/>
        </w:rPr>
        <w:t>file:///C:/My%20Folder/styles.xfc</w:t>
      </w:r>
      <w:r>
        <w:rPr>
          <w:rFonts w:ascii="Times New Roman" w:hAnsi="Times New Roman"/>
          <w:color w:val="000000"/>
          <w:sz w:val="20"/>
        </w:rPr>
        <w:t>") or a filename (e.g. "</w:t>
      </w:r>
      <w:r>
        <w:rPr>
          <w:rFonts w:ascii="Courier New" w:hAnsi="Courier New"/>
          <w:color w:val="000000"/>
          <w:sz w:val="17"/>
        </w:rPr>
        <w:t>C:\My Folder\styles.xfc</w:t>
      </w:r>
      <w:r>
        <w:rPr>
          <w:rFonts w:ascii="Times New Roman" w:hAnsi="Times New Roman"/>
          <w:color w:val="000000"/>
          <w:sz w:val="20"/>
        </w:rPr>
        <w:t>"). A relative filename is relative to the current working directory.</w:t>
      </w:r>
    </w:p>
    <w:p>
      <w:pPr>
        <w:spacing w:before="200" w:after="0" w:line="240" w:lineRule="auto"/>
        <w:ind w:left="360" w:right="0" w:firstLine="0"/>
        <w:jc w:val="both"/>
      </w:pPr>
      <w:r>
        <w:rPr>
          <w:rFonts w:ascii="Times New Roman" w:hAnsi="Times New Roman"/>
          <w:color w:val="000000"/>
          <w:sz w:val="20"/>
        </w:rPr>
        <w:t xml:space="preserve">The XML file must conform to </w:t>
      </w:r>
      <w:hyperlink r:id="r37">
        <w:r>
          <w:rPr>
            <w:rFonts w:ascii="Times New Roman" w:hAnsi="Times New Roman"/>
            <w:color w:val="000000"/>
            <w:sz w:val="20"/>
          </w:rPr>
          <w:t xml:space="preserve">the </w:t>
        </w:r>
        <w:r>
          <w:rPr>
            <w:rFonts w:ascii="Courier New" w:hAnsi="Courier New"/>
            <w:color w:val="000000"/>
            <w:sz w:val="17"/>
          </w:rPr>
          <w:t>styles.xsd</w:t>
        </w:r>
        <w:r>
          <w:rPr>
            <w:rFonts w:ascii="Times New Roman" w:hAnsi="Times New Roman"/>
            <w:color w:val="000000"/>
            <w:sz w:val="20"/>
          </w:rPr>
          <w:t xml:space="preserve"> schema</w:t>
        </w:r>
      </w:hyperlink>
      <w:r>
        <w:rPr>
          <w:rFonts w:ascii="Times New Roman" w:hAnsi="Times New Roman"/>
          <w:color w:val="000000"/>
          <w:sz w:val="20"/>
        </w:rPr>
        <w:t>.</w:t>
      </w:r>
    </w:p>
    <w:p>
      <w:pPr>
        <w:spacing w:before="200" w:after="0" w:line="240" w:lineRule="auto"/>
        <w:ind w:left="360" w:right="0" w:firstLine="0"/>
        <w:jc w:val="both"/>
      </w:pPr>
      <w:r>
        <w:rPr>
          <w:rFonts w:ascii="Times New Roman" w:hAnsi="Times New Roman"/>
          <w:color w:val="000000"/>
          <w:sz w:val="20"/>
        </w:rPr>
        <w:t xml:space="preserve">By default, XMLmind XSL-FO Converter generates only direct formatting (RTF, WordprocessingML, </w:t>
      </w:r>
      <w:r>
        <w:rPr>
          <w:rFonts w:ascii="Courier New" w:hAnsi="Courier New"/>
          <w:color w:val="000000"/>
          <w:sz w:val="17"/>
        </w:rPr>
        <w:t>.docx</w:t>
      </w:r>
      <w:r>
        <w:rPr>
          <w:rFonts w:ascii="Times New Roman" w:hAnsi="Times New Roman"/>
          <w:color w:val="000000"/>
          <w:sz w:val="20"/>
        </w:rPr>
        <w:t>) or automatic styles (</w:t>
      </w:r>
      <w:r>
        <w:rPr>
          <w:rFonts w:ascii="Courier New" w:hAnsi="Courier New"/>
          <w:color w:val="000000"/>
          <w:sz w:val="17"/>
        </w:rPr>
        <w:t>.odt</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Rarely used options:</w:t>
      </w:r>
    </w:p>
    <w:bookmarkStart w:id="70" w:name="d5e361"/>
    <w:bookmarkStart w:id="71" w:name="d5e362"/>
    <w:p>
      <w:pPr>
        <w:keepNext/>
        <w:keepLines/>
        <w:spacing w:before="200" w:after="0" w:line="240" w:lineRule="auto"/>
        <w:jc w:val="both"/>
      </w:pPr>
      <w:r>
        <w:rPr>
          <w:rFonts w:ascii="Times New Roman" w:hAnsi="Times New Roman"/>
          <w:color w:val="000000"/>
          <w:sz w:val="20"/>
        </w:rPr>
        <w:t>imageRendererResolution</w:t>
      </w:r>
    </w:p>
    <w:bookmarkEnd w:id="71"/>
    <w:bookmarkEnd w:id="70"/>
    <w:p>
      <w:pPr>
        <w:spacing w:before="0" w:after="0" w:line="240" w:lineRule="auto"/>
        <w:ind w:left="360" w:right="0" w:firstLine="0"/>
        <w:jc w:val="both"/>
      </w:pPr>
      <w:r>
        <w:rPr>
          <w:rFonts w:ascii="Times New Roman" w:hAnsi="Times New Roman"/>
          <w:color w:val="000000"/>
          <w:sz w:val="20"/>
        </w:rPr>
        <w:t xml:space="preserve">Default image resolution in DPI. A positive integer. Used to compute the intrinsic size of an image, </w:t>
      </w:r>
      <w:r>
        <w:rPr>
          <w:rFonts w:ascii="Times New Roman" w:hAnsi="Times New Roman"/>
          <w:i/>
          <w:color w:val="000000"/>
          <w:sz w:val="20"/>
        </w:rPr>
        <w:t>according to the image renderer (that is, MS-Word or OpenOffice)</w:t>
      </w:r>
      <w:r>
        <w:rPr>
          <w:rFonts w:ascii="Times New Roman" w:hAnsi="Times New Roman"/>
          <w:color w:val="000000"/>
          <w:sz w:val="20"/>
        </w:rPr>
        <w:t>, when an image file does not contain resolution or absolute size information.</w:t>
      </w:r>
    </w:p>
    <w:p>
      <w:pPr>
        <w:spacing w:before="200" w:after="0" w:line="240" w:lineRule="auto"/>
        <w:ind w:left="360" w:right="0" w:firstLine="0"/>
        <w:jc w:val="both"/>
      </w:pPr>
      <w:r>
        <w:rPr>
          <w:rFonts w:ascii="Times New Roman" w:hAnsi="Times New Roman"/>
          <w:color w:val="000000"/>
          <w:sz w:val="20"/>
        </w:rPr>
        <w:t xml:space="preserve">The default value depends on the output format. Generally 96. </w:t>
      </w:r>
      <w:r>
        <w:rPr>
          <w:rFonts w:ascii="Times New Roman" w:hAnsi="Times New Roman"/>
          <w:i/>
          <w:color w:val="000000"/>
          <w:sz w:val="20"/>
        </w:rPr>
        <w:t>It is strongly recommended to use this default value</w:t>
      </w:r>
      <w:r>
        <w:rPr>
          <w:rFonts w:ascii="Times New Roman" w:hAnsi="Times New Roman"/>
          <w:color w:val="000000"/>
          <w:sz w:val="20"/>
        </w:rPr>
        <w:t>.</w:t>
      </w:r>
    </w:p>
    <w:bookmarkStart w:id="72" w:name="d5e370"/>
    <w:p>
      <w:pPr>
        <w:keepNext/>
        <w:keepLines/>
        <w:spacing w:before="200" w:after="0" w:line="240" w:lineRule="auto"/>
        <w:jc w:val="both"/>
      </w:pPr>
      <w:r>
        <w:rPr>
          <w:rFonts w:ascii="Times New Roman" w:hAnsi="Times New Roman"/>
          <w:color w:val="000000"/>
          <w:sz w:val="20"/>
        </w:rPr>
        <w:t>screenResolution</w:t>
      </w:r>
    </w:p>
    <w:bookmarkEnd w:id="72"/>
    <w:p>
      <w:pPr>
        <w:spacing w:before="0" w:after="0" w:line="240" w:lineRule="auto"/>
        <w:ind w:left="360" w:right="0" w:firstLine="0"/>
        <w:jc w:val="both"/>
      </w:pPr>
      <w:r>
        <w:rPr>
          <w:rFonts w:ascii="Times New Roman" w:hAnsi="Times New Roman"/>
          <w:color w:val="000000"/>
          <w:sz w:val="20"/>
        </w:rPr>
        <w:t xml:space="preserve">Screen resolution in DPI. A positive integer. Used to convert </w:t>
      </w:r>
      <w:r>
        <w:rPr>
          <w:rFonts w:ascii="Courier New" w:hAnsi="Courier New"/>
          <w:color w:val="000000"/>
          <w:sz w:val="17"/>
        </w:rPr>
        <w:t>px</w:t>
      </w:r>
      <w:r>
        <w:rPr>
          <w:rFonts w:ascii="Times New Roman" w:hAnsi="Times New Roman"/>
          <w:color w:val="000000"/>
          <w:sz w:val="20"/>
        </w:rPr>
        <w:t xml:space="preserve"> lengths to other units (</w:t>
      </w:r>
      <w:r>
        <w:rPr>
          <w:rFonts w:ascii="Courier New" w:hAnsi="Courier New"/>
          <w:color w:val="000000"/>
          <w:sz w:val="17"/>
        </w:rPr>
        <w:t>in</w:t>
      </w:r>
      <w:r>
        <w:rPr>
          <w:rFonts w:ascii="Times New Roman" w:hAnsi="Times New Roman"/>
          <w:color w:val="000000"/>
          <w:sz w:val="20"/>
        </w:rPr>
        <w:t xml:space="preserve">, </w:t>
      </w:r>
      <w:r>
        <w:rPr>
          <w:rFonts w:ascii="Courier New" w:hAnsi="Courier New"/>
          <w:color w:val="000000"/>
          <w:sz w:val="17"/>
        </w:rPr>
        <w:t>mm</w:t>
      </w:r>
      <w:r>
        <w:rPr>
          <w:rFonts w:ascii="Times New Roman" w:hAnsi="Times New Roman"/>
          <w:color w:val="000000"/>
          <w:sz w:val="20"/>
        </w:rPr>
        <w:t xml:space="preserve">, </w:t>
      </w:r>
      <w:r>
        <w:rPr>
          <w:rFonts w:ascii="Courier New" w:hAnsi="Courier New"/>
          <w:color w:val="000000"/>
          <w:sz w:val="17"/>
        </w:rPr>
        <w:t>cm</w:t>
      </w:r>
      <w:r>
        <w:rPr>
          <w:rFonts w:ascii="Times New Roman" w:hAnsi="Times New Roman"/>
          <w:color w:val="000000"/>
          <w:sz w:val="20"/>
        </w:rPr>
        <w:t xml:space="preserve">, </w:t>
      </w:r>
      <w:r>
        <w:rPr>
          <w:rFonts w:ascii="Courier New" w:hAnsi="Courier New"/>
          <w:color w:val="000000"/>
          <w:sz w:val="17"/>
        </w:rPr>
        <w:t>pt</w:t>
      </w:r>
      <w:r>
        <w:rPr>
          <w:rFonts w:ascii="Times New Roman" w:hAnsi="Times New Roman"/>
          <w:color w:val="000000"/>
          <w:sz w:val="20"/>
        </w:rPr>
        <w:t>, etc).</w:t>
      </w:r>
    </w:p>
    <w:p>
      <w:pPr>
        <w:spacing w:before="200" w:after="0" w:line="240" w:lineRule="auto"/>
        <w:ind w:left="360" w:right="0" w:firstLine="0"/>
        <w:jc w:val="both"/>
      </w:pPr>
      <w:r>
        <w:rPr>
          <w:rFonts w:ascii="Times New Roman" w:hAnsi="Times New Roman"/>
          <w:color w:val="000000"/>
          <w:sz w:val="20"/>
        </w:rPr>
        <w:t>Default value: 96.</w:t>
      </w:r>
    </w:p>
    <w:bookmarkStart w:id="73" w:name="d5e381"/>
    <w:p>
      <w:pPr>
        <w:keepNext/>
        <w:keepLines/>
        <w:spacing w:before="200" w:after="0" w:line="240" w:lineRule="auto"/>
        <w:jc w:val="both"/>
      </w:pPr>
      <w:r>
        <w:rPr>
          <w:rFonts w:ascii="Times New Roman" w:hAnsi="Times New Roman"/>
          <w:color w:val="000000"/>
          <w:sz w:val="20"/>
        </w:rPr>
        <w:t>baseURL</w:t>
      </w:r>
    </w:p>
    <w:bookmarkEnd w:id="73"/>
    <w:p>
      <w:pPr>
        <w:spacing w:before="0" w:after="0" w:line="240" w:lineRule="auto"/>
        <w:ind w:left="360" w:right="0" w:firstLine="0"/>
        <w:jc w:val="both"/>
      </w:pPr>
      <w:r>
        <w:rPr>
          <w:rFonts w:ascii="Times New Roman" w:hAnsi="Times New Roman"/>
          <w:color w:val="000000"/>
          <w:sz w:val="20"/>
        </w:rPr>
        <w:t xml:space="preserve">Specifies the base URL of relative paths in attribute values (typically the </w:t>
      </w:r>
      <w:r>
        <w:rPr>
          <w:rFonts w:ascii="Courier New" w:hAnsi="Courier New"/>
          <w:color w:val="000000"/>
          <w:sz w:val="17"/>
        </w:rPr>
        <w:t>src</w:t>
      </w:r>
      <w:r>
        <w:rPr>
          <w:rFonts w:ascii="Times New Roman" w:hAnsi="Times New Roman"/>
          <w:color w:val="000000"/>
          <w:sz w:val="20"/>
        </w:rPr>
        <w:t xml:space="preserve"> attribute of the </w:t>
      </w:r>
      <w:r>
        <w:rPr>
          <w:rFonts w:ascii="Courier New" w:hAnsi="Courier New"/>
          <w:color w:val="000000"/>
          <w:sz w:val="17"/>
        </w:rPr>
        <w:t>external-graphic</w:t>
      </w:r>
      <w:r>
        <w:rPr>
          <w:rFonts w:ascii="Times New Roman" w:hAnsi="Times New Roman"/>
          <w:color w:val="000000"/>
          <w:sz w:val="20"/>
        </w:rPr>
        <w:t xml:space="preserve"> element). By default, paths are taken relative to the input source URL.</w:t>
      </w:r>
    </w:p>
    <w:bookmarkStart w:id="74" w:name="d5e388"/>
    <w:p>
      <w:pPr>
        <w:keepNext/>
        <w:keepLines/>
        <w:spacing w:before="200" w:after="0" w:line="240" w:lineRule="auto"/>
        <w:jc w:val="both"/>
      </w:pPr>
      <w:r>
        <w:rPr>
          <w:rFonts w:ascii="Times New Roman" w:hAnsi="Times New Roman"/>
          <w:color w:val="000000"/>
          <w:sz w:val="20"/>
        </w:rPr>
        <w:t>rtf.target</w:t>
      </w:r>
    </w:p>
    <w:bookmarkEnd w:id="74"/>
    <w:p>
      <w:pPr>
        <w:spacing w:before="0" w:after="0" w:line="240" w:lineRule="auto"/>
        <w:ind w:left="360" w:right="0" w:firstLine="0"/>
        <w:jc w:val="both"/>
      </w:pPr>
      <w:r>
        <w:rPr>
          <w:rFonts w:ascii="Times New Roman" w:hAnsi="Times New Roman"/>
          <w:color w:val="000000"/>
          <w:sz w:val="20"/>
        </w:rPr>
        <w:t xml:space="preserve">Specifies the target RTF viewer. Currently the only supported value is </w:t>
      </w:r>
      <w:r>
        <w:rPr>
          <w:rFonts w:ascii="Courier New" w:hAnsi="Courier New"/>
          <w:color w:val="000000"/>
          <w:sz w:val="17"/>
        </w:rPr>
        <w:t>MSWord</w:t>
      </w:r>
      <w:r>
        <w:rPr>
          <w:rFonts w:ascii="Times New Roman" w:hAnsi="Times New Roman"/>
          <w:color w:val="000000"/>
          <w:sz w:val="20"/>
        </w:rPr>
        <w:t xml:space="preserve">. This option may be needed to circumvent an obscure bug in the RTF loader of MS-Word, which does not handle table cell padding tags correctly. When this option is set to </w:t>
      </w:r>
      <w:r>
        <w:rPr>
          <w:rFonts w:ascii="Courier New" w:hAnsi="Courier New"/>
          <w:color w:val="000000"/>
          <w:sz w:val="17"/>
        </w:rPr>
        <w:t>MSWord</w:t>
      </w:r>
      <w:r>
        <w:rPr>
          <w:rFonts w:ascii="Times New Roman" w:hAnsi="Times New Roman"/>
          <w:color w:val="000000"/>
          <w:sz w:val="20"/>
        </w:rPr>
        <w:t>, XFC will swap top and left padding values in table cells to work around this bug.</w:t>
      </w:r>
    </w:p>
    <w:bookmarkStart w:id="75" w:name="d5e395"/>
    <w:p>
      <w:pPr>
        <w:keepNext/>
        <w:keepLines/>
        <w:spacing w:before="200" w:after="0" w:line="240" w:lineRule="auto"/>
        <w:jc w:val="both"/>
      </w:pPr>
      <w:r>
        <w:rPr>
          <w:rFonts w:ascii="Times New Roman" w:hAnsi="Times New Roman"/>
          <w:color w:val="000000"/>
          <w:sz w:val="20"/>
        </w:rPr>
        <w:t>docx.useVML</w:t>
      </w:r>
    </w:p>
    <w:bookmarkEnd w:id="75"/>
    <w:p>
      <w:pPr>
        <w:spacing w:before="0" w:after="0" w:line="240" w:lineRule="auto"/>
        <w:ind w:left="360" w:right="0" w:firstLine="0"/>
        <w:jc w:val="both"/>
      </w:pPr>
      <w:r>
        <w:rPr>
          <w:rFonts w:ascii="Times New Roman" w:hAnsi="Times New Roman"/>
          <w:color w:val="000000"/>
          <w:sz w:val="20"/>
        </w:rPr>
        <w:t>Boolean (</w:t>
      </w:r>
      <w:r>
        <w:rPr>
          <w:rFonts w:ascii="Courier New" w:hAnsi="Courier New"/>
          <w:color w:val="000000"/>
          <w:sz w:val="17"/>
        </w:rPr>
        <w:t>false</w:t>
      </w:r>
      <w:r>
        <w:rPr>
          <w:rFonts w:ascii="Times New Roman" w:hAnsi="Times New Roman"/>
          <w:color w:val="000000"/>
          <w:sz w:val="20"/>
        </w:rPr>
        <w:t xml:space="preserve"> or </w:t>
      </w:r>
      <w:r>
        <w:rPr>
          <w:rFonts w:ascii="Courier New" w:hAnsi="Courier New"/>
          <w:color w:val="000000"/>
          <w:sz w:val="17"/>
        </w:rPr>
        <w:t>true</w:t>
      </w:r>
      <w:r>
        <w:rPr>
          <w:rFonts w:ascii="Times New Roman" w:hAnsi="Times New Roman"/>
          <w:color w:val="000000"/>
          <w:sz w:val="20"/>
        </w:rPr>
        <w:t>) specifying whether images contained in Office Open XML (</w:t>
      </w:r>
      <w:r>
        <w:rPr>
          <w:rFonts w:ascii="Courier New" w:hAnsi="Courier New"/>
          <w:color w:val="000000"/>
          <w:sz w:val="17"/>
        </w:rPr>
        <w:t>.docx</w:t>
      </w:r>
      <w:r>
        <w:rPr>
          <w:rFonts w:ascii="Times New Roman" w:hAnsi="Times New Roman"/>
          <w:color w:val="000000"/>
          <w:sz w:val="20"/>
        </w:rPr>
        <w:t xml:space="preserve">) files should be represented using the </w:t>
      </w:r>
      <w:r>
        <w:rPr>
          <w:rFonts w:ascii="Times New Roman" w:hAnsi="Times New Roman"/>
          <w:i/>
          <w:color w:val="000000"/>
          <w:sz w:val="20"/>
        </w:rPr>
        <w:t>deprecated</w:t>
      </w:r>
      <w:r>
        <w:rPr>
          <w:rFonts w:ascii="Times New Roman" w:hAnsi="Times New Roman"/>
          <w:color w:val="000000"/>
          <w:sz w:val="20"/>
        </w:rPr>
        <w:t xml:space="preserve"> VML markup rather than the DrawingML markup.</w:t>
      </w:r>
    </w:p>
    <w:p>
      <w:pPr>
        <w:spacing w:before="200" w:after="0" w:line="240" w:lineRule="auto"/>
        <w:ind w:left="360" w:right="0" w:firstLine="0"/>
        <w:jc w:val="both"/>
      </w:pPr>
      <w:r>
        <w:rPr>
          <w:rFonts w:ascii="Times New Roman" w:hAnsi="Times New Roman"/>
          <w:color w:val="000000"/>
          <w:sz w:val="20"/>
        </w:rPr>
        <w:t xml:space="preserve">Default: </w:t>
      </w:r>
      <w:r>
        <w:rPr>
          <w:rFonts w:ascii="Courier New" w:hAnsi="Courier New"/>
          <w:color w:val="000000"/>
          <w:sz w:val="17"/>
        </w:rPr>
        <w:t>false</w:t>
      </w:r>
      <w:r>
        <w:rPr>
          <w:rFonts w:ascii="Times New Roman" w:hAnsi="Times New Roman"/>
          <w:color w:val="000000"/>
          <w:sz w:val="20"/>
        </w:rPr>
        <w:t>.</w:t>
      </w:r>
    </w:p>
    <w:bookmarkStart w:id="76" w:name="d5e406"/>
    <w:p>
      <w:pPr>
        <w:keepNext/>
        <w:keepLines/>
        <w:spacing w:before="200" w:after="0" w:line="240" w:lineRule="auto"/>
        <w:jc w:val="both"/>
      </w:pPr>
      <w:r>
        <w:rPr>
          <w:rFonts w:ascii="Times New Roman" w:hAnsi="Times New Roman"/>
          <w:color w:val="000000"/>
          <w:sz w:val="20"/>
        </w:rPr>
        <w:t>alwaysSaveAsPNG</w:t>
      </w:r>
    </w:p>
    <w:bookmarkEnd w:id="76"/>
    <w:p>
      <w:pPr>
        <w:spacing w:before="0" w:after="0" w:line="240" w:lineRule="auto"/>
        <w:ind w:left="360" w:right="0" w:firstLine="0"/>
        <w:jc w:val="both"/>
      </w:pPr>
      <w:r>
        <w:rPr>
          <w:rFonts w:ascii="Times New Roman" w:hAnsi="Times New Roman"/>
          <w:color w:val="000000"/>
          <w:sz w:val="20"/>
        </w:rPr>
        <w:t>Boolean (</w:t>
      </w:r>
      <w:r>
        <w:rPr>
          <w:rFonts w:ascii="Courier New" w:hAnsi="Courier New"/>
          <w:color w:val="000000"/>
          <w:sz w:val="17"/>
        </w:rPr>
        <w:t>false</w:t>
      </w:r>
      <w:r>
        <w:rPr>
          <w:rFonts w:ascii="Times New Roman" w:hAnsi="Times New Roman"/>
          <w:color w:val="000000"/>
          <w:sz w:val="20"/>
        </w:rPr>
        <w:t xml:space="preserve"> or </w:t>
      </w:r>
      <w:r>
        <w:rPr>
          <w:rFonts w:ascii="Courier New" w:hAnsi="Courier New"/>
          <w:color w:val="000000"/>
          <w:sz w:val="17"/>
        </w:rPr>
        <w:t>true</w:t>
      </w:r>
      <w:r>
        <w:rPr>
          <w:rFonts w:ascii="Times New Roman" w:hAnsi="Times New Roman"/>
          <w:color w:val="000000"/>
          <w:sz w:val="20"/>
        </w:rPr>
        <w:t xml:space="preserve">) specifying whether JPEG images should be transcoded to PNG. If </w:t>
      </w:r>
      <w:r>
        <w:rPr>
          <w:rFonts w:ascii="Courier New" w:hAnsi="Courier New"/>
          <w:color w:val="000000"/>
          <w:sz w:val="17"/>
        </w:rPr>
        <w:t>true</w:t>
      </w:r>
      <w:r>
        <w:rPr>
          <w:rFonts w:ascii="Times New Roman" w:hAnsi="Times New Roman"/>
          <w:color w:val="000000"/>
          <w:sz w:val="20"/>
        </w:rPr>
        <w:t>, do not attempt to save JPEG images as JPEG files in the output file. Instead always transcode JPEG images to PNG.</w:t>
      </w:r>
    </w:p>
    <w:p>
      <w:pPr>
        <w:spacing w:before="200" w:after="0" w:line="240" w:lineRule="auto"/>
        <w:ind w:left="360" w:right="0" w:firstLine="0"/>
        <w:jc w:val="both"/>
      </w:pPr>
      <w:r>
        <w:rPr>
          <w:rFonts w:ascii="Times New Roman" w:hAnsi="Times New Roman"/>
          <w:color w:val="000000"/>
          <w:sz w:val="20"/>
        </w:rPr>
        <w:t xml:space="preserve">Default: </w:t>
      </w:r>
      <w:r>
        <w:rPr>
          <w:rFonts w:ascii="Courier New" w:hAnsi="Courier New"/>
          <w:color w:val="000000"/>
          <w:sz w:val="17"/>
        </w:rPr>
        <w:t>false</w:t>
      </w:r>
      <w:r>
        <w:rPr>
          <w:rFonts w:ascii="Times New Roman" w:hAnsi="Times New Roman"/>
          <w:color w:val="000000"/>
          <w:sz w:val="20"/>
        </w:rPr>
        <w:t>.</w:t>
      </w:r>
    </w:p>
    <w:p>
      <w:pPr>
        <w:sectPr>
          <w:headerReference w:type="default" r:id="r34"/>
          <w:headerReference w:type="even" r:id="r34"/>
          <w:headerReference w:type="first" r:id="r33"/>
          <w:footerReference w:type="default" r:id="r36"/>
          <w:footerReference w:type="even" r:id="r36"/>
          <w:footerReference w:type="first" r:id="r35"/>
          <w:pgSz w:w="11906" w:h="16838"/>
          <w:pgMar w:top="1440" w:bottom="1440" w:left="1440" w:right="1440" w:header="720" w:footer="720" w:gutter="0"/>
          <w:pgNumType w:fmt="decimal"/>
          <w:titlePg/>
        </w:sectPr>
      </w:pPr>
    </w:p>
    <w:bookmarkStart w:id="77" w:name="programming_java"/>
    <w:p>
      <w:pPr>
        <w:keepNext/>
        <w:spacing w:before="200" w:after="0" w:line="240" w:lineRule="auto"/>
      </w:pPr>
      <w:r>
        <w:rPr>
          <w:rFonts w:ascii="Arial" w:hAnsi="Arial"/>
          <w:b/>
          <w:color w:val="000000"/>
          <w:sz w:val="50"/>
        </w:rPr>
        <w:t>Chapter 4. Integrating XMLmind XSL-FO Converter in your application</w:t>
      </w:r>
    </w:p>
    <w:bookmarkEnd w:id="77"/>
    <w:bookmarkStart w:id="78" w:name="compiling_java"/>
    <w:p>
      <w:pPr>
        <w:spacing w:before="200" w:after="0" w:line="240" w:lineRule="auto"/>
      </w:pPr>
      <w:r>
        <w:rPr>
          <w:rFonts w:ascii="Arial" w:hAnsi="Arial"/>
          <w:b/>
          <w:color w:val="000000"/>
          <w:sz w:val="35"/>
        </w:rPr>
        <w:t>1. Compiling and running the code samples</w:t>
      </w:r>
    </w:p>
    <w:bookmarkEnd w:id="78"/>
    <w:p>
      <w:pPr>
        <w:spacing w:before="200" w:after="0" w:line="240" w:lineRule="auto"/>
        <w:jc w:val="both"/>
      </w:pPr>
      <w:r>
        <w:rPr>
          <w:rFonts w:ascii="Times New Roman" w:hAnsi="Times New Roman"/>
          <w:color w:val="000000"/>
          <w:sz w:val="20"/>
        </w:rPr>
        <w:t xml:space="preserve">All the code samples used to illustrate this document are found in the </w:t>
      </w:r>
      <w:hyperlink r:id="r42">
        <w:r>
          <w:rPr>
            <w:rFonts w:ascii="Times New Roman" w:hAnsi="Times New Roman"/>
            <w:color w:val="000000"/>
            <w:sz w:val="20"/>
          </w:rPr>
          <w:t>samples/java/</w:t>
        </w:r>
      </w:hyperlink>
      <w:r>
        <w:rPr>
          <w:rFonts w:ascii="Times New Roman" w:hAnsi="Times New Roman"/>
          <w:color w:val="000000"/>
          <w:sz w:val="20"/>
        </w:rPr>
        <w:t xml:space="preserve"> subdirectory.</w:t>
      </w:r>
    </w:p>
    <w:p>
      <w:pPr>
        <w:spacing w:before="200" w:after="0" w:line="240" w:lineRule="auto"/>
        <w:jc w:val="both"/>
      </w:pPr>
      <w:hyperlink r:id="r43">
        <w:r>
          <w:rPr>
            <w:rFonts w:ascii="Times New Roman" w:hAnsi="Times New Roman"/>
            <w:color w:val="000000"/>
            <w:sz w:val="20"/>
          </w:rPr>
          <w:t>Ant</w:t>
        </w:r>
      </w:hyperlink>
      <w:r>
        <w:rPr>
          <w:rFonts w:ascii="Times New Roman" w:hAnsi="Times New Roman"/>
          <w:color w:val="000000"/>
          <w:sz w:val="20"/>
        </w:rPr>
        <w:t>, a Java-based build tool (</w:t>
      </w:r>
      <w:r>
        <w:rPr>
          <w:rFonts w:ascii="Times New Roman" w:hAnsi="Times New Roman"/>
          <w:color w:val="000000"/>
          <w:sz w:val="20"/>
        </w:rPr>
        <w:t xml:space="preserve">“in theory, it is kind of like </w:t>
      </w:r>
      <w:r>
        <w:rPr>
          <w:rFonts w:ascii="Times New Roman" w:hAnsi="Times New Roman"/>
          <w:i/>
          <w:color w:val="000000"/>
          <w:sz w:val="20"/>
        </w:rPr>
        <w:t>make</w:t>
      </w:r>
      <w:r>
        <w:rPr>
          <w:rFonts w:ascii="Times New Roman" w:hAnsi="Times New Roman"/>
          <w:color w:val="000000"/>
          <w:sz w:val="20"/>
        </w:rPr>
        <w:t>, without make's wrinkles”</w:t>
      </w:r>
      <w:r>
        <w:rPr>
          <w:rFonts w:ascii="Times New Roman" w:hAnsi="Times New Roman"/>
          <w:color w:val="000000"/>
          <w:sz w:val="20"/>
        </w:rPr>
        <w:t xml:space="preserve"> say its authors), is needed to build and run these code samples.</w:t>
      </w:r>
    </w:p>
    <w:p>
      <w:pPr>
        <w:spacing w:before="200" w:after="0" w:line="240" w:lineRule="auto"/>
        <w:jc w:val="both"/>
      </w:pPr>
      <w:hyperlink r:id="r44">
        <w:r>
          <w:rPr>
            <w:rFonts w:ascii="Times New Roman" w:hAnsi="Times New Roman"/>
            <w:color w:val="000000"/>
            <w:sz w:val="20"/>
          </w:rPr>
          <w:t>build.xml</w:t>
        </w:r>
      </w:hyperlink>
      <w:r>
        <w:rPr>
          <w:rFonts w:ascii="Times New Roman" w:hAnsi="Times New Roman"/>
          <w:color w:val="000000"/>
          <w:sz w:val="20"/>
        </w:rPr>
        <w:t xml:space="preserve">, the </w:t>
      </w:r>
      <w:r>
        <w:rPr>
          <w:rFonts w:ascii="Times New Roman" w:hAnsi="Times New Roman"/>
          <w:b/>
          <w:color w:val="000000"/>
          <w:sz w:val="20"/>
        </w:rPr>
        <w:t>ant</w:t>
      </w:r>
      <w:r>
        <w:rPr>
          <w:rFonts w:ascii="Times New Roman" w:hAnsi="Times New Roman"/>
          <w:color w:val="000000"/>
          <w:sz w:val="20"/>
        </w:rPr>
        <w:t xml:space="preserve"> build file needed to compile and run code samples, has been tested with </w:t>
      </w:r>
      <w:r>
        <w:rPr>
          <w:rFonts w:ascii="Times New Roman" w:hAnsi="Times New Roman"/>
          <w:b/>
          <w:color w:val="000000"/>
          <w:sz w:val="20"/>
        </w:rPr>
        <w:t>ant</w:t>
      </w:r>
      <w:r>
        <w:rPr>
          <w:rFonts w:ascii="Times New Roman" w:hAnsi="Times New Roman"/>
          <w:color w:val="000000"/>
          <w:sz w:val="20"/>
        </w:rPr>
        <w:t xml:space="preserve"> version 1.7.</w:t>
      </w:r>
    </w:p>
    <w:bookmarkStart w:id="79" w:name="d5e430"/>
    <w:bookmarkStart w:id="80" w:name="d5e431"/>
    <w:p>
      <w:pPr>
        <w:numPr>
          <w:ilvl w:val="0"/>
          <w:numId w:val="5"/>
        </w:numPr>
        <w:tabs>
          <w:tab w:val="left" w:pos="200"/>
        </w:tabs>
        <w:spacing w:before="200" w:after="0" w:line="240" w:lineRule="auto"/>
        <w:ind w:left="200" w:right="0" w:hanging="200"/>
        <w:jc w:val="both"/>
      </w:pPr>
      <w:r>
        <w:rPr>
          <w:rFonts w:ascii="Times New Roman" w:hAnsi="Times New Roman"/>
          <w:color w:val="000000"/>
          <w:sz w:val="20"/>
        </w:rPr>
        <w:t xml:space="preserve">Compile the two samples by executing </w:t>
      </w:r>
      <w:r>
        <w:rPr>
          <w:rFonts w:ascii="Courier New" w:hAnsi="Courier New"/>
          <w:b/>
          <w:color w:val="000000"/>
          <w:sz w:val="17"/>
        </w:rPr>
        <w:t>ant</w:t>
      </w:r>
      <w:r>
        <w:rPr>
          <w:rFonts w:ascii="Times New Roman" w:hAnsi="Times New Roman"/>
          <w:color w:val="000000"/>
          <w:sz w:val="20"/>
        </w:rPr>
        <w:t xml:space="preserve"> in the </w:t>
      </w:r>
      <w:r>
        <w:rPr>
          <w:rFonts w:ascii="Courier New" w:hAnsi="Courier New"/>
          <w:color w:val="000000"/>
          <w:sz w:val="17"/>
        </w:rPr>
        <w:t>samples/java/</w:t>
      </w:r>
      <w:r>
        <w:rPr>
          <w:rFonts w:ascii="Times New Roman" w:hAnsi="Times New Roman"/>
          <w:color w:val="000000"/>
          <w:sz w:val="20"/>
        </w:rPr>
        <w:t xml:space="preserve"> directory.</w:t>
      </w:r>
    </w:p>
    <w:bookmarkEnd w:id="80"/>
    <w:bookmarkEnd w:id="79"/>
    <w:bookmarkStart w:id="81" w:name="d5e436"/>
    <w:p>
      <w:pPr>
        <w:numPr>
          <w:ilvl w:val="0"/>
          <w:numId w:val="5"/>
        </w:numPr>
        <w:tabs>
          <w:tab w:val="left" w:pos="200"/>
        </w:tabs>
        <w:spacing w:before="200" w:after="0" w:line="240" w:lineRule="auto"/>
        <w:ind w:left="200" w:right="0" w:hanging="200"/>
        <w:jc w:val="both"/>
      </w:pPr>
      <w:r>
        <w:rPr>
          <w:rFonts w:ascii="Times New Roman" w:hAnsi="Times New Roman"/>
          <w:color w:val="000000"/>
          <w:sz w:val="20"/>
        </w:rPr>
        <w:t xml:space="preserve">Run the first sample by executing </w:t>
      </w:r>
      <w:r>
        <w:rPr>
          <w:rFonts w:ascii="Courier New" w:hAnsi="Courier New"/>
          <w:b/>
          <w:color w:val="000000"/>
          <w:sz w:val="17"/>
        </w:rPr>
        <w:t>ant</w:t>
      </w:r>
      <w:r>
        <w:rPr>
          <w:rFonts w:ascii="Courier New" w:hAnsi="Courier New"/>
          <w:color w:val="000000"/>
          <w:sz w:val="17"/>
        </w:rPr>
        <w:t xml:space="preserve"> tsample1</w:t>
      </w:r>
      <w:r>
        <w:rPr>
          <w:rFonts w:ascii="Times New Roman" w:hAnsi="Times New Roman"/>
          <w:color w:val="000000"/>
          <w:sz w:val="20"/>
        </w:rPr>
        <w:t xml:space="preserve"> in the </w:t>
      </w:r>
      <w:r>
        <w:rPr>
          <w:rFonts w:ascii="Courier New" w:hAnsi="Courier New"/>
          <w:color w:val="000000"/>
          <w:sz w:val="17"/>
        </w:rPr>
        <w:t>samples/java/</w:t>
      </w:r>
      <w:r>
        <w:rPr>
          <w:rFonts w:ascii="Times New Roman" w:hAnsi="Times New Roman"/>
          <w:color w:val="000000"/>
          <w:sz w:val="20"/>
        </w:rPr>
        <w:t xml:space="preserve"> directory.</w:t>
      </w:r>
    </w:p>
    <w:bookmarkEnd w:id="81"/>
    <w:bookmarkStart w:id="82" w:name="d5e441"/>
    <w:p>
      <w:pPr>
        <w:numPr>
          <w:ilvl w:val="0"/>
          <w:numId w:val="5"/>
        </w:numPr>
        <w:tabs>
          <w:tab w:val="left" w:pos="200"/>
        </w:tabs>
        <w:spacing w:before="200" w:after="0" w:line="240" w:lineRule="auto"/>
        <w:ind w:left="200" w:right="0" w:hanging="200"/>
        <w:jc w:val="both"/>
      </w:pPr>
      <w:r>
        <w:rPr>
          <w:rFonts w:ascii="Times New Roman" w:hAnsi="Times New Roman"/>
          <w:color w:val="000000"/>
          <w:sz w:val="20"/>
        </w:rPr>
        <w:t xml:space="preserve">Run the second sample by executing </w:t>
      </w:r>
      <w:r>
        <w:rPr>
          <w:rFonts w:ascii="Courier New" w:hAnsi="Courier New"/>
          <w:b/>
          <w:color w:val="000000"/>
          <w:sz w:val="17"/>
        </w:rPr>
        <w:t>ant</w:t>
      </w:r>
      <w:r>
        <w:rPr>
          <w:rFonts w:ascii="Courier New" w:hAnsi="Courier New"/>
          <w:color w:val="000000"/>
          <w:sz w:val="17"/>
        </w:rPr>
        <w:t xml:space="preserve"> tsample2</w:t>
      </w:r>
      <w:r>
        <w:rPr>
          <w:rFonts w:ascii="Times New Roman" w:hAnsi="Times New Roman"/>
          <w:color w:val="000000"/>
          <w:sz w:val="20"/>
        </w:rPr>
        <w:t xml:space="preserve"> in the </w:t>
      </w:r>
      <w:r>
        <w:rPr>
          <w:rFonts w:ascii="Courier New" w:hAnsi="Courier New"/>
          <w:color w:val="000000"/>
          <w:sz w:val="17"/>
        </w:rPr>
        <w:t>samples/java/</w:t>
      </w:r>
      <w:r>
        <w:rPr>
          <w:rFonts w:ascii="Times New Roman" w:hAnsi="Times New Roman"/>
          <w:color w:val="000000"/>
          <w:sz w:val="20"/>
        </w:rPr>
        <w:t xml:space="preserve"> directory.</w:t>
      </w:r>
    </w:p>
    <w:bookmarkEnd w:id="82"/>
    <w:bookmarkStart w:id="83" w:name="sample1_java"/>
    <w:p>
      <w:pPr>
        <w:spacing w:before="200" w:after="0" w:line="240" w:lineRule="auto"/>
      </w:pPr>
      <w:r>
        <w:rPr>
          <w:rFonts w:ascii="Arial" w:hAnsi="Arial"/>
          <w:b/>
          <w:color w:val="000000"/>
          <w:sz w:val="35"/>
        </w:rPr>
        <w:t>2. Converting an XSL-FO file to RTF</w:t>
      </w:r>
    </w:p>
    <w:bookmarkEnd w:id="83"/>
    <w:p>
      <w:pPr>
        <w:spacing w:before="200" w:after="0" w:line="240" w:lineRule="auto"/>
        <w:jc w:val="both"/>
      </w:pPr>
      <w:r>
        <w:rPr>
          <w:rFonts w:ascii="Times New Roman" w:hAnsi="Times New Roman"/>
          <w:color w:val="000000"/>
          <w:sz w:val="20"/>
        </w:rPr>
        <w:t>This first sample consists in a single step: invoke XMLmind XSL-FO Converter to convert the XSL-FO input file to RTF.</w:t>
      </w:r>
    </w:p>
    <w:p>
      <w:pPr>
        <w:spacing w:before="200" w:after="0" w:line="240" w:lineRule="auto"/>
        <w:jc w:val="both"/>
      </w:pPr>
      <w:r>
        <w:rPr>
          <w:rFonts w:ascii="Times New Roman" w:hAnsi="Times New Roman"/>
          <w:color w:val="000000"/>
          <w:sz w:val="20"/>
        </w:rPr>
        <w:t xml:space="preserve">Note that converting XSL-FO to other formats is simply a matter of changing the value of the </w:t>
      </w:r>
      <w:r>
        <w:rPr>
          <w:rFonts w:ascii="Courier New" w:hAnsi="Courier New"/>
          <w:color w:val="000000"/>
          <w:sz w:val="17"/>
        </w:rPr>
        <w:t>outputFormat</w:t>
      </w:r>
      <w:r>
        <w:rPr>
          <w:rFonts w:ascii="Times New Roman" w:hAnsi="Times New Roman"/>
          <w:color w:val="000000"/>
          <w:sz w:val="20"/>
        </w:rPr>
        <w:t xml:space="preserve"> property. The possible values for this property are: </w:t>
      </w:r>
      <w:r>
        <w:rPr>
          <w:rFonts w:ascii="Courier New" w:hAnsi="Courier New"/>
          <w:color w:val="000000"/>
          <w:sz w:val="17"/>
        </w:rPr>
        <w:t>rtf</w:t>
      </w:r>
      <w:r>
        <w:rPr>
          <w:rFonts w:ascii="Times New Roman" w:hAnsi="Times New Roman"/>
          <w:color w:val="000000"/>
          <w:sz w:val="20"/>
        </w:rPr>
        <w:t xml:space="preserve">, </w:t>
      </w:r>
      <w:r>
        <w:rPr>
          <w:rFonts w:ascii="Courier New" w:hAnsi="Courier New"/>
          <w:color w:val="000000"/>
          <w:sz w:val="17"/>
        </w:rPr>
        <w:t>wml</w:t>
      </w:r>
      <w:r>
        <w:rPr>
          <w:rFonts w:ascii="Times New Roman" w:hAnsi="Times New Roman"/>
          <w:color w:val="000000"/>
          <w:sz w:val="20"/>
        </w:rPr>
        <w:t xml:space="preserve">, </w:t>
      </w:r>
      <w:r>
        <w:rPr>
          <w:rFonts w:ascii="Courier New" w:hAnsi="Courier New"/>
          <w:color w:val="000000"/>
          <w:sz w:val="17"/>
        </w:rPr>
        <w:t>docx</w:t>
      </w:r>
      <w:r>
        <w:rPr>
          <w:rFonts w:ascii="Times New Roman" w:hAnsi="Times New Roman"/>
          <w:color w:val="000000"/>
          <w:sz w:val="20"/>
        </w:rPr>
        <w:t xml:space="preserve">, </w:t>
      </w:r>
      <w:r>
        <w:rPr>
          <w:rFonts w:ascii="Courier New" w:hAnsi="Courier New"/>
          <w:color w:val="000000"/>
          <w:sz w:val="17"/>
        </w:rPr>
        <w:t>odt</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 xml:space="preserve">Excerpts of </w:t>
      </w:r>
      <w:hyperlink r:id="r45">
        <w:r>
          <w:rPr>
            <w:rFonts w:ascii="Times New Roman" w:hAnsi="Times New Roman"/>
            <w:color w:val="000000"/>
            <w:sz w:val="20"/>
          </w:rPr>
          <w:t>samples/java/Sample1.java</w:t>
        </w:r>
      </w:hyperlink>
      <w:r>
        <w:rPr>
          <w:rFonts w:ascii="Times New Roman" w:hAnsi="Times New Roman"/>
          <w:color w:val="000000"/>
          <w:sz w:val="20"/>
        </w:rPr>
        <w:t>:</w:t>
      </w:r>
    </w:p>
    <w:bookmarkStart w:id="84" w:name="d5e457"/>
    <w:p>
      <w:pPr>
        <w:shd w:val="clear" w:fill="e0e0e0"/>
        <w:spacing w:before="166" w:after="0" w:line="240" w:lineRule="auto"/>
      </w:pP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org.xml.sax.InputSource;</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com.xmlmind.fo.converter.OutputDestination;</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com.xmlmind.fo.converter.Converter;</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 converter = </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Converter();</w:t>
      </w:r>
      <w:hyperlink w:anchor="j1newA">
        <w:r>
          <w:rPr>
            <w:rFonts w:ascii="Courier New" w:hAnsi="Courier New"/>
            <w:color w:val="000000"/>
            <w:sz w:val="17"/>
            <w:shd w:val="clear" w:fill="e0e0e0"/>
          </w:rPr>
          <w:drawing>
            <wp:inline>
              <wp:extent cx="88900" cy="88900"/>
              <wp:docPr id="1" name="Picture 0"/>
              <a:graphic>
                <a:graphicData uri="http://schemas.openxmlformats.org/drawingml/2006/picture">
                  <p:pic>
                    <p:nvPicPr>
                      <p:cNvPr id="2" name="Picture 0"/>
                      <p:cNvPicPr/>
                    </p:nvPicPr>
                    <p:blipFill>
                      <a:blip r:embed="r46"/>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converter.setProperty(</w:t>
      </w:r>
      <w:r>
        <w:rPr>
          <w:rFonts w:ascii="Courier New" w:hAnsi="Courier New"/>
          <w:color w:val="a00000"/>
          <w:sz w:val="17"/>
          <w:shd w:val="clear" w:fill="e0e0e0"/>
        </w:rPr>
        <w:t xml:space="preserve">"outputFormat"</w:t>
      </w:r>
      <w:r>
        <w:rPr>
          <w:rFonts w:ascii="Courier New" w:hAnsi="Courier New"/>
          <w:color w:val="000000"/>
          <w:sz w:val="17"/>
          <w:shd w:val="clear" w:fill="e0e0e0"/>
        </w:rPr>
        <w:t xml:space="preserve">, </w:t>
      </w:r>
      <w:r>
        <w:rPr>
          <w:rFonts w:ascii="Courier New" w:hAnsi="Courier New"/>
          <w:color w:val="a00000"/>
          <w:sz w:val="17"/>
          <w:shd w:val="clear" w:fill="e0e0e0"/>
        </w:rPr>
        <w:t xml:space="preserve">"rtf"</w:t>
      </w:r>
      <w:r>
        <w:rPr>
          <w:rFonts w:ascii="Courier New" w:hAnsi="Courier New"/>
          <w:color w:val="000000"/>
          <w:sz w:val="17"/>
          <w:shd w:val="clear" w:fill="e0e0e0"/>
        </w:rPr>
        <w:t xml:space="preserve">);</w:t>
      </w:r>
      <w:hyperlink w:anchor="j1paramA">
        <w:r>
          <w:rPr>
            <w:rFonts w:ascii="Courier New" w:hAnsi="Courier New"/>
            <w:color w:val="000000"/>
            <w:sz w:val="17"/>
            <w:shd w:val="clear" w:fill="e0e0e0"/>
          </w:rPr>
          <w:drawing>
            <wp:inline>
              <wp:extent cx="88900" cy="88900"/>
              <wp:docPr id="3" name="Picture 1"/>
              <a:graphic>
                <a:graphicData uri="http://schemas.openxmlformats.org/drawingml/2006/picture">
                  <p:pic>
                    <p:nvPicPr>
                      <p:cNvPr id="4" name="Picture 1"/>
                      <p:cNvPicPr/>
                    </p:nvPicPr>
                    <p:blipFill>
                      <a:blip r:embed="r47"/>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converter.setProperty(</w:t>
      </w:r>
      <w:r>
        <w:rPr>
          <w:rFonts w:ascii="Courier New" w:hAnsi="Courier New"/>
          <w:color w:val="a00000"/>
          <w:sz w:val="17"/>
          <w:shd w:val="clear" w:fill="e0e0e0"/>
        </w:rPr>
        <w:t xml:space="preserve">"outputEncoding"</w:t>
      </w:r>
      <w:r>
        <w:rPr>
          <w:rFonts w:ascii="Courier New" w:hAnsi="Courier New"/>
          <w:color w:val="000000"/>
          <w:sz w:val="17"/>
          <w:shd w:val="clear" w:fill="e0e0e0"/>
        </w:rPr>
        <w:t xml:space="preserve">, </w:t>
      </w:r>
      <w:r>
        <w:rPr>
          <w:rFonts w:ascii="Courier New" w:hAnsi="Courier New"/>
          <w:color w:val="a00000"/>
          <w:sz w:val="17"/>
          <w:shd w:val="clear" w:fill="e0e0e0"/>
        </w:rPr>
        <w:t xml:space="preserve">"Cp1252"</w:t>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converter.setProperty(</w:t>
      </w:r>
      <w:r>
        <w:rPr>
          <w:rFonts w:ascii="Courier New" w:hAnsi="Courier New"/>
          <w:color w:val="a00000"/>
          <w:sz w:val="17"/>
          <w:shd w:val="clear" w:fill="e0e0e0"/>
        </w:rPr>
        <w:t xml:space="preserve">"imageResolution"</w:t>
      </w:r>
      <w:r>
        <w:rPr>
          <w:rFonts w:ascii="Courier New" w:hAnsi="Courier New"/>
          <w:color w:val="000000"/>
          <w:sz w:val="17"/>
          <w:shd w:val="clear" w:fill="e0e0e0"/>
        </w:rPr>
        <w:t xml:space="preserve">, </w:t>
      </w:r>
      <w:r>
        <w:rPr>
          <w:rFonts w:ascii="Courier New" w:hAnsi="Courier New"/>
          <w:color w:val="a00000"/>
          <w:sz w:val="17"/>
          <w:shd w:val="clear" w:fill="e0e0e0"/>
        </w:rPr>
        <w:t xml:space="preserve">"120"</w:t>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InputSource src = </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InputSource(inFile.toURI().toASCIIString());</w:t>
      </w:r>
      <w:hyperlink w:anchor="j1inA">
        <w:r>
          <w:rPr>
            <w:rFonts w:ascii="Courier New" w:hAnsi="Courier New"/>
            <w:color w:val="000000"/>
            <w:sz w:val="17"/>
            <w:shd w:val="clear" w:fill="e0e0e0"/>
          </w:rPr>
          <w:drawing>
            <wp:inline>
              <wp:extent cx="88900" cy="88900"/>
              <wp:docPr id="5" name="Picture 2"/>
              <a:graphic>
                <a:graphicData uri="http://schemas.openxmlformats.org/drawingml/2006/picture">
                  <p:pic>
                    <p:nvPicPr>
                      <p:cNvPr id="6" name="Picture 2"/>
                      <p:cNvPicPr/>
                    </p:nvPicPr>
                    <p:blipFill>
                      <a:blip r:embed="r48"/>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OutputDestination dst = </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OutputDestination(outFile.getPath());</w:t>
      </w:r>
      <w:hyperlink w:anchor="j1outA">
        <w:r>
          <w:rPr>
            <w:rFonts w:ascii="Courier New" w:hAnsi="Courier New"/>
            <w:color w:val="000000"/>
            <w:sz w:val="17"/>
            <w:shd w:val="clear" w:fill="e0e0e0"/>
          </w:rPr>
          <w:drawing>
            <wp:inline>
              <wp:extent cx="88900" cy="88900"/>
              <wp:docPr id="7" name="Picture 3"/>
              <a:graphic>
                <a:graphicData uri="http://schemas.openxmlformats.org/drawingml/2006/picture">
                  <p:pic>
                    <p:nvPicPr>
                      <p:cNvPr id="8" name="Picture 3"/>
                      <p:cNvPicPr/>
                    </p:nvPicPr>
                    <p:blipFill>
                      <a:blip r:embed="r49"/>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converter.convert(src, dst);</w:t>
      </w:r>
      <w:hyperlink w:anchor="j1convA">
        <w:r>
          <w:rPr>
            <w:rFonts w:ascii="Courier New" w:hAnsi="Courier New"/>
            <w:color w:val="000000"/>
            <w:sz w:val="17"/>
            <w:shd w:val="clear" w:fill="e0e0e0"/>
          </w:rPr>
          <w:drawing>
            <wp:inline>
              <wp:extent cx="88900" cy="88900"/>
              <wp:docPr id="9" name="Picture 4"/>
              <a:graphic>
                <a:graphicData uri="http://schemas.openxmlformats.org/drawingml/2006/picture">
                  <p:pic>
                    <p:nvPicPr>
                      <p:cNvPr id="10" name="Picture 4"/>
                      <p:cNvPicPr/>
                    </p:nvPicPr>
                    <p:blipFill>
                      <a:blip r:embed="r50"/>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w:t>
      </w:r>
    </w:p>
    <w:bookmarkEnd w:id="84"/>
    <w:bookmarkStart w:id="85" w:name="d5e463"/>
    <w:bookmarkStart w:id="86" w:name="j1newA"/>
    <w:p>
      <w:pPr>
        <w:tabs>
          <w:tab w:val="left" w:pos="440"/>
        </w:tabs>
        <w:spacing w:before="200" w:after="0" w:line="240" w:lineRule="auto"/>
        <w:ind w:left="440" w:right="0" w:hanging="440"/>
        <w:jc w:val="both"/>
      </w:pPr>
      <w:hyperlink w:anchor="j1new">
        <w:r>
          <w:rPr>
            <w:rFonts w:ascii="Times New Roman" w:hAnsi="Times New Roman"/>
            <w:color w:val="000000"/>
            <w:sz w:val="20"/>
          </w:rPr>
          <w:drawing>
            <wp:inline>
              <wp:extent cx="88900" cy="88900"/>
              <wp:docPr id="11" name="Picture 0"/>
              <a:graphic>
                <a:graphicData uri="http://schemas.openxmlformats.org/drawingml/2006/picture">
                  <p:pic>
                    <p:nvPicPr>
                      <p:cNvPr id="12" name="Picture 0"/>
                      <p:cNvPicPr/>
                    </p:nvPicPr>
                    <p:blipFill>
                      <a:blip r:embed="r46"/>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Create a new </w:t>
      </w:r>
      <w:hyperlink r:id="r51">
        <w:r>
          <w:rPr>
            <w:rFonts w:ascii="Times New Roman" w:hAnsi="Times New Roman"/>
            <w:color w:val="000000"/>
            <w:sz w:val="20"/>
          </w:rPr>
          <w:t>Converter</w:t>
        </w:r>
      </w:hyperlink>
      <w:r>
        <w:rPr>
          <w:rFonts w:ascii="Times New Roman" w:hAnsi="Times New Roman"/>
          <w:color w:val="000000"/>
          <w:sz w:val="20"/>
        </w:rPr>
        <w:t xml:space="preserve"> object.</w:t>
      </w:r>
    </w:p>
    <w:bookmarkEnd w:id="86"/>
    <w:bookmarkEnd w:id="85"/>
    <w:bookmarkStart w:id="87" w:name="j1paramA"/>
    <w:p>
      <w:pPr>
        <w:tabs>
          <w:tab w:val="left" w:pos="440"/>
        </w:tabs>
        <w:spacing w:before="0" w:after="0" w:line="240" w:lineRule="auto"/>
        <w:ind w:left="440" w:right="0" w:hanging="440"/>
        <w:jc w:val="both"/>
      </w:pPr>
      <w:hyperlink w:anchor="j1param">
        <w:r>
          <w:rPr>
            <w:rFonts w:ascii="Times New Roman" w:hAnsi="Times New Roman"/>
            <w:color w:val="000000"/>
            <w:sz w:val="20"/>
          </w:rPr>
          <w:drawing>
            <wp:inline>
              <wp:extent cx="88900" cy="88900"/>
              <wp:docPr id="13" name="Picture 1"/>
              <a:graphic>
                <a:graphicData uri="http://schemas.openxmlformats.org/drawingml/2006/picture">
                  <p:pic>
                    <p:nvPicPr>
                      <p:cNvPr id="14" name="Picture 1"/>
                      <p:cNvPicPr/>
                    </p:nvPicPr>
                    <p:blipFill>
                      <a:blip r:embed="r47"/>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Parameterize the </w:t>
      </w:r>
      <w:r>
        <w:rPr>
          <w:rFonts w:ascii="Courier New" w:hAnsi="Courier New"/>
          <w:color w:val="000000"/>
          <w:sz w:val="17"/>
        </w:rPr>
        <w:t>Converter</w:t>
      </w:r>
      <w:r>
        <w:rPr>
          <w:rFonts w:ascii="Times New Roman" w:hAnsi="Times New Roman"/>
          <w:color w:val="000000"/>
          <w:sz w:val="20"/>
        </w:rPr>
        <w:t xml:space="preserve"> using </w:t>
      </w:r>
      <w:hyperlink r:id="r52">
        <w:r>
          <w:rPr>
            <w:rFonts w:ascii="Times New Roman" w:hAnsi="Times New Roman"/>
            <w:color w:val="000000"/>
            <w:sz w:val="20"/>
          </w:rPr>
          <w:t>setProperty</w:t>
        </w:r>
      </w:hyperlink>
      <w:r>
        <w:rPr>
          <w:rFonts w:ascii="Times New Roman" w:hAnsi="Times New Roman"/>
          <w:color w:val="000000"/>
          <w:sz w:val="20"/>
        </w:rPr>
        <w:t xml:space="preserve"> or </w:t>
      </w:r>
      <w:hyperlink r:id="r53">
        <w:r>
          <w:rPr>
            <w:rFonts w:ascii="Times New Roman" w:hAnsi="Times New Roman"/>
            <w:color w:val="000000"/>
            <w:sz w:val="20"/>
          </w:rPr>
          <w:t>setProperties</w:t>
        </w:r>
      </w:hyperlink>
      <w:r>
        <w:rPr>
          <w:rFonts w:ascii="Times New Roman" w:hAnsi="Times New Roman"/>
          <w:color w:val="000000"/>
          <w:sz w:val="20"/>
        </w:rPr>
        <w:t>.</w:t>
      </w:r>
    </w:p>
    <w:bookmarkEnd w:id="87"/>
    <w:p>
      <w:pPr>
        <w:spacing w:before="200" w:after="0" w:line="240" w:lineRule="auto"/>
        <w:ind w:left="440" w:right="0" w:firstLine="0"/>
        <w:jc w:val="both"/>
      </w:pPr>
      <w:r>
        <w:rPr>
          <w:rFonts w:ascii="Times New Roman" w:hAnsi="Times New Roman"/>
          <w:color w:val="000000"/>
          <w:sz w:val="20"/>
        </w:rPr>
        <w:t xml:space="preserve">Note that specifying property </w:t>
      </w:r>
      <w:r>
        <w:rPr>
          <w:rFonts w:ascii="Courier New" w:hAnsi="Courier New"/>
          <w:color w:val="000000"/>
          <w:sz w:val="17"/>
        </w:rPr>
        <w:t>outputEncoding</w:t>
      </w:r>
      <w:r>
        <w:rPr>
          <w:rFonts w:ascii="Times New Roman" w:hAnsi="Times New Roman"/>
          <w:color w:val="000000"/>
          <w:sz w:val="20"/>
        </w:rPr>
        <w:t xml:space="preserve"> is really useful only in the case of the RTF format. All the other formats are XML-based and thus, the default value of </w:t>
      </w:r>
      <w:r>
        <w:rPr>
          <w:rFonts w:ascii="Courier New" w:hAnsi="Courier New"/>
          <w:color w:val="000000"/>
          <w:sz w:val="17"/>
        </w:rPr>
        <w:t>outputEncoding</w:t>
      </w:r>
      <w:r>
        <w:rPr>
          <w:rFonts w:ascii="Times New Roman" w:hAnsi="Times New Roman"/>
          <w:color w:val="000000"/>
          <w:sz w:val="20"/>
        </w:rPr>
        <w:t xml:space="preserve">, generally </w:t>
      </w:r>
      <w:r>
        <w:rPr>
          <w:rFonts w:ascii="Courier New" w:hAnsi="Courier New"/>
          <w:color w:val="000000"/>
          <w:sz w:val="17"/>
        </w:rPr>
        <w:t>UTF-8</w:t>
      </w:r>
      <w:r>
        <w:rPr>
          <w:rFonts w:ascii="Times New Roman" w:hAnsi="Times New Roman"/>
          <w:color w:val="000000"/>
          <w:sz w:val="20"/>
        </w:rPr>
        <w:t>, should work fine in all cases.</w:t>
      </w:r>
    </w:p>
    <w:bookmarkStart w:id="88" w:name="j1inA"/>
    <w:p>
      <w:pPr>
        <w:tabs>
          <w:tab w:val="left" w:pos="440"/>
        </w:tabs>
        <w:spacing w:before="0" w:after="0" w:line="240" w:lineRule="auto"/>
        <w:ind w:left="440" w:right="0" w:hanging="440"/>
        <w:jc w:val="both"/>
      </w:pPr>
      <w:hyperlink w:anchor="j1in">
        <w:r>
          <w:rPr>
            <w:rFonts w:ascii="Times New Roman" w:hAnsi="Times New Roman"/>
            <w:color w:val="000000"/>
            <w:sz w:val="20"/>
          </w:rPr>
          <w:drawing>
            <wp:inline>
              <wp:extent cx="88900" cy="88900"/>
              <wp:docPr id="15" name="Picture 2"/>
              <a:graphic>
                <a:graphicData uri="http://schemas.openxmlformats.org/drawingml/2006/picture">
                  <p:pic>
                    <p:nvPicPr>
                      <p:cNvPr id="16" name="Picture 2"/>
                      <p:cNvPicPr/>
                    </p:nvPicPr>
                    <p:blipFill>
                      <a:blip r:embed="r48"/>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Specify the input source of the </w:t>
      </w:r>
      <w:r>
        <w:rPr>
          <w:rFonts w:ascii="Courier New" w:hAnsi="Courier New"/>
          <w:color w:val="000000"/>
          <w:sz w:val="17"/>
        </w:rPr>
        <w:t>Converter</w:t>
      </w:r>
      <w:r>
        <w:rPr>
          <w:rFonts w:ascii="Times New Roman" w:hAnsi="Times New Roman"/>
          <w:color w:val="000000"/>
          <w:sz w:val="20"/>
        </w:rPr>
        <w:t xml:space="preserve"> by the means of a SAX </w:t>
      </w:r>
      <w:r>
        <w:rPr>
          <w:rFonts w:ascii="Courier New" w:hAnsi="Courier New"/>
          <w:color w:val="000000"/>
          <w:sz w:val="17"/>
        </w:rPr>
        <w:t>InputSource</w:t>
      </w:r>
      <w:r>
        <w:rPr>
          <w:rFonts w:ascii="Times New Roman" w:hAnsi="Times New Roman"/>
          <w:color w:val="000000"/>
          <w:sz w:val="20"/>
        </w:rPr>
        <w:t xml:space="preserve"> object.</w:t>
      </w:r>
    </w:p>
    <w:bookmarkEnd w:id="88"/>
    <w:p>
      <w:pPr>
        <w:spacing w:before="200" w:after="0" w:line="240" w:lineRule="auto"/>
        <w:ind w:left="440" w:right="0" w:firstLine="0"/>
        <w:jc w:val="both"/>
      </w:pPr>
      <w:r>
        <w:rPr>
          <w:rFonts w:ascii="Times New Roman" w:hAnsi="Times New Roman"/>
          <w:color w:val="000000"/>
          <w:sz w:val="20"/>
        </w:rPr>
        <w:t xml:space="preserve">Here we use the most high-level specification: we specify an URL. In production, you'll generally specify an </w:t>
      </w:r>
      <w:r>
        <w:rPr>
          <w:rFonts w:ascii="Courier New" w:hAnsi="Courier New"/>
          <w:color w:val="000000"/>
          <w:sz w:val="17"/>
        </w:rPr>
        <w:t>InputStream</w:t>
      </w:r>
      <w:r>
        <w:rPr>
          <w:rFonts w:ascii="Times New Roman" w:hAnsi="Times New Roman"/>
          <w:color w:val="000000"/>
          <w:sz w:val="20"/>
        </w:rPr>
        <w:t xml:space="preserve"> or a </w:t>
      </w:r>
      <w:r>
        <w:rPr>
          <w:rFonts w:ascii="Courier New" w:hAnsi="Courier New"/>
          <w:color w:val="000000"/>
          <w:sz w:val="17"/>
        </w:rPr>
        <w:t>Reader</w:t>
      </w:r>
      <w:r>
        <w:rPr>
          <w:rFonts w:ascii="Times New Roman" w:hAnsi="Times New Roman"/>
          <w:color w:val="000000"/>
          <w:sz w:val="20"/>
        </w:rPr>
        <w:t xml:space="preserve">. Note that when you'll specify an </w:t>
      </w:r>
      <w:r>
        <w:rPr>
          <w:rFonts w:ascii="Courier New" w:hAnsi="Courier New"/>
          <w:color w:val="000000"/>
          <w:sz w:val="17"/>
        </w:rPr>
        <w:t>InputStream</w:t>
      </w:r>
      <w:r>
        <w:rPr>
          <w:rFonts w:ascii="Times New Roman" w:hAnsi="Times New Roman"/>
          <w:color w:val="000000"/>
          <w:sz w:val="20"/>
        </w:rPr>
        <w:t xml:space="preserve"> or a </w:t>
      </w:r>
      <w:r>
        <w:rPr>
          <w:rFonts w:ascii="Courier New" w:hAnsi="Courier New"/>
          <w:color w:val="000000"/>
          <w:sz w:val="17"/>
        </w:rPr>
        <w:t>Reader</w:t>
      </w:r>
      <w:r>
        <w:rPr>
          <w:rFonts w:ascii="Times New Roman" w:hAnsi="Times New Roman"/>
          <w:color w:val="000000"/>
          <w:sz w:val="20"/>
        </w:rPr>
        <w:t xml:space="preserve">, the </w:t>
      </w:r>
      <w:r>
        <w:rPr>
          <w:rFonts w:ascii="Courier New" w:hAnsi="Courier New"/>
          <w:color w:val="000000"/>
          <w:sz w:val="17"/>
        </w:rPr>
        <w:t>Converter</w:t>
      </w:r>
      <w:r>
        <w:rPr>
          <w:rFonts w:ascii="Times New Roman" w:hAnsi="Times New Roman"/>
          <w:color w:val="000000"/>
          <w:sz w:val="20"/>
        </w:rPr>
        <w:t xml:space="preserve"> will not automatically close it at the end of the conversion. You'll have to do that yourself. The rule here is: the code which has opened an </w:t>
      </w:r>
      <w:r>
        <w:rPr>
          <w:rFonts w:ascii="Courier New" w:hAnsi="Courier New"/>
          <w:color w:val="000000"/>
          <w:sz w:val="17"/>
        </w:rPr>
        <w:t>InputStream</w:t>
      </w:r>
      <w:r>
        <w:rPr>
          <w:rFonts w:ascii="Times New Roman" w:hAnsi="Times New Roman"/>
          <w:color w:val="000000"/>
          <w:sz w:val="20"/>
        </w:rPr>
        <w:t xml:space="preserve"> or a </w:t>
      </w:r>
      <w:r>
        <w:rPr>
          <w:rFonts w:ascii="Courier New" w:hAnsi="Courier New"/>
          <w:color w:val="000000"/>
          <w:sz w:val="17"/>
        </w:rPr>
        <w:t>Reader</w:t>
      </w:r>
      <w:r>
        <w:rPr>
          <w:rFonts w:ascii="Times New Roman" w:hAnsi="Times New Roman"/>
          <w:color w:val="000000"/>
          <w:sz w:val="20"/>
        </w:rPr>
        <w:t xml:space="preserve"> has the responsibility to close it.</w:t>
      </w:r>
    </w:p>
    <w:bookmarkStart w:id="89" w:name="j1outA"/>
    <w:p>
      <w:pPr>
        <w:tabs>
          <w:tab w:val="left" w:pos="440"/>
        </w:tabs>
        <w:spacing w:before="0" w:after="0" w:line="240" w:lineRule="auto"/>
        <w:ind w:left="440" w:right="0" w:hanging="440"/>
        <w:jc w:val="both"/>
      </w:pPr>
      <w:hyperlink w:anchor="j1out">
        <w:r>
          <w:rPr>
            <w:rFonts w:ascii="Times New Roman" w:hAnsi="Times New Roman"/>
            <w:color w:val="000000"/>
            <w:sz w:val="20"/>
          </w:rPr>
          <w:drawing>
            <wp:inline>
              <wp:extent cx="88900" cy="88900"/>
              <wp:docPr id="17" name="Picture 3"/>
              <a:graphic>
                <a:graphicData uri="http://schemas.openxmlformats.org/drawingml/2006/picture">
                  <p:pic>
                    <p:nvPicPr>
                      <p:cNvPr id="18" name="Picture 3"/>
                      <p:cNvPicPr/>
                    </p:nvPicPr>
                    <p:blipFill>
                      <a:blip r:embed="r49"/>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Specify the output destination of the </w:t>
      </w:r>
      <w:r>
        <w:rPr>
          <w:rFonts w:ascii="Courier New" w:hAnsi="Courier New"/>
          <w:color w:val="000000"/>
          <w:sz w:val="17"/>
        </w:rPr>
        <w:t>Converter</w:t>
      </w:r>
      <w:r>
        <w:rPr>
          <w:rFonts w:ascii="Times New Roman" w:hAnsi="Times New Roman"/>
          <w:color w:val="000000"/>
          <w:sz w:val="20"/>
        </w:rPr>
        <w:t xml:space="preserve"> by the means of a </w:t>
      </w:r>
      <w:hyperlink r:id="r54">
        <w:r>
          <w:rPr>
            <w:rFonts w:ascii="Times New Roman" w:hAnsi="Times New Roman"/>
            <w:color w:val="000000"/>
            <w:sz w:val="20"/>
          </w:rPr>
          <w:t>OutputDestination</w:t>
        </w:r>
      </w:hyperlink>
      <w:r>
        <w:rPr>
          <w:rFonts w:ascii="Times New Roman" w:hAnsi="Times New Roman"/>
          <w:color w:val="000000"/>
          <w:sz w:val="20"/>
        </w:rPr>
        <w:t xml:space="preserve"> object.</w:t>
      </w:r>
    </w:p>
    <w:bookmarkEnd w:id="89"/>
    <w:p>
      <w:pPr>
        <w:spacing w:before="200" w:after="0" w:line="240" w:lineRule="auto"/>
        <w:ind w:left="440" w:right="0" w:firstLine="0"/>
        <w:jc w:val="both"/>
      </w:pPr>
      <w:r>
        <w:rPr>
          <w:rFonts w:ascii="Times New Roman" w:hAnsi="Times New Roman"/>
          <w:color w:val="000000"/>
          <w:sz w:val="20"/>
        </w:rPr>
        <w:t xml:space="preserve">Here we use the most high-level specification: we specify an </w:t>
      </w:r>
      <w:r>
        <w:rPr>
          <w:rFonts w:ascii="Courier New" w:hAnsi="Courier New"/>
          <w:color w:val="000000"/>
          <w:sz w:val="17"/>
        </w:rPr>
        <w:t>File</w:t>
      </w:r>
      <w:r>
        <w:rPr>
          <w:rFonts w:ascii="Times New Roman" w:hAnsi="Times New Roman"/>
          <w:color w:val="000000"/>
          <w:sz w:val="20"/>
        </w:rPr>
        <w:t xml:space="preserve">. In production, you'll generally specify an </w:t>
      </w:r>
      <w:r>
        <w:rPr>
          <w:rFonts w:ascii="Courier New" w:hAnsi="Courier New"/>
          <w:color w:val="000000"/>
          <w:sz w:val="17"/>
        </w:rPr>
        <w:t>OutputStream</w:t>
      </w:r>
      <w:r>
        <w:rPr>
          <w:rFonts w:ascii="Times New Roman" w:hAnsi="Times New Roman"/>
          <w:color w:val="000000"/>
          <w:sz w:val="20"/>
        </w:rPr>
        <w:t xml:space="preserve"> or a </w:t>
      </w:r>
      <w:r>
        <w:rPr>
          <w:rFonts w:ascii="Courier New" w:hAnsi="Courier New"/>
          <w:color w:val="000000"/>
          <w:sz w:val="17"/>
        </w:rPr>
        <w:t>Writer</w:t>
      </w:r>
      <w:r>
        <w:rPr>
          <w:rFonts w:ascii="Times New Roman" w:hAnsi="Times New Roman"/>
          <w:color w:val="000000"/>
          <w:sz w:val="20"/>
        </w:rPr>
        <w:t xml:space="preserve">. As explained before, when you'll specify an </w:t>
      </w:r>
      <w:r>
        <w:rPr>
          <w:rFonts w:ascii="Courier New" w:hAnsi="Courier New"/>
          <w:color w:val="000000"/>
          <w:sz w:val="17"/>
        </w:rPr>
        <w:t>OutputStream</w:t>
      </w:r>
      <w:r>
        <w:rPr>
          <w:rFonts w:ascii="Times New Roman" w:hAnsi="Times New Roman"/>
          <w:color w:val="000000"/>
          <w:sz w:val="20"/>
        </w:rPr>
        <w:t xml:space="preserve"> or a </w:t>
      </w:r>
      <w:r>
        <w:rPr>
          <w:rFonts w:ascii="Courier New" w:hAnsi="Courier New"/>
          <w:color w:val="000000"/>
          <w:sz w:val="17"/>
        </w:rPr>
        <w:t>Writer</w:t>
      </w:r>
      <w:r>
        <w:rPr>
          <w:rFonts w:ascii="Times New Roman" w:hAnsi="Times New Roman"/>
          <w:color w:val="000000"/>
          <w:sz w:val="20"/>
        </w:rPr>
        <w:t xml:space="preserve">, the </w:t>
      </w:r>
      <w:r>
        <w:rPr>
          <w:rFonts w:ascii="Courier New" w:hAnsi="Courier New"/>
          <w:color w:val="000000"/>
          <w:sz w:val="17"/>
        </w:rPr>
        <w:t>Converter</w:t>
      </w:r>
      <w:r>
        <w:rPr>
          <w:rFonts w:ascii="Times New Roman" w:hAnsi="Times New Roman"/>
          <w:color w:val="000000"/>
          <w:sz w:val="20"/>
        </w:rPr>
        <w:t xml:space="preserve"> will not automatically close it at the end of the conversion.</w:t>
      </w:r>
    </w:p>
    <w:bookmarkStart w:id="90" w:name="d5e499"/>
    <w:p>
      <w:pPr>
        <w:keepNext/>
        <w:spacing w:before="200" w:after="0" w:line="240" w:lineRule="auto"/>
        <w:ind w:left="800" w:right="360" w:firstLine="0"/>
        <w:jc w:val="both"/>
      </w:pPr>
      <w:r>
        <w:rPr>
          <w:rFonts w:ascii="Times New Roman" w:hAnsi="Times New Roman"/>
          <w:b/>
          <w:color w:val="000000"/>
          <w:sz w:val="28"/>
        </w:rPr>
        <w:t>Tip</w:t>
      </w:r>
    </w:p>
    <w:bookmarkEnd w:id="90"/>
    <w:p>
      <w:pPr>
        <w:spacing w:before="200" w:after="0" w:line="240" w:lineRule="auto"/>
        <w:ind w:left="800" w:right="360" w:firstLine="0"/>
        <w:jc w:val="both"/>
      </w:pPr>
      <w:r>
        <w:rPr>
          <w:rFonts w:ascii="Times New Roman" w:hAnsi="Times New Roman"/>
          <w:color w:val="000000"/>
          <w:sz w:val="20"/>
        </w:rPr>
        <w:t xml:space="preserve">Do not use </w:t>
      </w:r>
      <w:hyperlink r:id="r55">
        <w:r>
          <w:rPr>
            <w:rFonts w:ascii="Times New Roman" w:hAnsi="Times New Roman"/>
            <w:color w:val="000000"/>
            <w:sz w:val="20"/>
          </w:rPr>
          <w:t>OutputDestination.setEncoding</w:t>
        </w:r>
      </w:hyperlink>
      <w:r>
        <w:rPr>
          <w:rFonts w:ascii="Times New Roman" w:hAnsi="Times New Roman"/>
          <w:color w:val="000000"/>
          <w:sz w:val="20"/>
        </w:rPr>
        <w:t xml:space="preserve"> to specify the encoding of the output of the </w:t>
      </w:r>
      <w:r>
        <w:rPr>
          <w:rFonts w:ascii="Courier New" w:hAnsi="Courier New"/>
          <w:color w:val="000000"/>
          <w:sz w:val="17"/>
        </w:rPr>
        <w:t>Converter</w:t>
      </w:r>
      <w:r>
        <w:rPr>
          <w:rFonts w:ascii="Times New Roman" w:hAnsi="Times New Roman"/>
          <w:color w:val="000000"/>
          <w:sz w:val="20"/>
        </w:rPr>
        <w:t xml:space="preserve">. Using property </w:t>
      </w:r>
      <w:r>
        <w:rPr>
          <w:rFonts w:ascii="Courier New" w:hAnsi="Courier New"/>
          <w:color w:val="000000"/>
          <w:sz w:val="17"/>
        </w:rPr>
        <w:t>outputEncoding</w:t>
      </w:r>
      <w:r>
        <w:rPr>
          <w:rFonts w:ascii="Times New Roman" w:hAnsi="Times New Roman"/>
          <w:color w:val="000000"/>
          <w:sz w:val="20"/>
        </w:rPr>
        <w:t xml:space="preserve"> is much easier to spot.</w:t>
      </w:r>
    </w:p>
    <w:bookmarkStart w:id="91" w:name="j1convA"/>
    <w:p>
      <w:pPr>
        <w:tabs>
          <w:tab w:val="left" w:pos="440"/>
        </w:tabs>
        <w:spacing w:before="0" w:after="0" w:line="240" w:lineRule="auto"/>
        <w:ind w:left="440" w:right="0" w:hanging="440"/>
        <w:jc w:val="both"/>
      </w:pPr>
      <w:hyperlink w:anchor="j1conv">
        <w:r>
          <w:rPr>
            <w:rFonts w:ascii="Times New Roman" w:hAnsi="Times New Roman"/>
            <w:color w:val="000000"/>
            <w:sz w:val="20"/>
          </w:rPr>
          <w:drawing>
            <wp:inline>
              <wp:extent cx="88900" cy="88900"/>
              <wp:docPr id="19" name="Picture 4"/>
              <a:graphic>
                <a:graphicData uri="http://schemas.openxmlformats.org/drawingml/2006/picture">
                  <p:pic>
                    <p:nvPicPr>
                      <p:cNvPr id="20" name="Picture 4"/>
                      <p:cNvPicPr/>
                    </p:nvPicPr>
                    <p:blipFill>
                      <a:blip r:embed="r50"/>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Perform the conversion by invoking </w:t>
      </w:r>
      <w:hyperlink r:id="r56">
        <w:r>
          <w:rPr>
            <w:rFonts w:ascii="Times New Roman" w:hAnsi="Times New Roman"/>
            <w:color w:val="000000"/>
            <w:sz w:val="20"/>
          </w:rPr>
          <w:t>Converter.convert</w:t>
        </w:r>
      </w:hyperlink>
      <w:r>
        <w:rPr>
          <w:rFonts w:ascii="Times New Roman" w:hAnsi="Times New Roman"/>
          <w:color w:val="000000"/>
          <w:sz w:val="20"/>
        </w:rPr>
        <w:t>.</w:t>
      </w:r>
    </w:p>
    <w:bookmarkEnd w:id="91"/>
    <w:bookmarkStart w:id="92" w:name="sample2_java"/>
    <w:p>
      <w:pPr>
        <w:spacing w:before="200" w:after="0" w:line="240" w:lineRule="auto"/>
      </w:pPr>
      <w:r>
        <w:rPr>
          <w:rFonts w:ascii="Arial" w:hAnsi="Arial"/>
          <w:b/>
          <w:color w:val="000000"/>
          <w:sz w:val="35"/>
        </w:rPr>
        <w:t>3. Converting an XML document to RTF</w:t>
      </w:r>
    </w:p>
    <w:bookmarkEnd w:id="92"/>
    <w:p>
      <w:pPr>
        <w:spacing w:before="200" w:after="0" w:line="240" w:lineRule="auto"/>
        <w:jc w:val="both"/>
      </w:pPr>
      <w:r>
        <w:rPr>
          <w:rFonts w:ascii="Times New Roman" w:hAnsi="Times New Roman"/>
          <w:color w:val="000000"/>
          <w:sz w:val="20"/>
        </w:rPr>
        <w:t>This second sample consists in three steps:</w:t>
      </w:r>
    </w:p>
    <w:bookmarkStart w:id="93" w:name="d5e510"/>
    <w:bookmarkStart w:id="94" w:name="d5e511"/>
    <w:p>
      <w:pPr>
        <w:numPr>
          <w:ilvl w:val="0"/>
          <w:numId w:val="6"/>
        </w:numPr>
        <w:tabs>
          <w:tab w:val="left" w:pos="240"/>
        </w:tabs>
        <w:spacing w:before="200" w:after="0" w:line="240" w:lineRule="auto"/>
        <w:ind w:left="240" w:right="0" w:hanging="240"/>
        <w:jc w:val="both"/>
      </w:pPr>
      <w:r>
        <w:rPr>
          <w:rFonts w:ascii="Times New Roman" w:hAnsi="Times New Roman"/>
          <w:color w:val="000000"/>
          <w:sz w:val="20"/>
        </w:rPr>
        <w:t>Compile the XSLT style sheet for all subsequent uses.</w:t>
      </w:r>
    </w:p>
    <w:bookmarkEnd w:id="94"/>
    <w:bookmarkEnd w:id="93"/>
    <w:bookmarkStart w:id="95" w:name="d5e513"/>
    <w:p>
      <w:pPr>
        <w:numPr>
          <w:ilvl w:val="0"/>
          <w:numId w:val="6"/>
        </w:numPr>
        <w:tabs>
          <w:tab w:val="left" w:pos="240"/>
        </w:tabs>
        <w:spacing w:before="200" w:after="0" w:line="240" w:lineRule="auto"/>
        <w:ind w:left="240" w:right="0" w:hanging="240"/>
        <w:jc w:val="both"/>
      </w:pPr>
      <w:r>
        <w:rPr>
          <w:rFonts w:ascii="Times New Roman" w:hAnsi="Times New Roman"/>
          <w:color w:val="000000"/>
          <w:sz w:val="20"/>
        </w:rPr>
        <w:t>Invoke the XSLT engine to convert the input XML document to XSL-FO.</w:t>
      </w:r>
    </w:p>
    <w:bookmarkEnd w:id="95"/>
    <w:bookmarkStart w:id="96" w:name="d5e515"/>
    <w:p>
      <w:pPr>
        <w:numPr>
          <w:ilvl w:val="0"/>
          <w:numId w:val="6"/>
        </w:numPr>
        <w:tabs>
          <w:tab w:val="left" w:pos="240"/>
        </w:tabs>
        <w:spacing w:before="200" w:after="0" w:line="240" w:lineRule="auto"/>
        <w:ind w:left="240" w:right="0" w:hanging="240"/>
        <w:jc w:val="both"/>
      </w:pPr>
      <w:r>
        <w:rPr>
          <w:rFonts w:ascii="Times New Roman" w:hAnsi="Times New Roman"/>
          <w:color w:val="000000"/>
          <w:sz w:val="20"/>
        </w:rPr>
        <w:t>Invoke XMLmind XSL-FO Converter to convert the temporary XSL-FO file generated by second step to RTF.</w:t>
      </w:r>
    </w:p>
    <w:bookmarkEnd w:id="96"/>
    <w:p>
      <w:pPr>
        <w:spacing w:before="200" w:after="0" w:line="240" w:lineRule="auto"/>
        <w:jc w:val="both"/>
      </w:pPr>
      <w:r>
        <w:rPr>
          <w:rFonts w:ascii="Times New Roman" w:hAnsi="Times New Roman"/>
          <w:color w:val="000000"/>
          <w:sz w:val="20"/>
        </w:rPr>
        <w:t xml:space="preserve">Excerpts of </w:t>
      </w:r>
      <w:hyperlink r:id="r57">
        <w:r>
          <w:rPr>
            <w:rFonts w:ascii="Times New Roman" w:hAnsi="Times New Roman"/>
            <w:color w:val="000000"/>
            <w:sz w:val="20"/>
          </w:rPr>
          <w:t>samples/java/Sample2.java</w:t>
        </w:r>
      </w:hyperlink>
      <w:r>
        <w:rPr>
          <w:rFonts w:ascii="Times New Roman" w:hAnsi="Times New Roman"/>
          <w:color w:val="000000"/>
          <w:sz w:val="20"/>
        </w:rPr>
        <w:t>:</w:t>
      </w:r>
    </w:p>
    <w:bookmarkStart w:id="97" w:name="d5e519"/>
    <w:p>
      <w:pPr>
        <w:shd w:val="clear" w:fill="e0e0e0"/>
        <w:spacing w:before="166" w:after="0" w:line="240" w:lineRule="auto"/>
      </w:pP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javax.xml.transform.TransformerFactory;</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javax.xml.transform.Transformer;</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javax.xml.transform.Templates;</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javax.xml.transform.stream.StreamSource;</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javax.xml.transform.stream.StreamResult;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org.xml.sax.InputSource;</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com.xmlmind.fo.converter.OutputDestination;</w:t>
      </w:r>
      <w:r>
        <w:rPr>
          <w:rFonts w:ascii="Courier New" w:hAnsi="Courier New"/>
          <w:color w:val="000000"/>
          <w:sz w:val="17"/>
          <w:shd w:val="clear" w:fill="e0e0e0"/>
        </w:rPr>
        <w:br w:type="textWrapping"/>
      </w:r>
      <w:r>
        <w:rPr>
          <w:rFonts w:ascii="Courier New" w:hAnsi="Courier New"/>
          <w:b/>
          <w:color w:val="602060"/>
          <w:sz w:val="17"/>
          <w:shd w:val="clear" w:fill="e0e0e0"/>
        </w:rPr>
        <w:t xml:space="preserve">import</w:t>
      </w:r>
      <w:r>
        <w:rPr>
          <w:rFonts w:ascii="Courier New" w:hAnsi="Courier New"/>
          <w:color w:val="000000"/>
          <w:sz w:val="17"/>
          <w:shd w:val="clear" w:fill="e0e0e0"/>
        </w:rPr>
        <w:t xml:space="preserve"> com.xmlmind.fo.converter.Converter;</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TransformerFactory factory = TransformerFactory.newInstance();</w:t>
      </w:r>
      <w:r>
        <w:rPr>
          <w:rFonts w:ascii="Courier New" w:hAnsi="Courier New"/>
          <w:color w:val="000000"/>
          <w:sz w:val="17"/>
          <w:shd w:val="clear" w:fill="e0e0e0"/>
        </w:rPr>
        <w:br w:type="textWrapping"/>
      </w:r>
      <w:r>
        <w:rPr>
          <w:rFonts w:ascii="Courier New" w:hAnsi="Courier New"/>
          <w:color w:val="000000"/>
          <w:sz w:val="17"/>
          <w:shd w:val="clear" w:fill="e0e0e0"/>
        </w:rPr>
        <w:t xml:space="preserve">            Templates compiledStylesheet =</w:t>
      </w:r>
      <w:r>
        <w:rPr>
          <w:rFonts w:ascii="Courier New" w:hAnsi="Courier New"/>
          <w:color w:val="000000"/>
          <w:sz w:val="17"/>
          <w:shd w:val="clear" w:fill="e0e0e0"/>
        </w:rPr>
        <w:br w:type="textWrapping"/>
      </w:r>
      <w:r>
        <w:rPr>
          <w:rFonts w:ascii="Courier New" w:hAnsi="Courier New"/>
          <w:color w:val="000000"/>
          <w:sz w:val="17"/>
          <w:shd w:val="clear" w:fill="e0e0e0"/>
        </w:rPr>
        <w:t xml:space="preserve">                factory.newTemplates(</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StreamSource(xslFile));</w:t>
      </w:r>
      <w:hyperlink w:anchor="j2compA">
        <w:r>
          <w:rPr>
            <w:rFonts w:ascii="Courier New" w:hAnsi="Courier New"/>
            <w:color w:val="000000"/>
            <w:sz w:val="17"/>
            <w:shd w:val="clear" w:fill="e0e0e0"/>
          </w:rPr>
          <w:drawing>
            <wp:inline>
              <wp:extent cx="88900" cy="88900"/>
              <wp:docPr id="21" name="Picture 0"/>
              <a:graphic>
                <a:graphicData uri="http://schemas.openxmlformats.org/drawingml/2006/picture">
                  <p:pic>
                    <p:nvPicPr>
                      <p:cNvPr id="22" name="Picture 0"/>
                      <p:cNvPicPr/>
                    </p:nvPicPr>
                    <p:blipFill>
                      <a:blip r:embed="r46"/>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Transformer transformer = compiledStylesheet.newTransformer();</w:t>
      </w:r>
      <w:r>
        <w:rPr>
          <w:rFonts w:ascii="Courier New" w:hAnsi="Courier New"/>
          <w:color w:val="000000"/>
          <w:sz w:val="17"/>
          <w:shd w:val="clear" w:fill="e0e0e0"/>
        </w:rPr>
        <w:br w:type="textWrapping"/>
      </w:r>
      <w:r>
        <w:rPr>
          <w:rFonts w:ascii="Courier New" w:hAnsi="Courier New"/>
          <w:color w:val="000000"/>
          <w:sz w:val="17"/>
          <w:shd w:val="clear" w:fill="e0e0e0"/>
        </w:rPr>
        <w:t xml:space="preserve">            foFile = File.createTempFile(</w:t>
      </w:r>
      <w:r>
        <w:rPr>
          <w:rFonts w:ascii="Courier New" w:hAnsi="Courier New"/>
          <w:color w:val="a00000"/>
          <w:sz w:val="17"/>
          <w:shd w:val="clear" w:fill="e0e0e0"/>
        </w:rPr>
        <w:t xml:space="preserve">"sample2_"</w:t>
      </w:r>
      <w:r>
        <w:rPr>
          <w:rFonts w:ascii="Courier New" w:hAnsi="Courier New"/>
          <w:color w:val="000000"/>
          <w:sz w:val="17"/>
          <w:shd w:val="clear" w:fill="e0e0e0"/>
        </w:rPr>
        <w:t xml:space="preserve">, </w:t>
      </w:r>
      <w:r>
        <w:rPr>
          <w:rFonts w:ascii="Courier New" w:hAnsi="Courier New"/>
          <w:color w:val="a00000"/>
          <w:sz w:val="17"/>
          <w:shd w:val="clear" w:fill="e0e0e0"/>
        </w:rPr>
        <w:t xml:space="preserve">".fo"</w:t>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            transformer.transform(</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StreamSource(xmlFile),</w:t>
      </w:r>
      <w:hyperlink w:anchor="j2transfA">
        <w:r>
          <w:rPr>
            <w:rFonts w:ascii="Courier New" w:hAnsi="Courier New"/>
            <w:color w:val="000000"/>
            <w:sz w:val="17"/>
            <w:shd w:val="clear" w:fill="e0e0e0"/>
          </w:rPr>
          <w:drawing>
            <wp:inline>
              <wp:extent cx="88900" cy="88900"/>
              <wp:docPr id="23" name="Picture 1"/>
              <a:graphic>
                <a:graphicData uri="http://schemas.openxmlformats.org/drawingml/2006/picture">
                  <p:pic>
                    <p:nvPicPr>
                      <p:cNvPr id="24" name="Picture 1"/>
                      <p:cNvPicPr/>
                    </p:nvPicPr>
                    <p:blipFill>
                      <a:blip r:embed="r47"/>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StreamResult(foFile));</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 converter = </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Converter();</w:t>
      </w:r>
      <w:hyperlink w:anchor="j2newA">
        <w:r>
          <w:rPr>
            <w:rFonts w:ascii="Courier New" w:hAnsi="Courier New"/>
            <w:color w:val="000000"/>
            <w:sz w:val="17"/>
            <w:shd w:val="clear" w:fill="e0e0e0"/>
          </w:rPr>
          <w:drawing>
            <wp:inline>
              <wp:extent cx="88900" cy="88900"/>
              <wp:docPr id="25" name="Picture 2"/>
              <a:graphic>
                <a:graphicData uri="http://schemas.openxmlformats.org/drawingml/2006/picture">
                  <p:pic>
                    <p:nvPicPr>
                      <p:cNvPr id="26" name="Picture 2"/>
                      <p:cNvPicPr/>
                    </p:nvPicPr>
                    <p:blipFill>
                      <a:blip r:embed="r48"/>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converter.setProperty(</w:t>
      </w:r>
      <w:r>
        <w:rPr>
          <w:rFonts w:ascii="Courier New" w:hAnsi="Courier New"/>
          <w:color w:val="a00000"/>
          <w:sz w:val="17"/>
          <w:shd w:val="clear" w:fill="e0e0e0"/>
        </w:rPr>
        <w:t xml:space="preserve">"outputFormat"</w:t>
      </w:r>
      <w:r>
        <w:rPr>
          <w:rFonts w:ascii="Courier New" w:hAnsi="Courier New"/>
          <w:color w:val="000000"/>
          <w:sz w:val="17"/>
          <w:shd w:val="clear" w:fill="e0e0e0"/>
        </w:rPr>
        <w:t xml:space="preserve">, </w:t>
      </w:r>
      <w:r>
        <w:rPr>
          <w:rFonts w:ascii="Courier New" w:hAnsi="Courier New"/>
          <w:color w:val="a00000"/>
          <w:sz w:val="17"/>
          <w:shd w:val="clear" w:fill="e0e0e0"/>
        </w:rPr>
        <w:t xml:space="preserve">"rtf"</w:t>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converter.setProperty(</w:t>
      </w:r>
      <w:r>
        <w:rPr>
          <w:rFonts w:ascii="Courier New" w:hAnsi="Courier New"/>
          <w:color w:val="a00000"/>
          <w:sz w:val="17"/>
          <w:shd w:val="clear" w:fill="e0e0e0"/>
        </w:rPr>
        <w:t xml:space="preserve">"outputEncoding"</w:t>
      </w:r>
      <w:r>
        <w:rPr>
          <w:rFonts w:ascii="Courier New" w:hAnsi="Courier New"/>
          <w:color w:val="000000"/>
          <w:sz w:val="17"/>
          <w:shd w:val="clear" w:fill="e0e0e0"/>
        </w:rPr>
        <w:t xml:space="preserve">, </w:t>
      </w:r>
      <w:r>
        <w:rPr>
          <w:rFonts w:ascii="Courier New" w:hAnsi="Courier New"/>
          <w:color w:val="a00000"/>
          <w:sz w:val="17"/>
          <w:shd w:val="clear" w:fill="e0e0e0"/>
        </w:rPr>
        <w:t xml:space="preserve">"Cp1252"</w:t>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converter.setProperty(</w:t>
      </w:r>
      <w:r>
        <w:rPr>
          <w:rFonts w:ascii="Courier New" w:hAnsi="Courier New"/>
          <w:color w:val="a00000"/>
          <w:sz w:val="17"/>
          <w:shd w:val="clear" w:fill="e0e0e0"/>
        </w:rPr>
        <w:t xml:space="preserve">"imageResolution"</w:t>
      </w:r>
      <w:r>
        <w:rPr>
          <w:rFonts w:ascii="Courier New" w:hAnsi="Courier New"/>
          <w:color w:val="000000"/>
          <w:sz w:val="17"/>
          <w:shd w:val="clear" w:fill="e0e0e0"/>
        </w:rPr>
        <w:t xml:space="preserve">, </w:t>
      </w:r>
      <w:r>
        <w:rPr>
          <w:rFonts w:ascii="Courier New" w:hAnsi="Courier New"/>
          <w:color w:val="a00000"/>
          <w:sz w:val="17"/>
          <w:shd w:val="clear" w:fill="e0e0e0"/>
        </w:rPr>
        <w:t xml:space="preserve">"72"</w:t>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converter.setProperty(</w:t>
      </w:r>
      <w:r>
        <w:rPr>
          <w:rFonts w:ascii="Courier New" w:hAnsi="Courier New"/>
          <w:color w:val="a00000"/>
          <w:sz w:val="17"/>
          <w:shd w:val="clear" w:fill="e0e0e0"/>
        </w:rPr>
        <w:t xml:space="preserve">"baseURL"</w:t>
      </w:r>
      <w:r>
        <w:rPr>
          <w:rFonts w:ascii="Courier New" w:hAnsi="Courier New"/>
          <w:color w:val="000000"/>
          <w:sz w:val="17"/>
          <w:shd w:val="clear" w:fill="e0e0e0"/>
        </w:rPr>
        <w:t xml:space="preserve">, xmlFile.toURI().toASCIIString());</w:t>
      </w:r>
      <w:hyperlink w:anchor="j2baseA">
        <w:r>
          <w:rPr>
            <w:rFonts w:ascii="Courier New" w:hAnsi="Courier New"/>
            <w:color w:val="000000"/>
            <w:sz w:val="17"/>
            <w:shd w:val="clear" w:fill="e0e0e0"/>
          </w:rPr>
          <w:drawing>
            <wp:inline>
              <wp:extent cx="88900" cy="88900"/>
              <wp:docPr id="27" name="Picture 3"/>
              <a:graphic>
                <a:graphicData uri="http://schemas.openxmlformats.org/drawingml/2006/picture">
                  <p:pic>
                    <p:nvPicPr>
                      <p:cNvPr id="28" name="Picture 3"/>
                      <p:cNvPicPr/>
                    </p:nvPicPr>
                    <p:blipFill>
                      <a:blip r:embed="r49"/>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InputSource src = </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InputSource(foFile.toURI().toASCIIString());</w:t>
      </w:r>
      <w:r>
        <w:rPr>
          <w:rFonts w:ascii="Courier New" w:hAnsi="Courier New"/>
          <w:color w:val="000000"/>
          <w:sz w:val="17"/>
          <w:shd w:val="clear" w:fill="e0e0e0"/>
        </w:rPr>
        <w:br w:type="textWrapping"/>
      </w:r>
      <w:r>
        <w:rPr>
          <w:rFonts w:ascii="Courier New" w:hAnsi="Courier New"/>
          <w:color w:val="000000"/>
          <w:sz w:val="17"/>
          <w:shd w:val="clear" w:fill="e0e0e0"/>
        </w:rPr>
        <w:t xml:space="preserve">            OutputDestination dst = </w:t>
      </w:r>
      <w:r>
        <w:rPr>
          <w:rFonts w:ascii="Courier New" w:hAnsi="Courier New"/>
          <w:b/>
          <w:color w:val="602060"/>
          <w:sz w:val="17"/>
          <w:shd w:val="clear" w:fill="e0e0e0"/>
        </w:rPr>
        <w:t xml:space="preserve">new</w:t>
      </w:r>
      <w:r>
        <w:rPr>
          <w:rFonts w:ascii="Courier New" w:hAnsi="Courier New"/>
          <w:color w:val="000000"/>
          <w:sz w:val="17"/>
          <w:shd w:val="clear" w:fill="e0e0e0"/>
        </w:rPr>
        <w:t xml:space="preserve"> OutputDestination(rtfFile.getPath());</w:t>
      </w:r>
      <w:r>
        <w:rPr>
          <w:rFonts w:ascii="Courier New" w:hAnsi="Courier New"/>
          <w:color w:val="000000"/>
          <w:sz w:val="17"/>
          <w:shd w:val="clear" w:fill="e0e0e0"/>
        </w:rPr>
        <w:br w:type="textWrapping"/>
      </w:r>
      <w:r>
        <w:rPr>
          <w:rFonts w:ascii="Courier New" w:hAnsi="Courier New"/>
          <w:color w:val="000000"/>
          <w:sz w:val="17"/>
          <w:shd w:val="clear" w:fill="e0e0e0"/>
        </w:rPr>
        <w:t xml:space="preserve">            converter.convert(src, dst);</w:t>
      </w:r>
      <w:hyperlink w:anchor="j2convA">
        <w:r>
          <w:rPr>
            <w:rFonts w:ascii="Courier New" w:hAnsi="Courier New"/>
            <w:color w:val="000000"/>
            <w:sz w:val="17"/>
            <w:shd w:val="clear" w:fill="e0e0e0"/>
          </w:rPr>
          <w:drawing>
            <wp:inline>
              <wp:extent cx="88900" cy="88900"/>
              <wp:docPr id="29" name="Picture 4"/>
              <a:graphic>
                <a:graphicData uri="http://schemas.openxmlformats.org/drawingml/2006/picture">
                  <p:pic>
                    <p:nvPicPr>
                      <p:cNvPr id="30" name="Picture 4"/>
                      <p:cNvPicPr/>
                    </p:nvPicPr>
                    <p:blipFill>
                      <a:blip r:embed="r50"/>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w:t>
      </w:r>
    </w:p>
    <w:bookmarkEnd w:id="97"/>
    <w:bookmarkStart w:id="98" w:name="d5e525"/>
    <w:bookmarkStart w:id="99" w:name="j2compA"/>
    <w:p>
      <w:pPr>
        <w:tabs>
          <w:tab w:val="left" w:pos="440"/>
        </w:tabs>
        <w:spacing w:before="200" w:after="0" w:line="240" w:lineRule="auto"/>
        <w:ind w:left="440" w:right="0" w:hanging="440"/>
        <w:jc w:val="both"/>
      </w:pPr>
      <w:hyperlink w:anchor="j2comp">
        <w:r>
          <w:rPr>
            <w:rFonts w:ascii="Times New Roman" w:hAnsi="Times New Roman"/>
            <w:color w:val="000000"/>
            <w:sz w:val="20"/>
          </w:rPr>
          <w:drawing>
            <wp:inline>
              <wp:extent cx="88900" cy="88900"/>
              <wp:docPr id="31" name="Picture 0"/>
              <a:graphic>
                <a:graphicData uri="http://schemas.openxmlformats.org/drawingml/2006/picture">
                  <p:pic>
                    <p:nvPicPr>
                      <p:cNvPr id="32" name="Picture 0"/>
                      <p:cNvPicPr/>
                    </p:nvPicPr>
                    <p:blipFill>
                      <a:blip r:embed="r46"/>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Compile the XSLT style sheet.</w:t>
      </w:r>
    </w:p>
    <w:bookmarkEnd w:id="99"/>
    <w:bookmarkEnd w:id="98"/>
    <w:bookmarkStart w:id="100" w:name="d5e528"/>
    <w:p>
      <w:pPr>
        <w:keepNext/>
        <w:spacing w:before="200" w:after="0" w:line="240" w:lineRule="auto"/>
        <w:ind w:left="800" w:right="360" w:firstLine="0"/>
        <w:jc w:val="both"/>
      </w:pPr>
      <w:r>
        <w:rPr>
          <w:rFonts w:ascii="Times New Roman" w:hAnsi="Times New Roman"/>
          <w:b/>
          <w:color w:val="000000"/>
          <w:sz w:val="28"/>
        </w:rPr>
        <w:t>About the thread safety of XMLmind XSL-FO Converter</w:t>
      </w:r>
    </w:p>
    <w:bookmarkEnd w:id="100"/>
    <w:p>
      <w:pPr>
        <w:spacing w:before="200" w:after="0" w:line="240" w:lineRule="auto"/>
        <w:ind w:left="800" w:right="360" w:firstLine="0"/>
        <w:jc w:val="both"/>
      </w:pPr>
      <w:r>
        <w:rPr>
          <w:rFonts w:ascii="Times New Roman" w:hAnsi="Times New Roman"/>
          <w:color w:val="000000"/>
          <w:sz w:val="20"/>
        </w:rPr>
        <w:t xml:space="preserve">A </w:t>
      </w:r>
      <w:r>
        <w:rPr>
          <w:rFonts w:ascii="Courier New" w:hAnsi="Courier New"/>
          <w:color w:val="000000"/>
          <w:sz w:val="17"/>
        </w:rPr>
        <w:t>Converter</w:t>
      </w:r>
      <w:r>
        <w:rPr>
          <w:rFonts w:ascii="Times New Roman" w:hAnsi="Times New Roman"/>
          <w:color w:val="000000"/>
          <w:sz w:val="20"/>
        </w:rPr>
        <w:t xml:space="preserve"> instance must not be shared by different threads. In the above code, only the </w:t>
      </w:r>
      <w:r>
        <w:rPr>
          <w:rFonts w:ascii="Courier New" w:hAnsi="Courier New"/>
          <w:color w:val="000000"/>
          <w:sz w:val="17"/>
        </w:rPr>
        <w:t>Templates</w:t>
      </w:r>
      <w:r>
        <w:rPr>
          <w:rFonts w:ascii="Times New Roman" w:hAnsi="Times New Roman"/>
          <w:color w:val="000000"/>
          <w:sz w:val="20"/>
        </w:rPr>
        <w:t xml:space="preserve"> object can be shared between different threads. </w:t>
      </w:r>
      <w:r>
        <w:rPr>
          <w:rFonts w:ascii="Courier New" w:hAnsi="Courier New"/>
          <w:color w:val="000000"/>
          <w:sz w:val="17"/>
        </w:rPr>
        <w:t>Transformer</w:t>
      </w:r>
      <w:r>
        <w:rPr>
          <w:rFonts w:ascii="Times New Roman" w:hAnsi="Times New Roman"/>
          <w:color w:val="000000"/>
          <w:sz w:val="20"/>
        </w:rPr>
        <w:t xml:space="preserve"> and </w:t>
      </w:r>
      <w:r>
        <w:rPr>
          <w:rFonts w:ascii="Courier New" w:hAnsi="Courier New"/>
          <w:color w:val="000000"/>
          <w:sz w:val="17"/>
        </w:rPr>
        <w:t>Converter</w:t>
      </w:r>
      <w:r>
        <w:rPr>
          <w:rFonts w:ascii="Times New Roman" w:hAnsi="Times New Roman"/>
          <w:color w:val="000000"/>
          <w:sz w:val="20"/>
        </w:rPr>
        <w:t xml:space="preserve"> instances cannot.</w:t>
      </w:r>
    </w:p>
    <w:bookmarkStart w:id="101" w:name="j2transfA"/>
    <w:p>
      <w:pPr>
        <w:tabs>
          <w:tab w:val="left" w:pos="440"/>
        </w:tabs>
        <w:spacing w:before="0" w:after="0" w:line="240" w:lineRule="auto"/>
        <w:ind w:left="440" w:right="0" w:hanging="440"/>
        <w:jc w:val="both"/>
      </w:pPr>
      <w:hyperlink w:anchor="j2transf">
        <w:r>
          <w:rPr>
            <w:rFonts w:ascii="Times New Roman" w:hAnsi="Times New Roman"/>
            <w:color w:val="000000"/>
            <w:sz w:val="20"/>
          </w:rPr>
          <w:drawing>
            <wp:inline>
              <wp:extent cx="88900" cy="88900"/>
              <wp:docPr id="33" name="Picture 1"/>
              <a:graphic>
                <a:graphicData uri="http://schemas.openxmlformats.org/drawingml/2006/picture">
                  <p:pic>
                    <p:nvPicPr>
                      <p:cNvPr id="34" name="Picture 1"/>
                      <p:cNvPicPr/>
                    </p:nvPicPr>
                    <p:blipFill>
                      <a:blip r:embed="r47"/>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Transform the XML input file to a temporary output file created in the system-dependant temporary file directory (e.g. </w:t>
      </w:r>
      <w:r>
        <w:rPr>
          <w:rFonts w:ascii="Courier New" w:hAnsi="Courier New"/>
          <w:color w:val="000000"/>
          <w:sz w:val="17"/>
        </w:rPr>
        <w:t>/tmp</w:t>
      </w:r>
      <w:r>
        <w:rPr>
          <w:rFonts w:ascii="Times New Roman" w:hAnsi="Times New Roman"/>
          <w:color w:val="000000"/>
          <w:sz w:val="20"/>
        </w:rPr>
        <w:t xml:space="preserve"> on Unix).</w:t>
      </w:r>
    </w:p>
    <w:bookmarkEnd w:id="101"/>
    <w:bookmarkStart w:id="102" w:name="j2newA"/>
    <w:p>
      <w:pPr>
        <w:tabs>
          <w:tab w:val="left" w:pos="440"/>
        </w:tabs>
        <w:spacing w:before="0" w:after="0" w:line="240" w:lineRule="auto"/>
        <w:ind w:left="440" w:right="0" w:hanging="440"/>
        <w:jc w:val="both"/>
      </w:pPr>
      <w:hyperlink w:anchor="j2new">
        <w:r>
          <w:rPr>
            <w:rFonts w:ascii="Times New Roman" w:hAnsi="Times New Roman"/>
            <w:color w:val="000000"/>
            <w:sz w:val="20"/>
          </w:rPr>
          <w:drawing>
            <wp:inline>
              <wp:extent cx="88900" cy="88900"/>
              <wp:docPr id="35" name="Picture 2"/>
              <a:graphic>
                <a:graphicData uri="http://schemas.openxmlformats.org/drawingml/2006/picture">
                  <p:pic>
                    <p:nvPicPr>
                      <p:cNvPr id="36" name="Picture 2"/>
                      <p:cNvPicPr/>
                    </p:nvPicPr>
                    <p:blipFill>
                      <a:blip r:embed="r48"/>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Create and parameterize a </w:t>
      </w:r>
      <w:hyperlink r:id="r58">
        <w:r>
          <w:rPr>
            <w:rFonts w:ascii="Times New Roman" w:hAnsi="Times New Roman"/>
            <w:color w:val="000000"/>
            <w:sz w:val="20"/>
          </w:rPr>
          <w:t>Converter</w:t>
        </w:r>
      </w:hyperlink>
      <w:r>
        <w:rPr>
          <w:rFonts w:ascii="Times New Roman" w:hAnsi="Times New Roman"/>
          <w:color w:val="000000"/>
          <w:sz w:val="20"/>
        </w:rPr>
        <w:t xml:space="preserve"> object as explained in </w:t>
      </w:r>
      <w:hyperlink w:anchor="sample1_java">
        <w:r>
          <w:rPr>
            <w:rFonts w:ascii="Times New Roman" w:hAnsi="Times New Roman"/>
            <w:color w:val="000000"/>
            <w:sz w:val="20"/>
          </w:rPr>
          <w:t>Section 2, “Converting an XSL-FO file to RTF”</w:t>
        </w:r>
      </w:hyperlink>
      <w:r>
        <w:rPr>
          <w:rFonts w:ascii="Times New Roman" w:hAnsi="Times New Roman"/>
          <w:color w:val="000000"/>
          <w:sz w:val="20"/>
        </w:rPr>
        <w:t>.</w:t>
      </w:r>
    </w:p>
    <w:bookmarkEnd w:id="102"/>
    <w:bookmarkStart w:id="103" w:name="j2baseA"/>
    <w:p>
      <w:pPr>
        <w:tabs>
          <w:tab w:val="left" w:pos="440"/>
        </w:tabs>
        <w:spacing w:before="0" w:after="0" w:line="240" w:lineRule="auto"/>
        <w:ind w:left="440" w:right="0" w:hanging="440"/>
        <w:jc w:val="both"/>
      </w:pPr>
      <w:hyperlink w:anchor="j2base">
        <w:r>
          <w:rPr>
            <w:rFonts w:ascii="Times New Roman" w:hAnsi="Times New Roman"/>
            <w:color w:val="000000"/>
            <w:sz w:val="20"/>
          </w:rPr>
          <w:drawing>
            <wp:inline>
              <wp:extent cx="88900" cy="88900"/>
              <wp:docPr id="37" name="Picture 3"/>
              <a:graphic>
                <a:graphicData uri="http://schemas.openxmlformats.org/drawingml/2006/picture">
                  <p:pic>
                    <p:nvPicPr>
                      <p:cNvPr id="38" name="Picture 3"/>
                      <p:cNvPicPr/>
                    </p:nvPicPr>
                    <p:blipFill>
                      <a:blip r:embed="r49"/>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Setting the </w:t>
      </w:r>
      <w:r>
        <w:rPr>
          <w:rFonts w:ascii="Courier New" w:hAnsi="Courier New"/>
          <w:color w:val="000000"/>
          <w:sz w:val="17"/>
        </w:rPr>
        <w:t>baseURL</w:t>
      </w:r>
      <w:r>
        <w:rPr>
          <w:rFonts w:ascii="Times New Roman" w:hAnsi="Times New Roman"/>
          <w:color w:val="000000"/>
          <w:sz w:val="20"/>
        </w:rPr>
        <w:t xml:space="preserve"> property to the URL of the XML input file is really needed in our case:</w:t>
      </w:r>
    </w:p>
    <w:bookmarkEnd w:id="103"/>
    <w:p>
      <w:pPr>
        <w:spacing w:before="200" w:after="0" w:line="240" w:lineRule="auto"/>
        <w:ind w:left="440" w:right="0" w:firstLine="0"/>
        <w:jc w:val="both"/>
      </w:pPr>
      <w:r>
        <w:rPr>
          <w:rFonts w:ascii="Times New Roman" w:hAnsi="Times New Roman"/>
          <w:color w:val="000000"/>
          <w:sz w:val="20"/>
        </w:rPr>
        <w:t xml:space="preserve">If the XML input file references graphics files using relative URLs (example: </w:t>
      </w:r>
      <w:r>
        <w:rPr>
          <w:rFonts w:ascii="Courier New" w:hAnsi="Courier New"/>
          <w:color w:val="000000"/>
          <w:sz w:val="17"/>
        </w:rPr>
        <w:t>images/screenshot1.png</w:t>
      </w:r>
      <w:r>
        <w:rPr>
          <w:rFonts w:ascii="Times New Roman" w:hAnsi="Times New Roman"/>
          <w:color w:val="000000"/>
          <w:sz w:val="20"/>
        </w:rPr>
        <w:t xml:space="preserve">), then the generated XSL-FO file is likely to contain </w:t>
      </w:r>
      <w:r>
        <w:rPr>
          <w:rFonts w:ascii="Courier New" w:hAnsi="Courier New"/>
          <w:color w:val="000000"/>
          <w:sz w:val="17"/>
        </w:rPr>
        <w:t>fo:external-graphic</w:t>
      </w:r>
      <w:r>
        <w:rPr>
          <w:rFonts w:ascii="Times New Roman" w:hAnsi="Times New Roman"/>
          <w:color w:val="000000"/>
          <w:sz w:val="20"/>
        </w:rPr>
        <w:t xml:space="preserve"> objects referencing the same graphics files using the same relative URLs. The problem is that, in our case, the XSL-FO file is not generated in the same directory as the XML input file. Therefore, without the </w:t>
      </w:r>
      <w:r>
        <w:rPr>
          <w:rFonts w:ascii="Courier New" w:hAnsi="Courier New"/>
          <w:color w:val="000000"/>
          <w:sz w:val="17"/>
        </w:rPr>
        <w:t>baseURL</w:t>
      </w:r>
      <w:r>
        <w:rPr>
          <w:rFonts w:ascii="Times New Roman" w:hAnsi="Times New Roman"/>
          <w:color w:val="000000"/>
          <w:sz w:val="20"/>
        </w:rPr>
        <w:t xml:space="preserve"> property, these relative URLs would be resolved incorrectly by XMLmind XSL-FO Converter.</w:t>
      </w:r>
    </w:p>
    <w:p>
      <w:pPr>
        <w:spacing w:before="200" w:after="0" w:line="240" w:lineRule="auto"/>
        <w:ind w:left="440" w:right="0" w:firstLine="0"/>
        <w:jc w:val="both"/>
      </w:pPr>
      <w:r>
        <w:rPr>
          <w:rFonts w:ascii="Times New Roman" w:hAnsi="Times New Roman"/>
          <w:color w:val="000000"/>
          <w:sz w:val="20"/>
        </w:rPr>
        <w:t xml:space="preserve">An advanced alternative to specifying a </w:t>
      </w:r>
      <w:r>
        <w:rPr>
          <w:rFonts w:ascii="Courier New" w:hAnsi="Courier New"/>
          <w:color w:val="000000"/>
          <w:sz w:val="17"/>
        </w:rPr>
        <w:t>baseURL</w:t>
      </w:r>
      <w:r>
        <w:rPr>
          <w:rFonts w:ascii="Times New Roman" w:hAnsi="Times New Roman"/>
          <w:color w:val="000000"/>
          <w:sz w:val="20"/>
        </w:rPr>
        <w:t xml:space="preserve"> property, is to specify an </w:t>
      </w:r>
      <w:hyperlink r:id="r59">
        <w:r>
          <w:rPr>
            <w:rFonts w:ascii="Times New Roman" w:hAnsi="Times New Roman"/>
            <w:color w:val="000000"/>
            <w:sz w:val="20"/>
          </w:rPr>
          <w:t>UriResolver</w:t>
        </w:r>
      </w:hyperlink>
      <w:r>
        <w:rPr>
          <w:rFonts w:ascii="Times New Roman" w:hAnsi="Times New Roman"/>
          <w:color w:val="000000"/>
          <w:sz w:val="20"/>
        </w:rPr>
        <w:t xml:space="preserve"> object using </w:t>
      </w:r>
      <w:hyperlink r:id="r60">
        <w:r>
          <w:rPr>
            <w:rFonts w:ascii="Times New Roman" w:hAnsi="Times New Roman"/>
            <w:color w:val="000000"/>
            <w:sz w:val="20"/>
          </w:rPr>
          <w:t>Converter.setUriResolver</w:t>
        </w:r>
      </w:hyperlink>
      <w:r>
        <w:rPr>
          <w:rFonts w:ascii="Times New Roman" w:hAnsi="Times New Roman"/>
          <w:color w:val="000000"/>
          <w:sz w:val="20"/>
        </w:rPr>
        <w:t>.</w:t>
      </w:r>
    </w:p>
    <w:bookmarkStart w:id="104" w:name="j2convA"/>
    <w:p>
      <w:pPr>
        <w:tabs>
          <w:tab w:val="left" w:pos="440"/>
        </w:tabs>
        <w:spacing w:before="0" w:after="0" w:line="240" w:lineRule="auto"/>
        <w:ind w:left="440" w:right="0" w:hanging="440"/>
        <w:jc w:val="both"/>
      </w:pPr>
      <w:hyperlink w:anchor="j2conv">
        <w:r>
          <w:rPr>
            <w:rFonts w:ascii="Times New Roman" w:hAnsi="Times New Roman"/>
            <w:color w:val="000000"/>
            <w:sz w:val="20"/>
          </w:rPr>
          <w:drawing>
            <wp:inline>
              <wp:extent cx="88900" cy="88900"/>
              <wp:docPr id="39" name="Picture 4"/>
              <a:graphic>
                <a:graphicData uri="http://schemas.openxmlformats.org/drawingml/2006/picture">
                  <p:pic>
                    <p:nvPicPr>
                      <p:cNvPr id="40" name="Picture 4"/>
                      <p:cNvPicPr/>
                    </p:nvPicPr>
                    <p:blipFill>
                      <a:blip r:embed="r50"/>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Perform the conversion by invoking </w:t>
      </w:r>
      <w:hyperlink r:id="r61">
        <w:r>
          <w:rPr>
            <w:rFonts w:ascii="Times New Roman" w:hAnsi="Times New Roman"/>
            <w:color w:val="000000"/>
            <w:sz w:val="20"/>
          </w:rPr>
          <w:t>Converter.convert</w:t>
        </w:r>
      </w:hyperlink>
      <w:r>
        <w:rPr>
          <w:rFonts w:ascii="Times New Roman" w:hAnsi="Times New Roman"/>
          <w:color w:val="000000"/>
          <w:sz w:val="20"/>
        </w:rPr>
        <w:t>.</w:t>
      </w:r>
    </w:p>
    <w:bookmarkEnd w:id="104"/>
    <w:p>
      <w:pPr>
        <w:sectPr>
          <w:headerReference w:type="default" r:id="r39"/>
          <w:headerReference w:type="even" r:id="r39"/>
          <w:headerReference w:type="first" r:id="r38"/>
          <w:footerReference w:type="default" r:id="r41"/>
          <w:footerReference w:type="even" r:id="r41"/>
          <w:footerReference w:type="first" r:id="r40"/>
          <w:pgSz w:w="11906" w:h="16838"/>
          <w:pgMar w:top="1440" w:bottom="1440" w:left="1440" w:right="1440" w:header="720" w:footer="720" w:gutter="0"/>
          <w:pgNumType w:fmt="decimal"/>
          <w:titlePg/>
        </w:sectPr>
      </w:pPr>
    </w:p>
    <w:bookmarkStart w:id="105" w:name="fo_support"/>
    <w:p>
      <w:pPr>
        <w:keepNext/>
        <w:spacing w:before="200" w:after="0" w:line="240" w:lineRule="auto"/>
      </w:pPr>
      <w:r>
        <w:rPr>
          <w:rFonts w:ascii="Arial" w:hAnsi="Arial"/>
          <w:b/>
          <w:color w:val="000000"/>
          <w:sz w:val="50"/>
        </w:rPr>
        <w:t>Chapter 5. Support of the XSL-FO v1.0 standard</w:t>
      </w:r>
    </w:p>
    <w:bookmarkEnd w:id="105"/>
    <w:bookmarkStart w:id="106" w:name="features"/>
    <w:p>
      <w:pPr>
        <w:spacing w:before="200" w:after="0" w:line="240" w:lineRule="auto"/>
      </w:pPr>
      <w:r>
        <w:rPr>
          <w:rFonts w:ascii="Arial" w:hAnsi="Arial"/>
          <w:b/>
          <w:color w:val="000000"/>
          <w:sz w:val="35"/>
        </w:rPr>
        <w:t>1. Features</w:t>
      </w:r>
    </w:p>
    <w:bookmarkEnd w:id="106"/>
    <w:p>
      <w:pPr>
        <w:spacing w:before="200" w:after="0" w:line="240" w:lineRule="auto"/>
        <w:jc w:val="both"/>
      </w:pPr>
      <w:r>
        <w:rPr>
          <w:rFonts w:ascii="Times New Roman" w:hAnsi="Times New Roman"/>
          <w:color w:val="000000"/>
          <w:sz w:val="20"/>
        </w:rPr>
        <w:t>XFC preserves the structure of source documents, as well as most of the presentation information. Below is a list of key features of XFC.</w:t>
      </w:r>
    </w:p>
    <w:bookmarkStart w:id="107" w:name="d5e563"/>
    <w:bookmarkStart w:id="108" w:name="d5e564"/>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Paragraph attributes</w:t>
      </w:r>
    </w:p>
    <w:bookmarkEnd w:id="108"/>
    <w:bookmarkEnd w:id="107"/>
    <w:p>
      <w:pPr>
        <w:spacing w:before="200" w:after="0" w:line="240" w:lineRule="auto"/>
        <w:ind w:left="200" w:right="0" w:firstLine="0"/>
        <w:jc w:val="both"/>
      </w:pPr>
      <w:r>
        <w:rPr>
          <w:rFonts w:ascii="Times New Roman" w:hAnsi="Times New Roman"/>
          <w:color w:val="000000"/>
          <w:sz w:val="20"/>
        </w:rPr>
        <w:t>Most paragraph attributes (e.g. indentation) are supported. Vertical spacing is handled reasonably in most cases.</w:t>
      </w:r>
    </w:p>
    <w:bookmarkStart w:id="109" w:name="d5e567"/>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Font attributes</w:t>
      </w:r>
    </w:p>
    <w:bookmarkEnd w:id="109"/>
    <w:p>
      <w:pPr>
        <w:spacing w:before="200" w:after="0" w:line="240" w:lineRule="auto"/>
        <w:ind w:left="200" w:right="0" w:firstLine="0"/>
        <w:jc w:val="both"/>
      </w:pPr>
      <w:r>
        <w:rPr>
          <w:rFonts w:ascii="Times New Roman" w:hAnsi="Times New Roman"/>
          <w:color w:val="000000"/>
          <w:sz w:val="20"/>
        </w:rPr>
        <w:t>Most font attributes (family, size, weight, etc) are supported.</w:t>
      </w:r>
    </w:p>
    <w:bookmarkStart w:id="110" w:name="d5e570"/>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Lists</w:t>
      </w:r>
    </w:p>
    <w:bookmarkEnd w:id="110"/>
    <w:p>
      <w:pPr>
        <w:spacing w:before="200" w:after="0" w:line="240" w:lineRule="auto"/>
        <w:ind w:left="200" w:right="0" w:firstLine="0"/>
        <w:jc w:val="both"/>
      </w:pPr>
      <w:r>
        <w:rPr>
          <w:rFonts w:ascii="Times New Roman" w:hAnsi="Times New Roman"/>
          <w:color w:val="000000"/>
          <w:sz w:val="20"/>
        </w:rPr>
        <w:t>XFC automatically tries to infer the numbering style from the label of the first list item. Both bulleted and numbered lists are supported. Nested lists are supported.</w:t>
      </w:r>
    </w:p>
    <w:p>
      <w:pPr>
        <w:spacing w:before="200" w:after="0" w:line="240" w:lineRule="auto"/>
        <w:ind w:left="200" w:right="0" w:firstLine="0"/>
        <w:jc w:val="both"/>
      </w:pPr>
      <w:r>
        <w:rPr>
          <w:rFonts w:ascii="Times New Roman" w:hAnsi="Times New Roman"/>
          <w:color w:val="000000"/>
          <w:sz w:val="20"/>
        </w:rPr>
        <w:t xml:space="preserve">When the heuristics used by XFC are insufficient to infer the type of a list, it's still possible to explicitly specify this type by adding an </w:t>
      </w:r>
      <w:hyperlink w:anchor="xfc_label_format">
        <w:r>
          <w:rPr>
            <w:rFonts w:ascii="Courier New" w:hAnsi="Courier New"/>
            <w:color w:val="000000"/>
            <w:sz w:val="17"/>
          </w:rPr>
          <w:t>xfc:label-format</w:t>
        </w:r>
        <w:r>
          <w:rPr>
            <w:rFonts w:ascii="Times New Roman" w:hAnsi="Times New Roman"/>
            <w:color w:val="000000"/>
            <w:sz w:val="20"/>
          </w:rPr>
          <w:t xml:space="preserve"> proprietary attribute</w:t>
        </w:r>
      </w:hyperlink>
      <w:r>
        <w:rPr>
          <w:rFonts w:ascii="Times New Roman" w:hAnsi="Times New Roman"/>
          <w:color w:val="000000"/>
          <w:sz w:val="20"/>
        </w:rPr>
        <w:t xml:space="preserve"> to the </w:t>
      </w:r>
      <w:r>
        <w:rPr>
          <w:rFonts w:ascii="Courier New" w:hAnsi="Courier New"/>
          <w:color w:val="000000"/>
          <w:sz w:val="17"/>
        </w:rPr>
        <w:t>fo:list-block</w:t>
      </w:r>
      <w:r>
        <w:rPr>
          <w:rFonts w:ascii="Times New Roman" w:hAnsi="Times New Roman"/>
          <w:color w:val="000000"/>
          <w:sz w:val="20"/>
        </w:rPr>
        <w:t>.</w:t>
      </w:r>
    </w:p>
    <w:p>
      <w:pPr>
        <w:spacing w:before="200" w:after="0" w:line="240" w:lineRule="auto"/>
        <w:ind w:left="200" w:right="0" w:firstLine="0"/>
        <w:jc w:val="both"/>
      </w:pPr>
      <w:r>
        <w:rPr>
          <w:rFonts w:ascii="Times New Roman" w:hAnsi="Times New Roman"/>
          <w:color w:val="000000"/>
          <w:sz w:val="20"/>
        </w:rPr>
        <w:t xml:space="preserve">When the heuristics used by XFC are insufficient to infer the type of a list and the </w:t>
      </w:r>
      <w:r>
        <w:rPr>
          <w:rFonts w:ascii="Courier New" w:hAnsi="Courier New"/>
          <w:color w:val="000000"/>
          <w:sz w:val="17"/>
        </w:rPr>
        <w:t>xfc:label-format</w:t>
      </w:r>
      <w:r>
        <w:rPr>
          <w:rFonts w:ascii="Times New Roman" w:hAnsi="Times New Roman"/>
          <w:color w:val="000000"/>
          <w:sz w:val="20"/>
        </w:rPr>
        <w:t xml:space="preserve"> attribute is absent from the </w:t>
      </w:r>
      <w:r>
        <w:rPr>
          <w:rFonts w:ascii="Courier New" w:hAnsi="Courier New"/>
          <w:color w:val="000000"/>
          <w:sz w:val="17"/>
        </w:rPr>
        <w:t>fo:list-block</w:t>
      </w:r>
      <w:r>
        <w:rPr>
          <w:rFonts w:ascii="Times New Roman" w:hAnsi="Times New Roman"/>
          <w:color w:val="000000"/>
          <w:sz w:val="20"/>
        </w:rPr>
        <w:t>, then list items are output as plain paragraphs. That is, the list items look as expected, but will not behave as proper list items when edited in MS-Word or OpenOffice.org.</w:t>
      </w:r>
    </w:p>
    <w:bookmarkStart w:id="111" w:name="d5e583"/>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Tables</w:t>
      </w:r>
    </w:p>
    <w:bookmarkEnd w:id="111"/>
    <w:p>
      <w:pPr>
        <w:spacing w:before="200" w:after="0" w:line="240" w:lineRule="auto"/>
        <w:ind w:left="200" w:right="0" w:firstLine="0"/>
        <w:jc w:val="both"/>
      </w:pPr>
      <w:r>
        <w:rPr>
          <w:rFonts w:ascii="Times New Roman" w:hAnsi="Times New Roman"/>
          <w:color w:val="000000"/>
          <w:sz w:val="20"/>
        </w:rPr>
        <w:t>XFC supports both the fixed and automatic table layout, as well as the two border models defined in the W3C recommendation. The implementation of the collapsing border model does not strictly conforms to the CSS2 specification, but should give the expected result in most cases.</w:t>
      </w:r>
    </w:p>
    <w:bookmarkStart w:id="112" w:name="d5e587"/>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Images</w:t>
      </w:r>
    </w:p>
    <w:bookmarkEnd w:id="112"/>
    <w:p>
      <w:pPr>
        <w:spacing w:before="200" w:after="0" w:line="240" w:lineRule="auto"/>
        <w:ind w:left="200" w:right="0" w:firstLine="0"/>
        <w:jc w:val="both"/>
      </w:pPr>
      <w:r>
        <w:rPr>
          <w:rFonts w:ascii="Times New Roman" w:hAnsi="Times New Roman"/>
          <w:color w:val="000000"/>
          <w:sz w:val="20"/>
        </w:rPr>
        <w:t>Out of the box, XFC supports WMF, EMF, BMP (only .NET version and Java</w:t>
      </w:r>
      <w:r>
        <w:rPr>
          <w:rFonts w:ascii="Times New Roman" w:hAnsi="Times New Roman"/>
          <w:color w:val="000000"/>
          <w:sz w:val="20"/>
        </w:rPr>
        <w:t>™</w:t>
      </w:r>
      <w:r>
        <w:rPr>
          <w:rFonts w:ascii="Times New Roman" w:hAnsi="Times New Roman"/>
          <w:color w:val="000000"/>
          <w:sz w:val="20"/>
        </w:rPr>
        <w:t xml:space="preserve"> 1.5+), TIFF (only .NET version and Java</w:t>
      </w:r>
      <w:r>
        <w:rPr>
          <w:rFonts w:ascii="Times New Roman" w:hAnsi="Times New Roman"/>
          <w:color w:val="000000"/>
          <w:sz w:val="20"/>
        </w:rPr>
        <w:t>™</w:t>
      </w:r>
      <w:r>
        <w:rPr>
          <w:rFonts w:ascii="Times New Roman" w:hAnsi="Times New Roman"/>
          <w:color w:val="000000"/>
          <w:sz w:val="20"/>
        </w:rPr>
        <w:t xml:space="preserve"> with </w:t>
      </w:r>
      <w:r>
        <w:rPr>
          <w:rFonts w:ascii="Courier New" w:hAnsi="Courier New"/>
          <w:color w:val="000000"/>
          <w:sz w:val="17"/>
        </w:rPr>
        <w:t>jai_imageio.jar</w:t>
      </w:r>
      <w:r>
        <w:rPr>
          <w:rFonts w:ascii="Times New Roman" w:hAnsi="Times New Roman"/>
          <w:color w:val="000000"/>
          <w:sz w:val="20"/>
        </w:rPr>
        <w:t xml:space="preserve"> in the </w:t>
      </w:r>
      <w:r>
        <w:rPr>
          <w:rFonts w:ascii="Courier New" w:hAnsi="Courier New"/>
          <w:color w:val="000000"/>
          <w:sz w:val="17"/>
        </w:rPr>
        <w:t>CLASSPATH</w:t>
      </w:r>
      <w:r>
        <w:rPr>
          <w:rFonts w:ascii="Times New Roman" w:hAnsi="Times New Roman"/>
          <w:color w:val="000000"/>
          <w:sz w:val="20"/>
        </w:rPr>
        <w:t>), GIF, JPEG and PNG graphics.</w:t>
      </w:r>
    </w:p>
    <w:p>
      <w:pPr>
        <w:spacing w:before="200" w:after="0" w:line="240" w:lineRule="auto"/>
        <w:ind w:left="200" w:right="0" w:firstLine="0"/>
        <w:jc w:val="both"/>
      </w:pPr>
      <w:r>
        <w:rPr>
          <w:rFonts w:ascii="Times New Roman" w:hAnsi="Times New Roman"/>
          <w:color w:val="000000"/>
          <w:sz w:val="20"/>
        </w:rPr>
        <w:t xml:space="preserve">Implementing the public, documented, </w:t>
      </w:r>
      <w:r>
        <w:rPr>
          <w:rFonts w:ascii="Courier New" w:hAnsi="Courier New"/>
          <w:color w:val="000000"/>
          <w:sz w:val="17"/>
        </w:rPr>
        <w:t>Graphic</w:t>
      </w:r>
      <w:r>
        <w:rPr>
          <w:rFonts w:ascii="Times New Roman" w:hAnsi="Times New Roman"/>
          <w:color w:val="000000"/>
          <w:sz w:val="20"/>
        </w:rPr>
        <w:t xml:space="preserve"> and </w:t>
      </w:r>
      <w:r>
        <w:rPr>
          <w:rFonts w:ascii="Courier New" w:hAnsi="Courier New"/>
          <w:color w:val="000000"/>
          <w:sz w:val="17"/>
        </w:rPr>
        <w:t>GraphicFactory</w:t>
      </w:r>
      <w:r>
        <w:rPr>
          <w:rFonts w:ascii="Times New Roman" w:hAnsi="Times New Roman"/>
          <w:color w:val="000000"/>
          <w:sz w:val="20"/>
        </w:rPr>
        <w:t xml:space="preserve"> interfaces (</w:t>
      </w:r>
      <w:r>
        <w:rPr>
          <w:rFonts w:ascii="Courier New" w:hAnsi="Courier New"/>
          <w:color w:val="000000"/>
          <w:sz w:val="17"/>
        </w:rPr>
        <w:t>IGraphic</w:t>
      </w:r>
      <w:r>
        <w:rPr>
          <w:rFonts w:ascii="Times New Roman" w:hAnsi="Times New Roman"/>
          <w:color w:val="000000"/>
          <w:sz w:val="20"/>
        </w:rPr>
        <w:t xml:space="preserve"> and </w:t>
      </w:r>
      <w:r>
        <w:rPr>
          <w:rFonts w:ascii="Courier New" w:hAnsi="Courier New"/>
          <w:color w:val="000000"/>
          <w:sz w:val="17"/>
        </w:rPr>
        <w:t>IGraphicFactory</w:t>
      </w:r>
      <w:r>
        <w:rPr>
          <w:rFonts w:ascii="Times New Roman" w:hAnsi="Times New Roman"/>
          <w:color w:val="000000"/>
          <w:sz w:val="20"/>
        </w:rPr>
        <w:t xml:space="preserve"> for the .NET version) allows third-party programmers to add support for even more graphic formats.</w:t>
      </w:r>
    </w:p>
    <w:bookmarkStart w:id="113" w:name="d5e600"/>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Embedded foreign XML</w:t>
      </w:r>
    </w:p>
    <w:bookmarkEnd w:id="113"/>
    <w:p>
      <w:pPr>
        <w:spacing w:before="200" w:after="0" w:line="240" w:lineRule="auto"/>
        <w:ind w:left="200" w:right="0" w:firstLine="0"/>
        <w:jc w:val="both"/>
      </w:pPr>
      <w:r>
        <w:rPr>
          <w:rFonts w:ascii="Times New Roman" w:hAnsi="Times New Roman"/>
          <w:color w:val="000000"/>
          <w:sz w:val="20"/>
        </w:rPr>
        <w:t xml:space="preserve">The XML content of a </w:t>
      </w:r>
      <w:r>
        <w:rPr>
          <w:rFonts w:ascii="Courier New" w:hAnsi="Courier New"/>
          <w:color w:val="000000"/>
          <w:sz w:val="17"/>
        </w:rPr>
        <w:t>fo:instream-foreign-object</w:t>
      </w:r>
      <w:r>
        <w:rPr>
          <w:rFonts w:ascii="Times New Roman" w:hAnsi="Times New Roman"/>
          <w:color w:val="000000"/>
          <w:sz w:val="20"/>
        </w:rPr>
        <w:t xml:space="preserve"> element is now passed to the proper </w:t>
      </w:r>
      <w:r>
        <w:rPr>
          <w:rFonts w:ascii="Courier New" w:hAnsi="Courier New"/>
          <w:color w:val="000000"/>
          <w:sz w:val="17"/>
        </w:rPr>
        <w:t>GraphicFactory</w:t>
      </w:r>
      <w:r>
        <w:rPr>
          <w:rFonts w:ascii="Times New Roman" w:hAnsi="Times New Roman"/>
          <w:color w:val="000000"/>
          <w:sz w:val="20"/>
        </w:rPr>
        <w:t xml:space="preserve">. For this to work, the </w:t>
      </w:r>
      <w:r>
        <w:rPr>
          <w:rFonts w:ascii="Courier New" w:hAnsi="Courier New"/>
          <w:color w:val="000000"/>
          <w:sz w:val="17"/>
        </w:rPr>
        <w:t>fo:instream-foreign-object</w:t>
      </w:r>
      <w:r>
        <w:rPr>
          <w:rFonts w:ascii="Times New Roman" w:hAnsi="Times New Roman"/>
          <w:color w:val="000000"/>
          <w:sz w:val="20"/>
        </w:rPr>
        <w:t xml:space="preserve"> element must have a </w:t>
      </w:r>
      <w:r>
        <w:rPr>
          <w:rFonts w:ascii="Courier New" w:hAnsi="Courier New"/>
          <w:color w:val="000000"/>
          <w:sz w:val="17"/>
        </w:rPr>
        <w:t>content-type</w:t>
      </w:r>
      <w:r>
        <w:rPr>
          <w:rFonts w:ascii="Times New Roman" w:hAnsi="Times New Roman"/>
          <w:color w:val="000000"/>
          <w:sz w:val="20"/>
        </w:rPr>
        <w:t xml:space="preserve"> attribute containing a </w:t>
      </w:r>
      <w:r>
        <w:rPr>
          <w:rFonts w:ascii="Times New Roman" w:hAnsi="Times New Roman"/>
          <w:i/>
          <w:color w:val="000000"/>
          <w:sz w:val="20"/>
        </w:rPr>
        <w:t>media type</w:t>
      </w:r>
      <w:r>
        <w:rPr>
          <w:rFonts w:ascii="Times New Roman" w:hAnsi="Times New Roman"/>
          <w:color w:val="000000"/>
          <w:sz w:val="20"/>
        </w:rPr>
        <w:t xml:space="preserve"> supported by a registered </w:t>
      </w:r>
      <w:r>
        <w:rPr>
          <w:rFonts w:ascii="Courier New" w:hAnsi="Courier New"/>
          <w:color w:val="000000"/>
          <w:sz w:val="17"/>
        </w:rPr>
        <w:t>GraphicFactory</w:t>
      </w:r>
      <w:r>
        <w:rPr>
          <w:rFonts w:ascii="Times New Roman" w:hAnsi="Times New Roman"/>
          <w:color w:val="000000"/>
          <w:sz w:val="20"/>
        </w:rPr>
        <w:t>.</w:t>
      </w:r>
    </w:p>
    <w:p>
      <w:pPr>
        <w:spacing w:before="200" w:after="0" w:line="240" w:lineRule="auto"/>
        <w:ind w:left="200" w:right="0" w:firstLine="0"/>
        <w:jc w:val="both"/>
      </w:pPr>
      <w:r>
        <w:rPr>
          <w:rFonts w:ascii="Times New Roman" w:hAnsi="Times New Roman"/>
          <w:color w:val="000000"/>
          <w:sz w:val="20"/>
        </w:rPr>
        <w:t xml:space="preserve">Note that </w:t>
      </w:r>
      <w:r>
        <w:rPr>
          <w:rFonts w:ascii="Courier New" w:hAnsi="Courier New"/>
          <w:color w:val="000000"/>
          <w:sz w:val="17"/>
        </w:rPr>
        <w:t>content-type</w:t>
      </w:r>
      <w:r>
        <w:rPr>
          <w:rFonts w:ascii="Times New Roman" w:hAnsi="Times New Roman"/>
          <w:color w:val="000000"/>
          <w:sz w:val="20"/>
        </w:rPr>
        <w:t xml:space="preserve"> ``sniffing'' is implemented only for </w:t>
      </w:r>
      <w:hyperlink r:id="r66">
        <w:r>
          <w:rPr>
            <w:rFonts w:ascii="Times New Roman" w:hAnsi="Times New Roman"/>
            <w:color w:val="000000"/>
            <w:sz w:val="20"/>
          </w:rPr>
          <w:t>SVG</w:t>
        </w:r>
      </w:hyperlink>
      <w:r>
        <w:rPr>
          <w:rFonts w:ascii="Times New Roman" w:hAnsi="Times New Roman"/>
          <w:color w:val="000000"/>
          <w:sz w:val="20"/>
        </w:rPr>
        <w:t xml:space="preserve"> and </w:t>
      </w:r>
      <w:hyperlink r:id="r67">
        <w:r>
          <w:rPr>
            <w:rFonts w:ascii="Times New Roman" w:hAnsi="Times New Roman"/>
            <w:color w:val="000000"/>
            <w:sz w:val="20"/>
          </w:rPr>
          <w:t>MathML</w:t>
        </w:r>
      </w:hyperlink>
      <w:r>
        <w:rPr>
          <w:rFonts w:ascii="Times New Roman" w:hAnsi="Times New Roman"/>
          <w:color w:val="000000"/>
          <w:sz w:val="20"/>
        </w:rPr>
        <w:t xml:space="preserve"> and that </w:t>
      </w:r>
      <w:r>
        <w:rPr>
          <w:rFonts w:ascii="Courier New" w:hAnsi="Courier New"/>
          <w:color w:val="000000"/>
          <w:sz w:val="17"/>
        </w:rPr>
        <w:t>content-type</w:t>
      </w:r>
      <w:r>
        <w:rPr>
          <w:rFonts w:ascii="Times New Roman" w:hAnsi="Times New Roman"/>
          <w:color w:val="000000"/>
          <w:sz w:val="20"/>
        </w:rPr>
        <w:t xml:space="preserve"> attributes starting with "</w:t>
      </w:r>
      <w:r>
        <w:rPr>
          <w:rFonts w:ascii="Courier New" w:hAnsi="Courier New"/>
          <w:color w:val="000000"/>
          <w:sz w:val="17"/>
        </w:rPr>
        <w:t>namespace-prefix:</w:t>
      </w:r>
      <w:r>
        <w:rPr>
          <w:rFonts w:ascii="Times New Roman" w:hAnsi="Times New Roman"/>
          <w:color w:val="000000"/>
          <w:sz w:val="20"/>
        </w:rPr>
        <w:t>" are completely ignored.</w:t>
      </w:r>
    </w:p>
    <w:bookmarkStart w:id="114" w:name="d5e615"/>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Headers and footers</w:t>
      </w:r>
    </w:p>
    <w:bookmarkEnd w:id="114"/>
    <w:p>
      <w:pPr>
        <w:spacing w:before="200" w:after="0" w:line="240" w:lineRule="auto"/>
        <w:ind w:left="200" w:right="0" w:firstLine="0"/>
        <w:jc w:val="both"/>
      </w:pPr>
      <w:r>
        <w:rPr>
          <w:rFonts w:ascii="Courier New" w:hAnsi="Courier New"/>
          <w:color w:val="000000"/>
          <w:sz w:val="17"/>
        </w:rPr>
        <w:t>static-content</w:t>
      </w:r>
      <w:r>
        <w:rPr>
          <w:rFonts w:ascii="Times New Roman" w:hAnsi="Times New Roman"/>
          <w:color w:val="000000"/>
          <w:sz w:val="20"/>
        </w:rPr>
        <w:t xml:space="preserve"> elements associated with the </w:t>
      </w:r>
      <w:r>
        <w:rPr>
          <w:rFonts w:ascii="Courier New" w:hAnsi="Courier New"/>
          <w:color w:val="000000"/>
          <w:sz w:val="17"/>
        </w:rPr>
        <w:t>before</w:t>
      </w:r>
      <w:r>
        <w:rPr>
          <w:rFonts w:ascii="Times New Roman" w:hAnsi="Times New Roman"/>
          <w:color w:val="000000"/>
          <w:sz w:val="20"/>
        </w:rPr>
        <w:t xml:space="preserve"> and </w:t>
      </w:r>
      <w:r>
        <w:rPr>
          <w:rFonts w:ascii="Courier New" w:hAnsi="Courier New"/>
          <w:color w:val="000000"/>
          <w:sz w:val="17"/>
        </w:rPr>
        <w:t>after</w:t>
      </w:r>
      <w:r>
        <w:rPr>
          <w:rFonts w:ascii="Times New Roman" w:hAnsi="Times New Roman"/>
          <w:color w:val="000000"/>
          <w:sz w:val="20"/>
        </w:rPr>
        <w:t xml:space="preserve"> regions are converted to page headers and footers respectively.</w:t>
      </w:r>
    </w:p>
    <w:bookmarkStart w:id="115" w:name="d5e621"/>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Page references</w:t>
      </w:r>
    </w:p>
    <w:bookmarkEnd w:id="115"/>
    <w:p>
      <w:pPr>
        <w:spacing w:before="200" w:after="0" w:line="240" w:lineRule="auto"/>
        <w:ind w:left="200" w:right="0" w:firstLine="0"/>
        <w:jc w:val="both"/>
      </w:pPr>
      <w:r>
        <w:rPr>
          <w:rFonts w:ascii="Times New Roman" w:hAnsi="Times New Roman"/>
          <w:color w:val="000000"/>
          <w:sz w:val="20"/>
        </w:rPr>
        <w:t>Page references (</w:t>
      </w:r>
      <w:r>
        <w:rPr>
          <w:rFonts w:ascii="Courier New" w:hAnsi="Courier New"/>
          <w:color w:val="000000"/>
          <w:sz w:val="17"/>
        </w:rPr>
        <w:t>page-number-citation</w:t>
      </w:r>
      <w:r>
        <w:rPr>
          <w:rFonts w:ascii="Times New Roman" w:hAnsi="Times New Roman"/>
          <w:color w:val="000000"/>
          <w:sz w:val="20"/>
        </w:rPr>
        <w:t xml:space="preserve"> elements) are supported.</w:t>
      </w:r>
    </w:p>
    <w:bookmarkStart w:id="116" w:name="d5e625"/>
    <w:p>
      <w:pPr>
        <w:numPr>
          <w:ilvl w:val="0"/>
          <w:numId w:val="7"/>
        </w:numPr>
        <w:tabs>
          <w:tab w:val="left" w:pos="200"/>
        </w:tabs>
        <w:spacing w:before="200" w:after="0" w:line="240" w:lineRule="auto"/>
        <w:ind w:left="200" w:right="0" w:hanging="200"/>
        <w:jc w:val="both"/>
      </w:pPr>
      <w:r>
        <w:rPr>
          <w:rFonts w:ascii="Times New Roman" w:hAnsi="Times New Roman"/>
          <w:color w:val="000000"/>
          <w:sz w:val="20"/>
        </w:rPr>
        <w:t>Hypertext links</w:t>
      </w:r>
    </w:p>
    <w:bookmarkEnd w:id="116"/>
    <w:p>
      <w:pPr>
        <w:spacing w:before="200" w:after="0" w:line="240" w:lineRule="auto"/>
        <w:ind w:left="200" w:right="0" w:firstLine="0"/>
        <w:jc w:val="both"/>
      </w:pPr>
      <w:r>
        <w:rPr>
          <w:rFonts w:ascii="Times New Roman" w:hAnsi="Times New Roman"/>
          <w:color w:val="000000"/>
          <w:sz w:val="20"/>
        </w:rPr>
        <w:t>Both internal and external links are supported.</w:t>
      </w:r>
    </w:p>
    <w:p>
      <w:pPr>
        <w:spacing w:before="200" w:after="0" w:line="240" w:lineRule="auto"/>
        <w:jc w:val="both"/>
      </w:pPr>
      <w:r>
        <w:rPr>
          <w:rFonts w:ascii="Times New Roman" w:hAnsi="Times New Roman"/>
          <w:color w:val="000000"/>
          <w:sz w:val="20"/>
        </w:rPr>
        <w:t xml:space="preserve">For a complete list of supported objects/properties, see the </w:t>
      </w:r>
      <w:hyperlink w:anchor="conformance">
        <w:r>
          <w:rPr>
            <w:rFonts w:ascii="Times New Roman" w:hAnsi="Times New Roman"/>
            <w:color w:val="000000"/>
            <w:sz w:val="20"/>
          </w:rPr>
          <w:t>conformance statement</w:t>
        </w:r>
      </w:hyperlink>
      <w:r>
        <w:rPr>
          <w:rFonts w:ascii="Times New Roman" w:hAnsi="Times New Roman"/>
          <w:color w:val="000000"/>
          <w:sz w:val="20"/>
        </w:rPr>
        <w:t>.</w:t>
      </w:r>
    </w:p>
    <w:p>
      <w:pPr>
        <w:spacing w:before="200" w:after="0" w:line="240" w:lineRule="auto"/>
        <w:jc w:val="both"/>
      </w:pPr>
      <w:r>
        <w:rPr>
          <w:rFonts w:ascii="Times New Roman" w:hAnsi="Times New Roman"/>
          <w:color w:val="000000"/>
          <w:sz w:val="20"/>
        </w:rPr>
        <w:t>In addition, XFC supports an number of proprietary and yet very useful, extensions to the XSL-FO standard:</w:t>
      </w:r>
    </w:p>
    <w:bookmarkStart w:id="117" w:name="d5e632"/>
    <w:bookmarkStart w:id="118" w:name="d5e633"/>
    <w:p>
      <w:pPr>
        <w:numPr>
          <w:ilvl w:val="0"/>
          <w:numId w:val="8"/>
        </w:numPr>
        <w:tabs>
          <w:tab w:val="left" w:pos="200"/>
        </w:tabs>
        <w:spacing w:before="200" w:after="0" w:line="240" w:lineRule="auto"/>
        <w:ind w:left="200" w:right="0" w:hanging="200"/>
        <w:jc w:val="both"/>
      </w:pPr>
      <w:r>
        <w:rPr>
          <w:rFonts w:ascii="Times New Roman" w:hAnsi="Times New Roman"/>
          <w:color w:val="000000"/>
          <w:sz w:val="20"/>
        </w:rPr>
        <w:t xml:space="preserve">The aforementioned </w:t>
      </w:r>
      <w:hyperlink w:anchor="xfc_label_format">
        <w:r>
          <w:rPr>
            <w:rFonts w:ascii="Courier New" w:hAnsi="Courier New"/>
            <w:color w:val="000000"/>
            <w:sz w:val="17"/>
          </w:rPr>
          <w:t>xfc:label-format</w:t>
        </w:r>
        <w:r>
          <w:rPr>
            <w:rFonts w:ascii="Times New Roman" w:hAnsi="Times New Roman"/>
            <w:color w:val="000000"/>
            <w:sz w:val="20"/>
          </w:rPr>
          <w:t xml:space="preserve"> extension attribute</w:t>
        </w:r>
      </w:hyperlink>
      <w:r>
        <w:rPr>
          <w:rFonts w:ascii="Times New Roman" w:hAnsi="Times New Roman"/>
          <w:color w:val="000000"/>
          <w:sz w:val="20"/>
        </w:rPr>
        <w:t>.</w:t>
      </w:r>
    </w:p>
    <w:bookmarkEnd w:id="118"/>
    <w:bookmarkEnd w:id="117"/>
    <w:bookmarkStart w:id="119" w:name="d5e637"/>
    <w:p>
      <w:pPr>
        <w:numPr>
          <w:ilvl w:val="0"/>
          <w:numId w:val="8"/>
        </w:numPr>
        <w:tabs>
          <w:tab w:val="left" w:pos="200"/>
        </w:tabs>
        <w:spacing w:before="200" w:after="0" w:line="240" w:lineRule="auto"/>
        <w:ind w:left="200" w:right="0" w:hanging="200"/>
        <w:jc w:val="both"/>
      </w:pPr>
      <w:hyperlink w:anchor="leaders">
        <w:r>
          <w:rPr>
            <w:rFonts w:ascii="Times New Roman" w:hAnsi="Times New Roman"/>
            <w:color w:val="000000"/>
            <w:sz w:val="20"/>
          </w:rPr>
          <w:t>Extensions attributes</w:t>
        </w:r>
      </w:hyperlink>
      <w:r>
        <w:rPr>
          <w:rFonts w:ascii="Times New Roman" w:hAnsi="Times New Roman"/>
          <w:color w:val="000000"/>
          <w:sz w:val="20"/>
        </w:rPr>
        <w:t xml:space="preserve"> allowing to control the rendering of </w:t>
      </w:r>
      <w:r>
        <w:rPr>
          <w:rFonts w:ascii="Courier New" w:hAnsi="Courier New"/>
          <w:color w:val="000000"/>
          <w:sz w:val="17"/>
        </w:rPr>
        <w:t>fo:leader</w:t>
      </w:r>
      <w:r>
        <w:rPr>
          <w:rFonts w:ascii="Times New Roman" w:hAnsi="Times New Roman"/>
          <w:color w:val="000000"/>
          <w:sz w:val="20"/>
        </w:rPr>
        <w:t>.</w:t>
      </w:r>
    </w:p>
    <w:bookmarkEnd w:id="119"/>
    <w:bookmarkStart w:id="120" w:name="d5e641"/>
    <w:p>
      <w:pPr>
        <w:numPr>
          <w:ilvl w:val="0"/>
          <w:numId w:val="8"/>
        </w:numPr>
        <w:tabs>
          <w:tab w:val="left" w:pos="200"/>
        </w:tabs>
        <w:spacing w:before="200" w:after="0" w:line="240" w:lineRule="auto"/>
        <w:ind w:left="200" w:right="0" w:hanging="200"/>
        <w:jc w:val="both"/>
      </w:pPr>
      <w:r>
        <w:rPr>
          <w:rFonts w:ascii="Times New Roman" w:hAnsi="Times New Roman"/>
          <w:color w:val="000000"/>
          <w:sz w:val="20"/>
        </w:rPr>
        <w:t xml:space="preserve">The </w:t>
      </w:r>
      <w:hyperlink w:anchor="xfc_outline_level">
        <w:r>
          <w:rPr>
            <w:rFonts w:ascii="Courier New" w:hAnsi="Courier New"/>
            <w:color w:val="000000"/>
            <w:sz w:val="17"/>
          </w:rPr>
          <w:t>xfc:outline-level</w:t>
        </w:r>
        <w:r>
          <w:rPr>
            <w:rFonts w:ascii="Times New Roman" w:hAnsi="Times New Roman"/>
            <w:color w:val="000000"/>
            <w:sz w:val="20"/>
          </w:rPr>
          <w:t xml:space="preserve"> extension attribute</w:t>
        </w:r>
      </w:hyperlink>
      <w:r>
        <w:rPr>
          <w:rFonts w:ascii="Times New Roman" w:hAnsi="Times New Roman"/>
          <w:color w:val="000000"/>
          <w:sz w:val="20"/>
        </w:rPr>
        <w:t>.</w:t>
      </w:r>
    </w:p>
    <w:bookmarkEnd w:id="120"/>
    <w:bookmarkStart w:id="121" w:name="d5e645"/>
    <w:p>
      <w:pPr>
        <w:numPr>
          <w:ilvl w:val="0"/>
          <w:numId w:val="8"/>
        </w:numPr>
        <w:tabs>
          <w:tab w:val="left" w:pos="200"/>
        </w:tabs>
        <w:spacing w:before="200" w:after="0" w:line="240" w:lineRule="auto"/>
        <w:ind w:left="200" w:right="0" w:hanging="200"/>
        <w:jc w:val="both"/>
      </w:pPr>
      <w:r>
        <w:rPr>
          <w:rFonts w:ascii="Times New Roman" w:hAnsi="Times New Roman"/>
          <w:color w:val="000000"/>
          <w:sz w:val="20"/>
        </w:rPr>
        <w:t xml:space="preserve">An </w:t>
      </w:r>
      <w:hyperlink w:anchor="sdt_extension">
        <w:r>
          <w:rPr>
            <w:rFonts w:ascii="Times New Roman" w:hAnsi="Times New Roman"/>
            <w:color w:val="000000"/>
            <w:sz w:val="20"/>
          </w:rPr>
          <w:t>XSL-FO extension for generating Structured Document Tags</w:t>
        </w:r>
      </w:hyperlink>
      <w:r>
        <w:rPr>
          <w:rFonts w:ascii="Times New Roman" w:hAnsi="Times New Roman"/>
          <w:color w:val="000000"/>
          <w:sz w:val="20"/>
        </w:rPr>
        <w:t xml:space="preserve"> (SDT) in Office Open XML (</w:t>
      </w:r>
      <w:r>
        <w:rPr>
          <w:rFonts w:ascii="Courier New" w:hAnsi="Courier New"/>
          <w:color w:val="000000"/>
          <w:sz w:val="17"/>
        </w:rPr>
        <w:t>.docx</w:t>
      </w:r>
      <w:r>
        <w:rPr>
          <w:rFonts w:ascii="Times New Roman" w:hAnsi="Times New Roman"/>
          <w:color w:val="000000"/>
          <w:sz w:val="20"/>
        </w:rPr>
        <w:t>) documents. This extension makes it possible producing simple forms which can be loaded and filled in MS-Word 2007+.</w:t>
      </w:r>
    </w:p>
    <w:bookmarkEnd w:id="121"/>
    <w:bookmarkStart w:id="122" w:name="d5e650"/>
    <w:p>
      <w:pPr>
        <w:numPr>
          <w:ilvl w:val="0"/>
          <w:numId w:val="8"/>
        </w:numPr>
        <w:tabs>
          <w:tab w:val="left" w:pos="200"/>
        </w:tabs>
        <w:spacing w:before="200" w:after="0" w:line="240" w:lineRule="auto"/>
        <w:ind w:left="200" w:right="0" w:hanging="200"/>
        <w:jc w:val="both"/>
      </w:pPr>
      <w:r>
        <w:rPr>
          <w:rFonts w:ascii="Times New Roman" w:hAnsi="Times New Roman"/>
          <w:color w:val="000000"/>
          <w:sz w:val="20"/>
        </w:rPr>
        <w:t xml:space="preserve">Last but not least, an </w:t>
      </w:r>
      <w:hyperlink w:anchor="user_styles">
        <w:r>
          <w:rPr>
            <w:rFonts w:ascii="Times New Roman" w:hAnsi="Times New Roman"/>
            <w:color w:val="000000"/>
            <w:sz w:val="20"/>
          </w:rPr>
          <w:t>XSL-FO extension for generating named styles</w:t>
        </w:r>
      </w:hyperlink>
      <w:r>
        <w:rPr>
          <w:rFonts w:ascii="Times New Roman" w:hAnsi="Times New Roman"/>
          <w:color w:val="000000"/>
          <w:sz w:val="20"/>
        </w:rPr>
        <w:t xml:space="preserve">. Using the </w:t>
      </w:r>
      <w:r>
        <w:rPr>
          <w:rFonts w:ascii="Courier New" w:hAnsi="Courier New"/>
          <w:color w:val="000000"/>
          <w:sz w:val="17"/>
        </w:rPr>
        <w:t>xfc:user-style</w:t>
      </w:r>
      <w:r>
        <w:rPr>
          <w:rFonts w:ascii="Times New Roman" w:hAnsi="Times New Roman"/>
          <w:color w:val="000000"/>
          <w:sz w:val="20"/>
        </w:rPr>
        <w:t xml:space="preserve"> extension attribute, it becomes possible to generate RTF, WordprocessingML, Office Open XML (</w:t>
      </w:r>
      <w:r>
        <w:rPr>
          <w:rFonts w:ascii="Courier New" w:hAnsi="Courier New"/>
          <w:color w:val="000000"/>
          <w:sz w:val="17"/>
        </w:rPr>
        <w:t>.docx</w:t>
      </w:r>
      <w:r>
        <w:rPr>
          <w:rFonts w:ascii="Times New Roman" w:hAnsi="Times New Roman"/>
          <w:color w:val="000000"/>
          <w:sz w:val="20"/>
        </w:rPr>
        <w:t>) and OpenOffice (</w:t>
      </w:r>
      <w:r>
        <w:rPr>
          <w:rFonts w:ascii="Courier New" w:hAnsi="Courier New"/>
          <w:color w:val="000000"/>
          <w:sz w:val="17"/>
        </w:rPr>
        <w:t>.odt</w:t>
      </w:r>
      <w:r>
        <w:rPr>
          <w:rFonts w:ascii="Times New Roman" w:hAnsi="Times New Roman"/>
          <w:color w:val="000000"/>
          <w:sz w:val="20"/>
        </w:rPr>
        <w:t xml:space="preserve">) files where most of the text formatting is achieved using </w:t>
      </w:r>
      <w:r>
        <w:rPr>
          <w:rFonts w:ascii="Times New Roman" w:hAnsi="Times New Roman"/>
          <w:i/>
          <w:color w:val="000000"/>
          <w:sz w:val="20"/>
        </w:rPr>
        <w:t>named paragraph styles</w:t>
      </w:r>
      <w:r>
        <w:rPr>
          <w:rFonts w:ascii="Times New Roman" w:hAnsi="Times New Roman"/>
          <w:color w:val="000000"/>
          <w:sz w:val="20"/>
        </w:rPr>
        <w:t xml:space="preserve"> ("</w:t>
      </w:r>
      <w:r>
        <w:rPr>
          <w:rFonts w:ascii="Courier New" w:hAnsi="Courier New"/>
          <w:color w:val="000000"/>
          <w:sz w:val="17"/>
        </w:rPr>
        <w:t>Normal</w:t>
      </w:r>
      <w:r>
        <w:rPr>
          <w:rFonts w:ascii="Times New Roman" w:hAnsi="Times New Roman"/>
          <w:color w:val="000000"/>
          <w:sz w:val="20"/>
        </w:rPr>
        <w:t>", "</w:t>
      </w:r>
      <w:r>
        <w:rPr>
          <w:rFonts w:ascii="Courier New" w:hAnsi="Courier New"/>
          <w:color w:val="000000"/>
          <w:sz w:val="17"/>
        </w:rPr>
        <w:t>Heading 1</w:t>
      </w:r>
      <w:r>
        <w:rPr>
          <w:rFonts w:ascii="Times New Roman" w:hAnsi="Times New Roman"/>
          <w:color w:val="000000"/>
          <w:sz w:val="20"/>
        </w:rPr>
        <w:t>", "</w:t>
      </w:r>
      <w:r>
        <w:rPr>
          <w:rFonts w:ascii="Courier New" w:hAnsi="Courier New"/>
          <w:color w:val="000000"/>
          <w:sz w:val="17"/>
        </w:rPr>
        <w:t>Heading 2</w:t>
      </w:r>
      <w:r>
        <w:rPr>
          <w:rFonts w:ascii="Times New Roman" w:hAnsi="Times New Roman"/>
          <w:color w:val="000000"/>
          <w:sz w:val="20"/>
        </w:rPr>
        <w:t xml:space="preserve">", etc) and </w:t>
      </w:r>
      <w:r>
        <w:rPr>
          <w:rFonts w:ascii="Times New Roman" w:hAnsi="Times New Roman"/>
          <w:i/>
          <w:color w:val="000000"/>
          <w:sz w:val="20"/>
        </w:rPr>
        <w:t>named character styles</w:t>
      </w:r>
      <w:r>
        <w:rPr>
          <w:rFonts w:ascii="Times New Roman" w:hAnsi="Times New Roman"/>
          <w:color w:val="000000"/>
          <w:sz w:val="20"/>
        </w:rPr>
        <w:t xml:space="preserve"> ("</w:t>
      </w:r>
      <w:r>
        <w:rPr>
          <w:rFonts w:ascii="Courier New" w:hAnsi="Courier New"/>
          <w:color w:val="000000"/>
          <w:sz w:val="17"/>
        </w:rPr>
        <w:t>Strong</w:t>
      </w:r>
      <w:r>
        <w:rPr>
          <w:rFonts w:ascii="Times New Roman" w:hAnsi="Times New Roman"/>
          <w:color w:val="000000"/>
          <w:sz w:val="20"/>
        </w:rPr>
        <w:t>", "</w:t>
      </w:r>
      <w:r>
        <w:rPr>
          <w:rFonts w:ascii="Courier New" w:hAnsi="Courier New"/>
          <w:color w:val="000000"/>
          <w:sz w:val="17"/>
        </w:rPr>
        <w:t>Emphasis</w:t>
      </w:r>
      <w:r>
        <w:rPr>
          <w:rFonts w:ascii="Times New Roman" w:hAnsi="Times New Roman"/>
          <w:color w:val="000000"/>
          <w:sz w:val="20"/>
        </w:rPr>
        <w:t>", etc).</w:t>
      </w:r>
    </w:p>
    <w:bookmarkEnd w:id="122"/>
    <w:bookmarkStart w:id="123" w:name="limitations"/>
    <w:p>
      <w:pPr>
        <w:spacing w:before="200" w:after="0" w:line="240" w:lineRule="auto"/>
      </w:pPr>
      <w:r>
        <w:rPr>
          <w:rFonts w:ascii="Arial" w:hAnsi="Arial"/>
          <w:b/>
          <w:color w:val="000000"/>
          <w:sz w:val="35"/>
        </w:rPr>
        <w:t>2. Limitations</w:t>
      </w:r>
    </w:p>
    <w:bookmarkEnd w:id="123"/>
    <w:p>
      <w:pPr>
        <w:spacing w:before="200" w:after="0" w:line="240" w:lineRule="auto"/>
        <w:jc w:val="both"/>
      </w:pPr>
      <w:r>
        <w:rPr>
          <w:rFonts w:ascii="Times New Roman" w:hAnsi="Times New Roman"/>
          <w:color w:val="000000"/>
          <w:sz w:val="20"/>
        </w:rPr>
        <w:t>Though XFC implements the greater part of the W3C recommendation, it does not support all XSL-FO features. Below is a list of the current major limitations of XFC.</w:t>
      </w:r>
    </w:p>
    <w:bookmarkStart w:id="124" w:name="d5e667"/>
    <w:bookmarkStart w:id="125" w:name="d5e668"/>
    <w:p>
      <w:pPr>
        <w:numPr>
          <w:ilvl w:val="0"/>
          <w:numId w:val="9"/>
        </w:numPr>
        <w:tabs>
          <w:tab w:val="left" w:pos="200"/>
        </w:tabs>
        <w:spacing w:before="200" w:after="0" w:line="240" w:lineRule="auto"/>
        <w:ind w:left="200" w:right="0" w:hanging="200"/>
        <w:jc w:val="both"/>
      </w:pPr>
      <w:r>
        <w:rPr>
          <w:rFonts w:ascii="Times New Roman" w:hAnsi="Times New Roman"/>
          <w:color w:val="000000"/>
          <w:sz w:val="20"/>
        </w:rPr>
        <w:t xml:space="preserve">The </w:t>
      </w:r>
      <w:r>
        <w:rPr>
          <w:rFonts w:ascii="Courier New" w:hAnsi="Courier New"/>
          <w:color w:val="000000"/>
          <w:sz w:val="17"/>
        </w:rPr>
        <w:t>leader</w:t>
      </w:r>
      <w:r>
        <w:rPr>
          <w:rFonts w:ascii="Times New Roman" w:hAnsi="Times New Roman"/>
          <w:color w:val="000000"/>
          <w:sz w:val="20"/>
        </w:rPr>
        <w:t xml:space="preserve"> element is only partly supported.</w:t>
      </w:r>
    </w:p>
    <w:bookmarkEnd w:id="125"/>
    <w:bookmarkEnd w:id="124"/>
    <w:bookmarkStart w:id="126" w:name="d5e671"/>
    <w:p>
      <w:pPr>
        <w:numPr>
          <w:ilvl w:val="0"/>
          <w:numId w:val="9"/>
        </w:numPr>
        <w:tabs>
          <w:tab w:val="left" w:pos="200"/>
        </w:tabs>
        <w:spacing w:before="200" w:after="0" w:line="240" w:lineRule="auto"/>
        <w:ind w:left="200" w:right="0" w:hanging="200"/>
        <w:jc w:val="both"/>
      </w:pPr>
      <w:r>
        <w:rPr>
          <w:rFonts w:ascii="Times New Roman" w:hAnsi="Times New Roman"/>
          <w:color w:val="000000"/>
          <w:sz w:val="20"/>
        </w:rPr>
        <w:t xml:space="preserve">The </w:t>
      </w:r>
      <w:r>
        <w:rPr>
          <w:rFonts w:ascii="Courier New" w:hAnsi="Courier New"/>
          <w:color w:val="000000"/>
          <w:sz w:val="17"/>
        </w:rPr>
        <w:t>float</w:t>
      </w:r>
      <w:r>
        <w:rPr>
          <w:rFonts w:ascii="Times New Roman" w:hAnsi="Times New Roman"/>
          <w:color w:val="000000"/>
          <w:sz w:val="20"/>
        </w:rPr>
        <w:t xml:space="preserve"> and </w:t>
      </w:r>
      <w:r>
        <w:rPr>
          <w:rFonts w:ascii="Courier New" w:hAnsi="Courier New"/>
          <w:color w:val="000000"/>
          <w:sz w:val="17"/>
        </w:rPr>
        <w:t>marker</w:t>
      </w:r>
      <w:r>
        <w:rPr>
          <w:rFonts w:ascii="Times New Roman" w:hAnsi="Times New Roman"/>
          <w:color w:val="000000"/>
          <w:sz w:val="20"/>
        </w:rPr>
        <w:t xml:space="preserve"> elements are not supported.</w:t>
      </w:r>
    </w:p>
    <w:bookmarkEnd w:id="126"/>
    <w:bookmarkStart w:id="127" w:name="d5e675"/>
    <w:p>
      <w:pPr>
        <w:numPr>
          <w:ilvl w:val="0"/>
          <w:numId w:val="9"/>
        </w:numPr>
        <w:tabs>
          <w:tab w:val="left" w:pos="200"/>
        </w:tabs>
        <w:spacing w:before="200" w:after="0" w:line="240" w:lineRule="auto"/>
        <w:ind w:left="200" w:right="0" w:hanging="200"/>
        <w:jc w:val="both"/>
      </w:pPr>
      <w:r>
        <w:rPr>
          <w:rFonts w:ascii="Times New Roman" w:hAnsi="Times New Roman"/>
          <w:color w:val="000000"/>
          <w:sz w:val="20"/>
        </w:rPr>
        <w:t xml:space="preserve">The </w:t>
      </w:r>
      <w:r>
        <w:rPr>
          <w:rFonts w:ascii="Courier New" w:hAnsi="Courier New"/>
          <w:color w:val="000000"/>
          <w:sz w:val="17"/>
        </w:rPr>
        <w:t>writing-mode</w:t>
      </w:r>
      <w:r>
        <w:rPr>
          <w:rFonts w:ascii="Times New Roman" w:hAnsi="Times New Roman"/>
          <w:color w:val="000000"/>
          <w:sz w:val="20"/>
        </w:rPr>
        <w:t xml:space="preserve"> property is not supported (value </w:t>
      </w:r>
      <w:r>
        <w:rPr>
          <w:rFonts w:ascii="Courier New" w:hAnsi="Courier New"/>
          <w:color w:val="000000"/>
          <w:sz w:val="17"/>
        </w:rPr>
        <w:t>lr-tb</w:t>
      </w:r>
      <w:r>
        <w:rPr>
          <w:rFonts w:ascii="Times New Roman" w:hAnsi="Times New Roman"/>
          <w:color w:val="000000"/>
          <w:sz w:val="20"/>
        </w:rPr>
        <w:t xml:space="preserve"> is assumed).</w:t>
      </w:r>
    </w:p>
    <w:bookmarkEnd w:id="127"/>
    <w:p>
      <w:pPr>
        <w:spacing w:before="200" w:after="0" w:line="240" w:lineRule="auto"/>
        <w:jc w:val="both"/>
      </w:pPr>
      <w:r>
        <w:rPr>
          <w:rFonts w:ascii="Times New Roman" w:hAnsi="Times New Roman"/>
          <w:color w:val="000000"/>
          <w:sz w:val="20"/>
        </w:rPr>
        <w:t xml:space="preserve">The </w:t>
      </w:r>
      <w:hyperlink w:anchor="conformance">
        <w:r>
          <w:rPr>
            <w:rFonts w:ascii="Times New Roman" w:hAnsi="Times New Roman"/>
            <w:color w:val="000000"/>
            <w:sz w:val="20"/>
          </w:rPr>
          <w:t>conformance level of XFC</w:t>
        </w:r>
      </w:hyperlink>
      <w:r>
        <w:rPr>
          <w:rFonts w:ascii="Times New Roman" w:hAnsi="Times New Roman"/>
          <w:color w:val="000000"/>
          <w:sz w:val="20"/>
        </w:rPr>
        <w:t xml:space="preserve"> may be improved in future versions, however it must be stressed that a full conformance cannot be achieved due to the own limitations of its output formats.</w:t>
      </w:r>
    </w:p>
    <w:bookmarkStart w:id="128" w:name="conformance"/>
    <w:p>
      <w:pPr>
        <w:spacing w:before="200" w:after="0" w:line="240" w:lineRule="auto"/>
      </w:pPr>
      <w:r>
        <w:rPr>
          <w:rFonts w:ascii="Arial" w:hAnsi="Arial"/>
          <w:b/>
          <w:color w:val="000000"/>
          <w:sz w:val="35"/>
        </w:rPr>
        <w:t>3. Conformance statement</w:t>
      </w:r>
    </w:p>
    <w:bookmarkEnd w:id="128"/>
    <w:p>
      <w:pPr>
        <w:spacing w:before="200" w:after="0" w:line="240" w:lineRule="auto"/>
        <w:jc w:val="both"/>
      </w:pPr>
      <w:r>
        <w:rPr>
          <w:rFonts w:ascii="Times New Roman" w:hAnsi="Times New Roman"/>
          <w:color w:val="000000"/>
          <w:sz w:val="20"/>
        </w:rPr>
        <w:t>The W3C Extensible Stylesheet Language (XSL) v1.0 Recommendation defines three levels of conformance for an XSL-FO processor: basic, extended and complete. Since XMLmind XSL-FO Converter currently does not conform to any of these levels, this document provides a complete list of supported objects/properties, along with additional information for objects/properties that are not fully supported.</w:t>
      </w:r>
    </w:p>
    <w:p>
      <w:pPr>
        <w:spacing w:before="200" w:after="0" w:line="240" w:lineRule="auto"/>
        <w:jc w:val="both"/>
      </w:pPr>
      <w:r>
        <w:rPr>
          <w:rFonts w:ascii="Times New Roman" w:hAnsi="Times New Roman"/>
          <w:color w:val="000000"/>
          <w:sz w:val="20"/>
        </w:rPr>
        <w:t>In the following tables, the background color (white, light green or green) of each entry in the tables below indicates the level of conformance (basic, extended or complete) of that particular object/property, as specified by the Recommendation.</w:t>
      </w:r>
    </w:p>
    <w:p>
      <w:pPr>
        <w:spacing w:before="0" w:after="0" w:line="240" w:lineRule="auto"/>
        <w:rPr>
          <w:sz w:val="20"/>
        </w:rPr>
      </w:pPr>
    </w:p>
    <w:tbl>
      <w:tblPr>
        <w:tblInd w:w="45" w:type="dxa"/>
        <w:tblLayout w:type="fixed"/>
      </w:tblPr>
      <w:tblGrid>
        <w:gridCol w:w="2978"/>
        <w:gridCol w:w="2978"/>
        <w:gridCol w:w="3069"/>
      </w:tblGrid>
      <w:bookmarkStart w:id="129" w:name="d5e686"/>
      <w:tr>
        <w:tblPrEx/>
        <w:trPr>
          <w:tblHeader/>
        </w:trPr>
        <w:tc>
          <w:tcPr>
            <w:tcBorders>
              <w:top w:val="single" w:sz="4" w:color="000000"/>
              <w:left w:val="single" w:sz="4" w:color="000000"/>
              <w:bottom w:val="single" w:sz="4" w:color="000000"/>
              <w:right w:val="single" w:sz="4" w:color="000000"/>
            </w:tcBorders>
            <w:shd w:val="clear" w:fill="d0d0d0"/>
            <w:tcMar>
              <w:top w:w="40" w:type="dxa"/>
              <w:left w:w="40" w:type="dxa"/>
              <w:bottom w:w="40" w:type="dxa"/>
              <w:right w:w="40" w:type="dxa"/>
            </w:tcMar>
            <w:vAlign w:val="top"/>
          </w:tcPr>
          <w:p>
            <w:pPr>
              <w:keepNext/>
              <w:spacing w:before="0" w:after="0" w:line="240" w:lineRule="auto"/>
              <w:jc w:val="center"/>
            </w:pPr>
            <w:r>
              <w:rPr>
                <w:rFonts w:ascii="Times New Roman" w:hAnsi="Times New Roman"/>
                <w:b/>
                <w:color w:val="000000"/>
                <w:sz w:val="20"/>
              </w:rPr>
              <w:t>Object</w:t>
            </w:r>
          </w:p>
        </w:tc>
        <w:tc>
          <w:tcPr>
            <w:tcBorders>
              <w:top w:val="single" w:sz="4" w:color="000000"/>
              <w:bottom w:val="single" w:sz="4" w:color="000000"/>
              <w:right w:val="single" w:sz="4" w:color="000000"/>
            </w:tcBorders>
            <w:shd w:val="clear" w:fill="d0d0d0"/>
            <w:tcMar>
              <w:top w:w="40" w:type="dxa"/>
              <w:left w:w="40" w:type="dxa"/>
              <w:bottom w:w="40" w:type="dxa"/>
              <w:right w:w="40" w:type="dxa"/>
            </w:tcMar>
            <w:vAlign w:val="top"/>
          </w:tcPr>
          <w:p>
            <w:pPr>
              <w:spacing w:before="0" w:after="0" w:line="240" w:lineRule="auto"/>
              <w:jc w:val="center"/>
            </w:pPr>
            <w:r>
              <w:rPr>
                <w:rFonts w:ascii="Times New Roman" w:hAnsi="Times New Roman"/>
                <w:b/>
                <w:color w:val="000000"/>
                <w:sz w:val="20"/>
              </w:rPr>
              <w:t>Supported</w:t>
            </w:r>
          </w:p>
        </w:tc>
        <w:tc>
          <w:tcPr>
            <w:tcBorders>
              <w:top w:val="single" w:sz="4" w:color="000000"/>
              <w:bottom w:val="single" w:sz="4" w:color="000000"/>
              <w:right w:val="single" w:sz="4" w:color="000000"/>
            </w:tcBorders>
            <w:shd w:val="clear" w:fill="d0d0d0"/>
            <w:tcMar>
              <w:top w:w="40" w:type="dxa"/>
              <w:left w:w="40" w:type="dxa"/>
              <w:bottom w:w="40" w:type="dxa"/>
              <w:right w:w="40" w:type="dxa"/>
            </w:tcMar>
            <w:vAlign w:val="top"/>
          </w:tcPr>
          <w:p>
            <w:pPr>
              <w:spacing w:before="0" w:after="0" w:line="240" w:lineRule="auto"/>
              <w:jc w:val="center"/>
            </w:pPr>
            <w:r>
              <w:rPr>
                <w:rFonts w:ascii="Times New Roman" w:hAnsi="Times New Roman"/>
                <w:b/>
                <w:color w:val="000000"/>
                <w:sz w:val="20"/>
              </w:rPr>
              <w:t>Comments</w:t>
            </w:r>
          </w:p>
        </w:tc>
      </w:tr>
      <w:bookmarkEnd w:id="129"/>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Declarations and Pagination and Layout Formatting Objects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root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declarations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color-profile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page-sequence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layout-master-set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page-sequence-master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single-page-master-reference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repeatable-page-master-reference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repeatable-page-master-alternatives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conditional-page-master-reference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Limited support. See </w:t>
            </w:r>
            <w:hyperlink w:anchor="page_layout">
              <w:r>
                <w:rPr>
                  <w:rFonts w:ascii="Times New Roman" w:hAnsi="Times New Roman"/>
                  <w:color w:val="000000"/>
                  <w:sz w:val="20"/>
                </w:rPr>
                <w:t>Section 4.8, “Multiple page layouts”</w:t>
              </w:r>
            </w:hyperlink>
            <w:r>
              <w:rPr>
                <w:rFonts w:ascii="Times New Roman" w:hAnsi="Times New Roman"/>
                <w:color w:val="000000"/>
                <w:sz w:val="20"/>
              </w:rPr>
              <w:t xml:space="preserve"> for further information.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simple-page-master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region-body</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region-before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region-after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region-start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Output format limitation.</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region-end</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Output format limitation.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flow</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static-content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Supported regions: body, before and after.</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title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Block-level Formatting Objects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block</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Not supported inside inline-level objects (output format limitation).</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block-container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limited</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May be used to rotate the content of a </w:t>
            </w:r>
            <w:r>
              <w:rPr>
                <w:rFonts w:ascii="Courier New" w:hAnsi="Courier New"/>
                <w:color w:val="000000"/>
                <w:sz w:val="17"/>
              </w:rPr>
              <w:t>table-cell</w:t>
            </w:r>
            <w:r>
              <w:rPr>
                <w:rFonts w:ascii="Times New Roman" w:hAnsi="Times New Roman"/>
                <w:color w:val="000000"/>
                <w:sz w:val="20"/>
              </w:rPr>
              <w:t xml:space="preserve">. See </w:t>
            </w:r>
            <w:hyperlink w:anchor="rotate_cell">
              <w:r>
                <w:rPr>
                  <w:rFonts w:ascii="Times New Roman" w:hAnsi="Times New Roman"/>
                  <w:color w:val="000000"/>
                  <w:sz w:val="20"/>
                </w:rPr>
                <w:t xml:space="preserve">Section 4.5, “Using </w:t>
              </w:r>
              <w:r>
                <w:rPr>
                  <w:rFonts w:ascii="Courier New" w:hAnsi="Courier New"/>
                  <w:color w:val="000000"/>
                  <w:sz w:val="17"/>
                </w:rPr>
                <w:t>fo:block-container</w:t>
              </w:r>
              <w:r>
                <w:rPr>
                  <w:rFonts w:ascii="Times New Roman" w:hAnsi="Times New Roman"/>
                  <w:color w:val="000000"/>
                  <w:sz w:val="20"/>
                </w:rPr>
                <w:t xml:space="preserve"> to rotate the content of a table cell”</w:t>
              </w:r>
            </w:hyperlink>
            <w:r>
              <w:rPr>
                <w:rFonts w:ascii="Times New Roman" w:hAnsi="Times New Roman"/>
                <w:color w:val="000000"/>
                <w:sz w:val="20"/>
              </w:rPr>
              <w:t xml:space="preserve">. Otherwise, treated like a </w:t>
            </w:r>
            <w:r>
              <w:rPr>
                <w:rFonts w:ascii="Courier New" w:hAnsi="Courier New"/>
                <w:color w:val="000000"/>
                <w:sz w:val="17"/>
              </w:rPr>
              <w:t>block</w:t>
            </w:r>
            <w:r>
              <w:rPr>
                <w:rFonts w:ascii="Times New Roman" w:hAnsi="Times New Roman"/>
                <w:color w:val="000000"/>
                <w:sz w:val="20"/>
              </w:rPr>
              <w:t xml:space="preserve"> object.</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Inline-level Formatting Objects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bidi-override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character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initial-property-set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external-graphic</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200" w:after="0" w:line="240" w:lineRule="auto"/>
              <w:jc w:val="both"/>
            </w:pPr>
            <w:r>
              <w:rPr>
                <w:rFonts w:ascii="Times New Roman" w:hAnsi="Times New Roman"/>
                <w:color w:val="000000"/>
                <w:sz w:val="20"/>
              </w:rPr>
              <w:t>Supported image formats: WMF, EMF, BMP (.NET version and Java</w:t>
            </w:r>
            <w:r>
              <w:rPr>
                <w:rFonts w:ascii="Times New Roman" w:hAnsi="Times New Roman"/>
                <w:color w:val="000000"/>
                <w:sz w:val="20"/>
              </w:rPr>
              <w:t>™</w:t>
            </w:r>
            <w:r>
              <w:rPr>
                <w:rFonts w:ascii="Times New Roman" w:hAnsi="Times New Roman"/>
                <w:color w:val="000000"/>
                <w:sz w:val="20"/>
              </w:rPr>
              <w:t xml:space="preserve"> 1.5+), TIFF (.NET version and Java</w:t>
            </w:r>
            <w:r>
              <w:rPr>
                <w:rFonts w:ascii="Times New Roman" w:hAnsi="Times New Roman"/>
                <w:color w:val="000000"/>
                <w:sz w:val="20"/>
              </w:rPr>
              <w:t>™</w:t>
            </w:r>
            <w:r>
              <w:rPr>
                <w:rFonts w:ascii="Times New Roman" w:hAnsi="Times New Roman"/>
                <w:color w:val="000000"/>
                <w:sz w:val="20"/>
              </w:rPr>
              <w:t xml:space="preserve"> with </w:t>
            </w:r>
            <w:r>
              <w:rPr>
                <w:rFonts w:ascii="Courier New" w:hAnsi="Courier New"/>
                <w:color w:val="000000"/>
                <w:sz w:val="17"/>
              </w:rPr>
              <w:t>jai_imageio.jar</w:t>
            </w:r>
            <w:r>
              <w:rPr>
                <w:rFonts w:ascii="Times New Roman" w:hAnsi="Times New Roman"/>
                <w:color w:val="000000"/>
                <w:sz w:val="20"/>
              </w:rPr>
              <w:t xml:space="preserve"> in the </w:t>
            </w:r>
            <w:r>
              <w:rPr>
                <w:rFonts w:ascii="Courier New" w:hAnsi="Courier New"/>
                <w:color w:val="000000"/>
                <w:sz w:val="17"/>
              </w:rPr>
              <w:t>CLASSPATH</w:t>
            </w:r>
            <w:r>
              <w:rPr>
                <w:rFonts w:ascii="Times New Roman" w:hAnsi="Times New Roman"/>
                <w:color w:val="000000"/>
                <w:sz w:val="20"/>
              </w:rPr>
              <w:t>) GIF, JPEG and PNG.</w:t>
            </w:r>
          </w:p>
          <w:p>
            <w:pPr>
              <w:spacing w:before="200" w:after="0" w:line="240" w:lineRule="auto"/>
              <w:jc w:val="both"/>
            </w:pPr>
            <w:r>
              <w:rPr>
                <w:rFonts w:ascii="Times New Roman" w:hAnsi="Times New Roman"/>
                <w:color w:val="000000"/>
                <w:sz w:val="20"/>
              </w:rPr>
              <w:t>Optionally the Java</w:t>
            </w:r>
            <w:r>
              <w:rPr>
                <w:rFonts w:ascii="Times New Roman" w:hAnsi="Times New Roman"/>
                <w:color w:val="000000"/>
                <w:sz w:val="20"/>
              </w:rPr>
              <w:t>™</w:t>
            </w:r>
            <w:r>
              <w:rPr>
                <w:rFonts w:ascii="Times New Roman" w:hAnsi="Times New Roman"/>
                <w:color w:val="000000"/>
                <w:sz w:val="20"/>
              </w:rPr>
              <w:t xml:space="preserve"> (v1.5+) version also supports SVG and MathML.</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instream-foreign-object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200" w:after="0" w:line="240" w:lineRule="auto"/>
              <w:jc w:val="both"/>
            </w:pPr>
            <w:r>
              <w:rPr>
                <w:rFonts w:ascii="Times New Roman" w:hAnsi="Times New Roman"/>
                <w:color w:val="000000"/>
                <w:sz w:val="20"/>
              </w:rPr>
              <w:t xml:space="preserve">The XML content of a </w:t>
            </w:r>
            <w:r>
              <w:rPr>
                <w:rFonts w:ascii="Courier New" w:hAnsi="Courier New"/>
                <w:color w:val="000000"/>
                <w:sz w:val="17"/>
              </w:rPr>
              <w:t>fo:instream-foreign-object</w:t>
            </w:r>
            <w:r>
              <w:rPr>
                <w:rFonts w:ascii="Times New Roman" w:hAnsi="Times New Roman"/>
                <w:color w:val="000000"/>
                <w:sz w:val="20"/>
              </w:rPr>
              <w:t xml:space="preserve"> element is passed to the proper </w:t>
            </w:r>
            <w:r>
              <w:rPr>
                <w:rFonts w:ascii="Courier New" w:hAnsi="Courier New"/>
                <w:color w:val="000000"/>
                <w:sz w:val="17"/>
              </w:rPr>
              <w:t>GraphicFactory</w:t>
            </w:r>
            <w:r>
              <w:rPr>
                <w:rFonts w:ascii="Times New Roman" w:hAnsi="Times New Roman"/>
                <w:color w:val="000000"/>
                <w:sz w:val="20"/>
              </w:rPr>
              <w:t xml:space="preserve">. For this to work, the </w:t>
            </w:r>
            <w:r>
              <w:rPr>
                <w:rFonts w:ascii="Courier New" w:hAnsi="Courier New"/>
                <w:color w:val="000000"/>
                <w:sz w:val="17"/>
              </w:rPr>
              <w:t>fo:instream-foreign-object</w:t>
            </w:r>
            <w:r>
              <w:rPr>
                <w:rFonts w:ascii="Times New Roman" w:hAnsi="Times New Roman"/>
                <w:color w:val="000000"/>
                <w:sz w:val="20"/>
              </w:rPr>
              <w:t xml:space="preserve"> element must have a </w:t>
            </w:r>
            <w:r>
              <w:rPr>
                <w:rFonts w:ascii="Courier New" w:hAnsi="Courier New"/>
                <w:color w:val="000000"/>
                <w:sz w:val="17"/>
              </w:rPr>
              <w:t>content-type</w:t>
            </w:r>
            <w:r>
              <w:rPr>
                <w:rFonts w:ascii="Times New Roman" w:hAnsi="Times New Roman"/>
                <w:color w:val="000000"/>
                <w:sz w:val="20"/>
              </w:rPr>
              <w:t xml:space="preserve"> attribute containing a media type supported by a registered </w:t>
            </w:r>
            <w:r>
              <w:rPr>
                <w:rFonts w:ascii="Courier New" w:hAnsi="Courier New"/>
                <w:color w:val="000000"/>
                <w:sz w:val="17"/>
              </w:rPr>
              <w:t>GraphicFactory</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 xml:space="preserve">Note that </w:t>
            </w:r>
            <w:r>
              <w:rPr>
                <w:rFonts w:ascii="Courier New" w:hAnsi="Courier New"/>
                <w:color w:val="000000"/>
                <w:sz w:val="17"/>
              </w:rPr>
              <w:t>content-type</w:t>
            </w:r>
            <w:r>
              <w:rPr>
                <w:rFonts w:ascii="Times New Roman" w:hAnsi="Times New Roman"/>
                <w:color w:val="000000"/>
                <w:sz w:val="20"/>
              </w:rPr>
              <w:t xml:space="preserve"> ``sniffing'' is implemented only for SVG and MathML and that </w:t>
            </w:r>
            <w:r>
              <w:rPr>
                <w:rFonts w:ascii="Courier New" w:hAnsi="Courier New"/>
                <w:color w:val="000000"/>
                <w:sz w:val="17"/>
              </w:rPr>
              <w:t>content-type</w:t>
            </w:r>
            <w:r>
              <w:rPr>
                <w:rFonts w:ascii="Times New Roman" w:hAnsi="Times New Roman"/>
                <w:color w:val="000000"/>
                <w:sz w:val="20"/>
              </w:rPr>
              <w:t xml:space="preserve"> attributes starting with "</w:t>
            </w:r>
            <w:r>
              <w:rPr>
                <w:rFonts w:ascii="Courier New" w:hAnsi="Courier New"/>
                <w:color w:val="000000"/>
                <w:sz w:val="17"/>
              </w:rPr>
              <w:t>namespace-prefix:</w:t>
            </w:r>
            <w:r>
              <w:rPr>
                <w:rFonts w:ascii="Times New Roman" w:hAnsi="Times New Roman"/>
                <w:color w:val="000000"/>
                <w:sz w:val="20"/>
              </w:rPr>
              <w:t>" are completely ignored.</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inline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Cannot contain block-level objects (output format limitation).</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inline-container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leader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Limited support (most properties ignored). See </w:t>
            </w:r>
            <w:hyperlink w:anchor="leaders">
              <w:r>
                <w:rPr>
                  <w:rFonts w:ascii="Times New Roman" w:hAnsi="Times New Roman"/>
                  <w:color w:val="000000"/>
                  <w:sz w:val="20"/>
                </w:rPr>
                <w:t>Section 4.3, “Leaders”</w:t>
              </w:r>
            </w:hyperlink>
            <w:r>
              <w:rPr>
                <w:rFonts w:ascii="Times New Roman" w:hAnsi="Times New Roman"/>
                <w:color w:val="000000"/>
                <w:sz w:val="20"/>
              </w:rPr>
              <w:t xml:space="preserve"> for further information.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page-number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page-number-citation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Formatting Objects for Tables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table-and-caption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p>
            <w:pPr>
              <w:spacing w:before="0" w:after="0" w:line="240" w:lineRule="auto"/>
              <w:jc w:val="both"/>
            </w:pPr>
            <w:r>
              <w:rPr>
                <w:rFonts w:ascii="Times New Roman" w:hAnsi="Times New Roman"/>
                <w:color w:val="000000"/>
                <w:sz w:val="20"/>
              </w:rPr>
              <w:t>Not supported inside inline-level objects (output format limitation).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table-column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table-caption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table-header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table-footer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table-body</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table-row</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table-cell</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Formatting Objects for Lists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list-block</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Not supported inside inline-level objects (output format limitation).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list-item</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list-item-body</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list-item-label</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Multiple block-level descendants not supported.</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Link and Multi Formatting Objects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basic-link</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Can only contain text and inline-level objects.</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multi-switch</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multi-case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multi-toggle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multi-properties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multi-property-set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Out-of-line Formatting Objects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float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footnote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footnote-body</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Other Formatting Objects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wrapper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marker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retrieve-marker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bl>
    <w:p>
      <w:pPr>
        <w:spacing w:before="0" w:after="0" w:line="240" w:lineRule="auto"/>
        <w:rPr>
          <w:sz w:val="20"/>
        </w:rPr>
      </w:pPr>
    </w:p>
    <w:tbl>
      <w:tblPr>
        <w:tblInd w:w="45" w:type="dxa"/>
        <w:tblLayout w:type="fixed"/>
      </w:tblPr>
      <w:tblGrid>
        <w:gridCol w:w="2978"/>
        <w:gridCol w:w="2978"/>
        <w:gridCol w:w="3069"/>
      </w:tblGrid>
      <w:bookmarkStart w:id="130" w:name="d5e959"/>
      <w:tr>
        <w:tblPrEx/>
        <w:trPr>
          <w:tblHeader/>
        </w:trPr>
        <w:tc>
          <w:tcPr>
            <w:tcBorders>
              <w:top w:val="single" w:sz="4" w:color="000000"/>
              <w:left w:val="single" w:sz="4" w:color="000000"/>
              <w:bottom w:val="single" w:sz="4" w:color="000000"/>
              <w:right w:val="single" w:sz="4" w:color="000000"/>
            </w:tcBorders>
            <w:shd w:val="clear" w:fill="d0d0d0"/>
            <w:tcMar>
              <w:top w:w="40" w:type="dxa"/>
              <w:left w:w="40" w:type="dxa"/>
              <w:bottom w:w="40" w:type="dxa"/>
              <w:right w:w="40" w:type="dxa"/>
            </w:tcMar>
            <w:vAlign w:val="top"/>
          </w:tcPr>
          <w:p>
            <w:pPr>
              <w:keepNext/>
              <w:spacing w:before="0" w:after="0" w:line="240" w:lineRule="auto"/>
              <w:jc w:val="center"/>
            </w:pPr>
            <w:r>
              <w:rPr>
                <w:rFonts w:ascii="Times New Roman" w:hAnsi="Times New Roman"/>
                <w:b/>
                <w:color w:val="000000"/>
                <w:sz w:val="20"/>
              </w:rPr>
              <w:t>Property</w:t>
            </w:r>
          </w:p>
        </w:tc>
        <w:tc>
          <w:tcPr>
            <w:tcBorders>
              <w:top w:val="single" w:sz="4" w:color="000000"/>
              <w:bottom w:val="single" w:sz="4" w:color="000000"/>
              <w:right w:val="single" w:sz="4" w:color="000000"/>
            </w:tcBorders>
            <w:shd w:val="clear" w:fill="d0d0d0"/>
            <w:tcMar>
              <w:top w:w="40" w:type="dxa"/>
              <w:left w:w="40" w:type="dxa"/>
              <w:bottom w:w="40" w:type="dxa"/>
              <w:right w:w="40" w:type="dxa"/>
            </w:tcMar>
            <w:vAlign w:val="top"/>
          </w:tcPr>
          <w:p>
            <w:pPr>
              <w:spacing w:before="0" w:after="0" w:line="240" w:lineRule="auto"/>
              <w:jc w:val="center"/>
            </w:pPr>
            <w:r>
              <w:rPr>
                <w:rFonts w:ascii="Times New Roman" w:hAnsi="Times New Roman"/>
                <w:b/>
                <w:color w:val="000000"/>
                <w:sz w:val="20"/>
              </w:rPr>
              <w:t>Supported</w:t>
            </w:r>
          </w:p>
        </w:tc>
        <w:tc>
          <w:tcPr>
            <w:tcBorders>
              <w:top w:val="single" w:sz="4" w:color="000000"/>
              <w:bottom w:val="single" w:sz="4" w:color="000000"/>
              <w:right w:val="single" w:sz="4" w:color="000000"/>
            </w:tcBorders>
            <w:shd w:val="clear" w:fill="d0d0d0"/>
            <w:tcMar>
              <w:top w:w="40" w:type="dxa"/>
              <w:left w:w="40" w:type="dxa"/>
              <w:bottom w:w="40" w:type="dxa"/>
              <w:right w:w="40" w:type="dxa"/>
            </w:tcMar>
            <w:vAlign w:val="top"/>
          </w:tcPr>
          <w:p>
            <w:pPr>
              <w:spacing w:before="0" w:after="0" w:line="240" w:lineRule="auto"/>
              <w:jc w:val="center"/>
            </w:pPr>
            <w:r>
              <w:rPr>
                <w:rFonts w:ascii="Times New Roman" w:hAnsi="Times New Roman"/>
                <w:b/>
                <w:color w:val="000000"/>
                <w:sz w:val="20"/>
              </w:rPr>
              <w:t>Comments</w:t>
            </w:r>
          </w:p>
        </w:tc>
      </w:tr>
      <w:bookmarkEnd w:id="130"/>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Accessibility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source-document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role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Supported on </w:t>
            </w:r>
            <w:r>
              <w:rPr>
                <w:rFonts w:ascii="Courier New" w:hAnsi="Courier New"/>
                <w:color w:val="000000"/>
                <w:sz w:val="17"/>
              </w:rPr>
              <w:t>fo:external-graphic</w:t>
            </w:r>
            <w:r>
              <w:rPr>
                <w:rFonts w:ascii="Times New Roman" w:hAnsi="Times New Roman"/>
                <w:color w:val="000000"/>
                <w:sz w:val="20"/>
              </w:rPr>
              <w:t xml:space="preserve"> and </w:t>
            </w:r>
            <w:r>
              <w:rPr>
                <w:rFonts w:ascii="Courier New" w:hAnsi="Courier New"/>
                <w:color w:val="000000"/>
                <w:sz w:val="17"/>
              </w:rPr>
              <w:t>fo:instream-foreign-object</w:t>
            </w:r>
            <w:r>
              <w:rPr>
                <w:rFonts w:ascii="Times New Roman" w:hAnsi="Times New Roman"/>
                <w:color w:val="000000"/>
                <w:sz w:val="20"/>
              </w:rPr>
              <w:t>.</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Absolute Position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absolute-position</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top</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right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bottom</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top</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Aural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azimuth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cue-after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cue-before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elevation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pause-after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pause-before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pitch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pitch-range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play-during</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richness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speak</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speak-header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speak-numeral</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speak-punctuation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speech-rate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stress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voice-family</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volume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Border, Padding and Background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background-attachment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background-image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background-repeat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background-position-horizontal</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background-position-vertical</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border-before-color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bookmarkStart w:id="131" w:name="d5e1109"/>
          <w:bookmarkStart w:id="132" w:name="d5e1110"/>
          <w:p>
            <w:pPr>
              <w:numPr>
                <w:ilvl w:val="0"/>
                <w:numId w:val="10"/>
              </w:numPr>
              <w:tabs>
                <w:tab w:val="left" w:pos="200"/>
              </w:tabs>
              <w:spacing w:before="200" w:after="0" w:line="240" w:lineRule="auto"/>
              <w:ind w:left="200" w:right="0" w:hanging="200"/>
              <w:jc w:val="both"/>
            </w:pPr>
            <w:r>
              <w:rPr>
                <w:rFonts w:ascii="Times New Roman" w:hAnsi="Times New Roman"/>
                <w:color w:val="000000"/>
                <w:sz w:val="20"/>
              </w:rPr>
              <w:t>Not supported on block-level objects that contain other block-level objects (output format limitation).</w:t>
            </w:r>
          </w:p>
          <w:bookmarkEnd w:id="132"/>
          <w:bookmarkEnd w:id="131"/>
          <w:bookmarkStart w:id="133" w:name="d5e1112"/>
          <w:p>
            <w:pPr>
              <w:numPr>
                <w:ilvl w:val="0"/>
                <w:numId w:val="10"/>
              </w:numPr>
              <w:tabs>
                <w:tab w:val="left" w:pos="200"/>
              </w:tabs>
              <w:spacing w:before="200" w:after="0" w:line="240" w:lineRule="auto"/>
              <w:ind w:left="200" w:right="0" w:hanging="200"/>
              <w:jc w:val="both"/>
            </w:pPr>
            <w:r>
              <w:rPr>
                <w:rFonts w:ascii="Times New Roman" w:hAnsi="Times New Roman"/>
                <w:color w:val="000000"/>
                <w:sz w:val="20"/>
              </w:rPr>
              <w:t xml:space="preserve">Not supported on </w:t>
            </w:r>
            <w:r>
              <w:rPr>
                <w:rFonts w:ascii="Courier New" w:hAnsi="Courier New"/>
                <w:color w:val="000000"/>
                <w:sz w:val="17"/>
              </w:rPr>
              <w:t>inline</w:t>
            </w:r>
            <w:r>
              <w:rPr>
                <w:rFonts w:ascii="Times New Roman" w:hAnsi="Times New Roman"/>
                <w:color w:val="000000"/>
                <w:sz w:val="20"/>
              </w:rPr>
              <w:t xml:space="preserve"> objects that contain other objects (output format limitation).</w:t>
            </w:r>
          </w:p>
          <w:bookmarkEnd w:id="133"/>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border-before-style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border-before-width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border-after-color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border-after-style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border-after-width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border-start-color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border-start-style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border-start-width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border-end-color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border-end-style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border-end-width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border-top-color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bookmarkStart w:id="134" w:name="d5e1152"/>
          <w:bookmarkStart w:id="135" w:name="d5e1153"/>
          <w:p>
            <w:pPr>
              <w:numPr>
                <w:ilvl w:val="0"/>
                <w:numId w:val="11"/>
              </w:numPr>
              <w:tabs>
                <w:tab w:val="left" w:pos="200"/>
              </w:tabs>
              <w:spacing w:before="200" w:after="0" w:line="240" w:lineRule="auto"/>
              <w:ind w:left="200" w:right="0" w:hanging="200"/>
              <w:jc w:val="both"/>
            </w:pPr>
            <w:r>
              <w:rPr>
                <w:rFonts w:ascii="Times New Roman" w:hAnsi="Times New Roman"/>
                <w:color w:val="000000"/>
                <w:sz w:val="20"/>
              </w:rPr>
              <w:t>Not supported on block-level objects that contain other block-level objects (output format limitation).</w:t>
            </w:r>
          </w:p>
          <w:bookmarkEnd w:id="135"/>
          <w:bookmarkEnd w:id="134"/>
          <w:bookmarkStart w:id="136" w:name="d5e1155"/>
          <w:p>
            <w:pPr>
              <w:numPr>
                <w:ilvl w:val="0"/>
                <w:numId w:val="11"/>
              </w:numPr>
              <w:tabs>
                <w:tab w:val="left" w:pos="200"/>
              </w:tabs>
              <w:spacing w:before="200" w:after="0" w:line="240" w:lineRule="auto"/>
              <w:ind w:left="200" w:right="0" w:hanging="200"/>
              <w:jc w:val="both"/>
            </w:pPr>
            <w:r>
              <w:rPr>
                <w:rFonts w:ascii="Times New Roman" w:hAnsi="Times New Roman"/>
                <w:color w:val="000000"/>
                <w:sz w:val="20"/>
              </w:rPr>
              <w:t xml:space="preserve">Not supported on </w:t>
            </w:r>
            <w:r>
              <w:rPr>
                <w:rFonts w:ascii="Courier New" w:hAnsi="Courier New"/>
                <w:color w:val="000000"/>
                <w:sz w:val="17"/>
              </w:rPr>
              <w:t>inline</w:t>
            </w:r>
            <w:r>
              <w:rPr>
                <w:rFonts w:ascii="Times New Roman" w:hAnsi="Times New Roman"/>
                <w:color w:val="000000"/>
                <w:sz w:val="20"/>
              </w:rPr>
              <w:t xml:space="preserve"> objects that contain other objects (output format limitation).</w:t>
            </w:r>
          </w:p>
          <w:bookmarkEnd w:id="136"/>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border-top-style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border-top-width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border-bottom-color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border-bottom-style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border-bottom-width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border-left-color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border-left-style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border-left-width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border-right-color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border-right-style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border-right-width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padding-before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bookmarkStart w:id="137" w:name="d5e1195"/>
          <w:bookmarkStart w:id="138" w:name="d5e1196"/>
          <w:p>
            <w:pPr>
              <w:numPr>
                <w:ilvl w:val="0"/>
                <w:numId w:val="12"/>
              </w:numPr>
              <w:tabs>
                <w:tab w:val="left" w:pos="200"/>
              </w:tabs>
              <w:spacing w:before="200" w:after="0" w:line="240" w:lineRule="auto"/>
              <w:ind w:left="200" w:right="0" w:hanging="200"/>
              <w:jc w:val="both"/>
            </w:pPr>
            <w:r>
              <w:rPr>
                <w:rFonts w:ascii="Times New Roman" w:hAnsi="Times New Roman"/>
                <w:color w:val="000000"/>
                <w:sz w:val="20"/>
              </w:rPr>
              <w:t>Not supported on block-level objects that contain other block-level objects (output format limitation).</w:t>
            </w:r>
          </w:p>
          <w:bookmarkEnd w:id="138"/>
          <w:bookmarkEnd w:id="137"/>
          <w:bookmarkStart w:id="139" w:name="d5e1198"/>
          <w:p>
            <w:pPr>
              <w:numPr>
                <w:ilvl w:val="0"/>
                <w:numId w:val="12"/>
              </w:numPr>
              <w:tabs>
                <w:tab w:val="left" w:pos="200"/>
              </w:tabs>
              <w:spacing w:before="200" w:after="0" w:line="240" w:lineRule="auto"/>
              <w:ind w:left="200" w:right="0" w:hanging="200"/>
              <w:jc w:val="both"/>
            </w:pPr>
            <w:r>
              <w:rPr>
                <w:rFonts w:ascii="Times New Roman" w:hAnsi="Times New Roman"/>
                <w:color w:val="000000"/>
                <w:sz w:val="20"/>
              </w:rPr>
              <w:t xml:space="preserve">Not supported together with </w:t>
            </w:r>
            <w:r>
              <w:rPr>
                <w:rFonts w:ascii="Courier New" w:hAnsi="Courier New"/>
                <w:color w:val="000000"/>
                <w:sz w:val="17"/>
              </w:rPr>
              <w:t>border-*-style="none"</w:t>
            </w:r>
            <w:r>
              <w:rPr>
                <w:rFonts w:ascii="Times New Roman" w:hAnsi="Times New Roman"/>
                <w:color w:val="000000"/>
                <w:sz w:val="20"/>
              </w:rPr>
              <w:t xml:space="preserve"> or </w:t>
            </w:r>
            <w:r>
              <w:rPr>
                <w:rFonts w:ascii="Courier New" w:hAnsi="Courier New"/>
                <w:color w:val="000000"/>
                <w:sz w:val="17"/>
              </w:rPr>
              <w:t>border-*-style="hidden"</w:t>
            </w:r>
            <w:r>
              <w:rPr>
                <w:rFonts w:ascii="Times New Roman" w:hAnsi="Times New Roman"/>
                <w:color w:val="000000"/>
                <w:sz w:val="20"/>
              </w:rPr>
              <w:t xml:space="preserve"> (output format limitation).</w:t>
            </w:r>
          </w:p>
          <w:bookmarkEnd w:id="139"/>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padding-after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padding-start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padding-end</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padding-top</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bookmarkStart w:id="140" w:name="d5e1215"/>
          <w:bookmarkStart w:id="141" w:name="d5e1216"/>
          <w:p>
            <w:pPr>
              <w:numPr>
                <w:ilvl w:val="0"/>
                <w:numId w:val="13"/>
              </w:numPr>
              <w:tabs>
                <w:tab w:val="left" w:pos="200"/>
              </w:tabs>
              <w:spacing w:before="200" w:after="0" w:line="240" w:lineRule="auto"/>
              <w:ind w:left="200" w:right="0" w:hanging="200"/>
              <w:jc w:val="both"/>
            </w:pPr>
            <w:r>
              <w:rPr>
                <w:rFonts w:ascii="Times New Roman" w:hAnsi="Times New Roman"/>
                <w:color w:val="000000"/>
                <w:sz w:val="20"/>
              </w:rPr>
              <w:t>Not supported on block-level objects that contain other block-level objects (output format limitation).</w:t>
            </w:r>
          </w:p>
          <w:bookmarkEnd w:id="141"/>
          <w:bookmarkEnd w:id="140"/>
          <w:bookmarkStart w:id="142" w:name="d5e1218"/>
          <w:p>
            <w:pPr>
              <w:numPr>
                <w:ilvl w:val="0"/>
                <w:numId w:val="13"/>
              </w:numPr>
              <w:tabs>
                <w:tab w:val="left" w:pos="200"/>
              </w:tabs>
              <w:spacing w:before="200" w:after="0" w:line="240" w:lineRule="auto"/>
              <w:ind w:left="200" w:right="0" w:hanging="200"/>
              <w:jc w:val="both"/>
            </w:pPr>
            <w:r>
              <w:rPr>
                <w:rFonts w:ascii="Times New Roman" w:hAnsi="Times New Roman"/>
                <w:color w:val="000000"/>
                <w:sz w:val="20"/>
              </w:rPr>
              <w:t xml:space="preserve">Not supported together with </w:t>
            </w:r>
            <w:r>
              <w:rPr>
                <w:rFonts w:ascii="Courier New" w:hAnsi="Courier New"/>
                <w:color w:val="000000"/>
                <w:sz w:val="17"/>
              </w:rPr>
              <w:t>border-*-style="none"</w:t>
            </w:r>
            <w:r>
              <w:rPr>
                <w:rFonts w:ascii="Times New Roman" w:hAnsi="Times New Roman"/>
                <w:color w:val="000000"/>
                <w:sz w:val="20"/>
              </w:rPr>
              <w:t xml:space="preserve"> or </w:t>
            </w:r>
            <w:r>
              <w:rPr>
                <w:rFonts w:ascii="Courier New" w:hAnsi="Courier New"/>
                <w:color w:val="000000"/>
                <w:sz w:val="17"/>
              </w:rPr>
              <w:t>border-*-style="hidden"</w:t>
            </w:r>
            <w:r>
              <w:rPr>
                <w:rFonts w:ascii="Times New Roman" w:hAnsi="Times New Roman"/>
                <w:color w:val="000000"/>
                <w:sz w:val="20"/>
              </w:rPr>
              <w:t xml:space="preserve"> (output format limitation).</w:t>
            </w:r>
          </w:p>
          <w:bookmarkEnd w:id="142"/>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padding-bottom</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padding-left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padding-right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Font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font-family</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font-selection-strategy</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font-size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font-stretch</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font-size-adjust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 </w:t>
            </w:r>
            <w:r>
              <w:rPr>
                <w:rFonts w:ascii="Courier New" w:hAnsi="Courier New"/>
                <w:color w:val="000000"/>
                <w:sz w:val="17"/>
              </w:rPr>
              <w:t>backslant</w:t>
            </w:r>
            <w:r>
              <w:rPr>
                <w:rFonts w:ascii="Times New Roman" w:hAnsi="Times New Roman"/>
                <w:color w:val="000000"/>
                <w:sz w:val="20"/>
              </w:rPr>
              <w:t xml:space="preserve"> not supported (output format limitation).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font-variant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font-weight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Hyphenation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bookmarkStart w:id="143" w:name="property_country"/>
          <w:p>
            <w:pPr>
              <w:spacing w:before="0" w:after="0" w:line="240" w:lineRule="auto"/>
              <w:jc w:val="both"/>
            </w:pPr>
            <w:r>
              <w:rPr>
                <w:rFonts w:ascii="Times New Roman" w:hAnsi="Times New Roman"/>
                <w:color w:val="000000"/>
                <w:sz w:val="20"/>
              </w:rPr>
              <w:t>country</w:t>
            </w:r>
          </w:p>
          <w:bookmarkEnd w:id="143"/>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See </w:t>
            </w:r>
            <w:hyperlink w:anchor="property_language">
              <w:r>
                <w:rPr>
                  <w:rFonts w:ascii="Times New Roman" w:hAnsi="Times New Roman"/>
                  <w:color w:val="000000"/>
                  <w:sz w:val="20"/>
                </w:rPr>
                <w:t>language</w:t>
              </w:r>
            </w:hyperlink>
            <w:r>
              <w:rPr>
                <w:rFonts w:ascii="Times New Roman" w:hAnsi="Times New Roman"/>
                <w:color w:val="000000"/>
                <w:sz w:val="20"/>
              </w:rPr>
              <w:t xml:space="preserve"> below.</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bookmarkStart w:id="144" w:name="property_language"/>
          <w:p>
            <w:pPr>
              <w:spacing w:before="0" w:after="0" w:line="240" w:lineRule="auto"/>
              <w:jc w:val="both"/>
            </w:pPr>
            <w:r>
              <w:rPr>
                <w:rFonts w:ascii="Times New Roman" w:hAnsi="Times New Roman"/>
                <w:color w:val="000000"/>
                <w:sz w:val="20"/>
              </w:rPr>
              <w:t>language</w:t>
            </w:r>
          </w:p>
          <w:bookmarkEnd w:id="144"/>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For attribute </w:t>
            </w:r>
            <w:r>
              <w:rPr>
                <w:rFonts w:ascii="Courier New" w:hAnsi="Courier New"/>
                <w:color w:val="000000"/>
                <w:sz w:val="17"/>
              </w:rPr>
              <w:t>language</w:t>
            </w:r>
            <w:r>
              <w:rPr>
                <w:rFonts w:ascii="Times New Roman" w:hAnsi="Times New Roman"/>
                <w:color w:val="000000"/>
                <w:sz w:val="20"/>
              </w:rPr>
              <w:t xml:space="preserve"> and, optionally, attribute </w:t>
            </w:r>
            <w:r>
              <w:rPr>
                <w:rFonts w:ascii="Courier New" w:hAnsi="Courier New"/>
                <w:color w:val="000000"/>
                <w:sz w:val="17"/>
              </w:rPr>
              <w:t>country</w:t>
            </w:r>
            <w:r>
              <w:rPr>
                <w:rFonts w:ascii="Times New Roman" w:hAnsi="Times New Roman"/>
                <w:color w:val="000000"/>
                <w:sz w:val="20"/>
              </w:rPr>
              <w:t xml:space="preserve"> (or equivalently, </w:t>
            </w:r>
            <w:hyperlink w:anchor="property_xml_lang">
              <w:r>
                <w:rPr>
                  <w:rFonts w:ascii="Courier New" w:hAnsi="Courier New"/>
                  <w:color w:val="000000"/>
                  <w:sz w:val="17"/>
                </w:rPr>
                <w:t>xml:lang</w:t>
              </w:r>
            </w:hyperlink>
            <w:r>
              <w:rPr>
                <w:rFonts w:ascii="Times New Roman" w:hAnsi="Times New Roman"/>
                <w:color w:val="000000"/>
                <w:sz w:val="20"/>
              </w:rPr>
              <w:t xml:space="preserve">) to be considered to generate information for use by the word processor, attribute </w:t>
            </w:r>
            <w:r>
              <w:rPr>
                <w:rFonts w:ascii="Courier New" w:hAnsi="Courier New"/>
                <w:color w:val="000000"/>
                <w:sz w:val="17"/>
              </w:rPr>
              <w:t>language</w:t>
            </w:r>
            <w:r>
              <w:rPr>
                <w:rFonts w:ascii="Times New Roman" w:hAnsi="Times New Roman"/>
                <w:color w:val="000000"/>
                <w:sz w:val="20"/>
              </w:rPr>
              <w:t xml:space="preserve"> (or equivalently, </w:t>
            </w:r>
            <w:hyperlink w:anchor="property_xml_lang">
              <w:r>
                <w:rPr>
                  <w:rFonts w:ascii="Courier New" w:hAnsi="Courier New"/>
                  <w:color w:val="000000"/>
                  <w:sz w:val="17"/>
                </w:rPr>
                <w:t>xml:lang</w:t>
              </w:r>
            </w:hyperlink>
            <w:r>
              <w:rPr>
                <w:rFonts w:ascii="Times New Roman" w:hAnsi="Times New Roman"/>
                <w:color w:val="000000"/>
                <w:sz w:val="20"/>
              </w:rPr>
              <w:t xml:space="preserve">) must be specified at least on the </w:t>
            </w:r>
            <w:r>
              <w:rPr>
                <w:rFonts w:ascii="Courier New" w:hAnsi="Courier New"/>
                <w:color w:val="000000"/>
                <w:sz w:val="17"/>
              </w:rPr>
              <w:t>fo:root</w:t>
            </w:r>
            <w:r>
              <w:rPr>
                <w:rFonts w:ascii="Times New Roman" w:hAnsi="Times New Roman"/>
                <w:color w:val="000000"/>
                <w:sz w:val="20"/>
              </w:rPr>
              <w:t xml:space="preserve"> element. More information in </w:t>
            </w:r>
            <w:hyperlink w:anchor="adding_language_info">
              <w:r>
                <w:rPr>
                  <w:rFonts w:ascii="Times New Roman" w:hAnsi="Times New Roman"/>
                  <w:color w:val="000000"/>
                  <w:sz w:val="20"/>
                </w:rPr>
                <w:t>Section 4.6, “Adding language information to the files created by XFC”</w:t>
              </w:r>
            </w:hyperlink>
            <w:r>
              <w:rPr>
                <w:rFonts w:ascii="Times New Roman" w:hAnsi="Times New Roman"/>
                <w:color w:val="000000"/>
                <w:sz w:val="20"/>
              </w:rPr>
              <w:t>.</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script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hyphenate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hyphenation-character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hyphenation-push-character-count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hyphenation-remain-character-count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Margin Properties - Block</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margin-top</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p>
            <w:pPr>
              <w:spacing w:before="0" w:after="0" w:line="240" w:lineRule="auto"/>
              <w:jc w:val="both"/>
            </w:pPr>
            <w:r>
              <w:rPr>
                <w:rFonts w:ascii="Times New Roman" w:hAnsi="Times New Roman"/>
                <w:color w:val="000000"/>
                <w:sz w:val="20"/>
              </w:rPr>
              <w:t xml:space="preserve">Percentages and value </w:t>
            </w:r>
            <w:r>
              <w:rPr>
                <w:rFonts w:ascii="Courier New" w:hAnsi="Courier New"/>
                <w:color w:val="000000"/>
                <w:sz w:val="17"/>
              </w:rPr>
              <w:t>auto</w:t>
            </w:r>
            <w:r>
              <w:rPr>
                <w:rFonts w:ascii="Times New Roman" w:hAnsi="Times New Roman"/>
                <w:color w:val="000000"/>
                <w:sz w:val="20"/>
              </w:rPr>
              <w:t xml:space="preserve"> not supported.</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margin-bottom</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margin-left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margin-right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space-before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p>
            <w:pPr>
              <w:spacing w:before="0" w:after="0" w:line="240" w:lineRule="auto"/>
              <w:jc w:val="both"/>
            </w:pPr>
            <w:r>
              <w:rPr>
                <w:rFonts w:ascii="Times New Roman" w:hAnsi="Times New Roman"/>
                <w:color w:val="000000"/>
                <w:sz w:val="20"/>
              </w:rPr>
              <w:t>Conditionality not supported.</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space-after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start-indent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p>
            <w:pPr>
              <w:spacing w:before="0" w:after="0" w:line="240" w:lineRule="auto"/>
              <w:jc w:val="both"/>
            </w:pPr>
            <w:r>
              <w:rPr>
                <w:rFonts w:ascii="Times New Roman" w:hAnsi="Times New Roman"/>
                <w:color w:val="000000"/>
                <w:sz w:val="20"/>
              </w:rPr>
              <w:t>Percentages not supported.</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end-indent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Margin Properties - Inline</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space-end</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space-start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Common Relative Position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relative-position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Area Alignment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alignment-adjust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alignment-baseline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Values </w:t>
            </w:r>
            <w:r>
              <w:rPr>
                <w:rFonts w:ascii="Courier New" w:hAnsi="Courier New"/>
                <w:color w:val="000000"/>
                <w:sz w:val="17"/>
              </w:rPr>
              <w:t>middle</w:t>
            </w:r>
            <w:r>
              <w:rPr>
                <w:rFonts w:ascii="Times New Roman" w:hAnsi="Times New Roman"/>
                <w:color w:val="000000"/>
                <w:sz w:val="20"/>
              </w:rPr>
              <w:t xml:space="preserve">, </w:t>
            </w:r>
            <w:r>
              <w:rPr>
                <w:rFonts w:ascii="Courier New" w:hAnsi="Courier New"/>
                <w:color w:val="000000"/>
                <w:sz w:val="17"/>
              </w:rPr>
              <w:t>before-edge</w:t>
            </w:r>
            <w:r>
              <w:rPr>
                <w:rFonts w:ascii="Times New Roman" w:hAnsi="Times New Roman"/>
                <w:color w:val="000000"/>
                <w:sz w:val="20"/>
              </w:rPr>
              <w:t xml:space="preserve"> and </w:t>
            </w:r>
            <w:r>
              <w:rPr>
                <w:rFonts w:ascii="Courier New" w:hAnsi="Courier New"/>
                <w:color w:val="000000"/>
                <w:sz w:val="17"/>
              </w:rPr>
              <w:t>after-edge</w:t>
            </w:r>
            <w:r>
              <w:rPr>
                <w:rFonts w:ascii="Times New Roman" w:hAnsi="Times New Roman"/>
                <w:color w:val="000000"/>
                <w:sz w:val="20"/>
              </w:rPr>
              <w:t xml:space="preserve"> supported on </w:t>
            </w:r>
            <w:r>
              <w:rPr>
                <w:rFonts w:ascii="Courier New" w:hAnsi="Courier New"/>
                <w:color w:val="000000"/>
                <w:sz w:val="14"/>
              </w:rPr>
              <w:t>fo:external-graphic</w:t>
            </w:r>
            <w:r>
              <w:rPr>
                <w:rFonts w:ascii="Times New Roman" w:hAnsi="Times New Roman"/>
                <w:color w:val="000000"/>
                <w:sz w:val="20"/>
              </w:rPr>
              <w:t xml:space="preserve"> and </w:t>
            </w:r>
            <w:r>
              <w:rPr>
                <w:rFonts w:ascii="Courier New" w:hAnsi="Courier New"/>
                <w:color w:val="000000"/>
                <w:sz w:val="17"/>
              </w:rPr>
              <w:t>fo:instream-foreign-object</w:t>
            </w:r>
            <w:r>
              <w:rPr>
                <w:rFonts w:ascii="Times New Roman" w:hAnsi="Times New Roman"/>
                <w:color w:val="000000"/>
                <w:sz w:val="20"/>
              </w:rPr>
              <w:t>.</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baseline-shift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display-align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Supported on </w:t>
            </w:r>
            <w:r>
              <w:rPr>
                <w:rFonts w:ascii="Courier New" w:hAnsi="Courier New"/>
                <w:color w:val="000000"/>
                <w:sz w:val="17"/>
              </w:rPr>
              <w:t>fo:table-cell</w:t>
            </w:r>
            <w:r>
              <w:rPr>
                <w:rFonts w:ascii="Times New Roman" w:hAnsi="Times New Roman"/>
                <w:color w:val="000000"/>
                <w:sz w:val="20"/>
              </w:rPr>
              <w:t xml:space="preserve">, </w:t>
            </w:r>
            <w:r>
              <w:rPr>
                <w:rFonts w:ascii="Courier New" w:hAnsi="Courier New"/>
                <w:color w:val="000000"/>
                <w:sz w:val="14"/>
              </w:rPr>
              <w:t>fo:external-graphic</w:t>
            </w:r>
            <w:r>
              <w:rPr>
                <w:rFonts w:ascii="Times New Roman" w:hAnsi="Times New Roman"/>
                <w:color w:val="000000"/>
                <w:sz w:val="20"/>
              </w:rPr>
              <w:t xml:space="preserve"> and </w:t>
            </w:r>
            <w:r>
              <w:rPr>
                <w:rFonts w:ascii="Courier New" w:hAnsi="Courier New"/>
                <w:color w:val="000000"/>
                <w:sz w:val="17"/>
              </w:rPr>
              <w:t>fo:instream-foreign-object</w:t>
            </w:r>
            <w:r>
              <w:rPr>
                <w:rFonts w:ascii="Times New Roman" w:hAnsi="Times New Roman"/>
                <w:color w:val="000000"/>
                <w:sz w:val="20"/>
              </w:rPr>
              <w:t>.</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dominant-baseline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relative-align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Area Dimension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block-progression-dimension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content-height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200" w:after="0" w:line="240" w:lineRule="auto"/>
              <w:jc w:val="both"/>
            </w:pPr>
            <w:r>
              <w:rPr>
                <w:rFonts w:ascii="Times New Roman" w:hAnsi="Times New Roman"/>
                <w:color w:val="000000"/>
                <w:sz w:val="20"/>
              </w:rPr>
              <w:t xml:space="preserve">The following </w:t>
            </w:r>
            <w:hyperlink r:id="r68">
              <w:r>
                <w:rPr>
                  <w:rFonts w:ascii="Times New Roman" w:hAnsi="Times New Roman"/>
                  <w:color w:val="000000"/>
                  <w:sz w:val="20"/>
                </w:rPr>
                <w:t>XSL-FO 1.1 property values</w:t>
              </w:r>
            </w:hyperlink>
            <w:r>
              <w:rPr>
                <w:rFonts w:ascii="Times New Roman" w:hAnsi="Times New Roman"/>
                <w:color w:val="000000"/>
                <w:sz w:val="20"/>
              </w:rPr>
              <w:t xml:space="preserve">: </w:t>
            </w:r>
            <w:r>
              <w:rPr>
                <w:rFonts w:ascii="Courier New" w:hAnsi="Courier New"/>
                <w:color w:val="000000"/>
                <w:sz w:val="17"/>
              </w:rPr>
              <w:t>scale-down-to-fit</w:t>
            </w:r>
            <w:r>
              <w:rPr>
                <w:rFonts w:ascii="Times New Roman" w:hAnsi="Times New Roman"/>
                <w:color w:val="000000"/>
                <w:sz w:val="20"/>
              </w:rPr>
              <w:t xml:space="preserve">, </w:t>
            </w:r>
            <w:r>
              <w:rPr>
                <w:rFonts w:ascii="Courier New" w:hAnsi="Courier New"/>
                <w:color w:val="000000"/>
                <w:sz w:val="17"/>
              </w:rPr>
              <w:t>scale-up-to-fit</w:t>
            </w:r>
            <w:r>
              <w:rPr>
                <w:rFonts w:ascii="Times New Roman" w:hAnsi="Times New Roman"/>
                <w:color w:val="000000"/>
                <w:sz w:val="20"/>
              </w:rPr>
              <w:t xml:space="preserve"> are also supported.</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content-width</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200" w:after="0" w:line="240" w:lineRule="auto"/>
              <w:jc w:val="both"/>
            </w:pPr>
            <w:r>
              <w:rPr>
                <w:rFonts w:ascii="Times New Roman" w:hAnsi="Times New Roman"/>
                <w:color w:val="000000"/>
                <w:sz w:val="20"/>
              </w:rPr>
              <w:t xml:space="preserve">The following </w:t>
            </w:r>
            <w:hyperlink r:id="r69">
              <w:r>
                <w:rPr>
                  <w:rFonts w:ascii="Times New Roman" w:hAnsi="Times New Roman"/>
                  <w:color w:val="000000"/>
                  <w:sz w:val="20"/>
                </w:rPr>
                <w:t>XSL-FO 1.1 property values</w:t>
              </w:r>
            </w:hyperlink>
            <w:r>
              <w:rPr>
                <w:rFonts w:ascii="Times New Roman" w:hAnsi="Times New Roman"/>
                <w:color w:val="000000"/>
                <w:sz w:val="20"/>
              </w:rPr>
              <w:t xml:space="preserve">: </w:t>
            </w:r>
            <w:r>
              <w:rPr>
                <w:rFonts w:ascii="Courier New" w:hAnsi="Courier New"/>
                <w:color w:val="000000"/>
                <w:sz w:val="17"/>
              </w:rPr>
              <w:t>scale-down-to-fit</w:t>
            </w:r>
            <w:r>
              <w:rPr>
                <w:rFonts w:ascii="Times New Roman" w:hAnsi="Times New Roman"/>
                <w:color w:val="000000"/>
                <w:sz w:val="20"/>
              </w:rPr>
              <w:t xml:space="preserve">, </w:t>
            </w:r>
            <w:r>
              <w:rPr>
                <w:rFonts w:ascii="Courier New" w:hAnsi="Courier New"/>
                <w:color w:val="000000"/>
                <w:sz w:val="17"/>
              </w:rPr>
              <w:t>scale-up-to-fit</w:t>
            </w:r>
            <w:r>
              <w:rPr>
                <w:rFonts w:ascii="Times New Roman" w:hAnsi="Times New Roman"/>
                <w:color w:val="000000"/>
                <w:sz w:val="20"/>
              </w:rPr>
              <w:t xml:space="preserve"> are also supported.</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height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Supported on </w:t>
            </w:r>
            <w:r>
              <w:rPr>
                <w:rFonts w:ascii="Courier New" w:hAnsi="Courier New"/>
                <w:color w:val="000000"/>
                <w:sz w:val="17"/>
              </w:rPr>
              <w:t>fo:table-row</w:t>
            </w:r>
            <w:r>
              <w:rPr>
                <w:rFonts w:ascii="Times New Roman" w:hAnsi="Times New Roman"/>
                <w:color w:val="000000"/>
                <w:sz w:val="20"/>
              </w:rPr>
              <w:t xml:space="preserve">, </w:t>
            </w:r>
            <w:r>
              <w:rPr>
                <w:rFonts w:ascii="Courier New" w:hAnsi="Courier New"/>
                <w:color w:val="000000"/>
                <w:sz w:val="14"/>
              </w:rPr>
              <w:t>fo:external-graphic</w:t>
            </w:r>
            <w:r>
              <w:rPr>
                <w:rFonts w:ascii="Times New Roman" w:hAnsi="Times New Roman"/>
                <w:color w:val="000000"/>
                <w:sz w:val="20"/>
              </w:rPr>
              <w:t xml:space="preserve"> and </w:t>
            </w:r>
            <w:r>
              <w:rPr>
                <w:rFonts w:ascii="Courier New" w:hAnsi="Courier New"/>
                <w:color w:val="000000"/>
                <w:sz w:val="17"/>
              </w:rPr>
              <w:t>fo:instream-foreign-object</w:t>
            </w:r>
            <w:r>
              <w:rPr>
                <w:rFonts w:ascii="Times New Roman" w:hAnsi="Times New Roman"/>
                <w:color w:val="000000"/>
                <w:sz w:val="20"/>
              </w:rPr>
              <w:t>.</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inline-progression-dimension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max-height</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max-width</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min-height</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min-width</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scaling</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scaling-method</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Supported on </w:t>
            </w:r>
            <w:r>
              <w:rPr>
                <w:rFonts w:ascii="Courier New" w:hAnsi="Courier New"/>
                <w:color w:val="000000"/>
                <w:sz w:val="17"/>
              </w:rPr>
              <w:t>fo:table</w:t>
            </w:r>
            <w:r>
              <w:rPr>
                <w:rFonts w:ascii="Times New Roman" w:hAnsi="Times New Roman"/>
                <w:color w:val="000000"/>
                <w:sz w:val="20"/>
              </w:rPr>
              <w:t xml:space="preserve">, </w:t>
            </w:r>
            <w:r>
              <w:rPr>
                <w:rFonts w:ascii="Courier New" w:hAnsi="Courier New"/>
                <w:color w:val="000000"/>
                <w:sz w:val="14"/>
              </w:rPr>
              <w:t>fo:external-graphic</w:t>
            </w:r>
            <w:r>
              <w:rPr>
                <w:rFonts w:ascii="Times New Roman" w:hAnsi="Times New Roman"/>
                <w:color w:val="000000"/>
                <w:sz w:val="20"/>
              </w:rPr>
              <w:t xml:space="preserve"> and </w:t>
            </w:r>
            <w:r>
              <w:rPr>
                <w:rFonts w:ascii="Courier New" w:hAnsi="Courier New"/>
                <w:color w:val="000000"/>
                <w:sz w:val="17"/>
              </w:rPr>
              <w:t>fo:instream-foreign-object</w:t>
            </w:r>
            <w:r>
              <w:rPr>
                <w:rFonts w:ascii="Times New Roman" w:hAnsi="Times New Roman"/>
                <w:color w:val="000000"/>
                <w:sz w:val="20"/>
              </w:rPr>
              <w:t>.</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Block and Line-related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hyphenation-keep</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hyphenation-ladder-count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last-line-end-indent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Output format limitation.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line-height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 type </w:t>
            </w:r>
            <w:r>
              <w:rPr>
                <w:rFonts w:ascii="Courier New" w:hAnsi="Courier New"/>
                <w:color w:val="000000"/>
                <w:sz w:val="17"/>
              </w:rPr>
              <w:t>space</w:t>
            </w:r>
            <w:r>
              <w:rPr>
                <w:rFonts w:ascii="Times New Roman" w:hAnsi="Times New Roman"/>
                <w:color w:val="000000"/>
                <w:sz w:val="20"/>
              </w:rPr>
              <w:t xml:space="preserve"> not supported.</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line-height-shift-adjustment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line-stacking-strategy</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linefeed-treatment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text-align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Values </w:t>
            </w:r>
            <w:r>
              <w:rPr>
                <w:rFonts w:ascii="Courier New" w:hAnsi="Courier New"/>
                <w:color w:val="000000"/>
                <w:sz w:val="17"/>
              </w:rPr>
              <w:t>inside</w:t>
            </w:r>
            <w:r>
              <w:rPr>
                <w:rFonts w:ascii="Times New Roman" w:hAnsi="Times New Roman"/>
                <w:color w:val="000000"/>
                <w:sz w:val="20"/>
              </w:rPr>
              <w:t xml:space="preserve"> and </w:t>
            </w:r>
            <w:r>
              <w:rPr>
                <w:rFonts w:ascii="Courier New" w:hAnsi="Courier New"/>
                <w:color w:val="000000"/>
                <w:sz w:val="17"/>
              </w:rPr>
              <w:t>outside</w:t>
            </w:r>
            <w:r>
              <w:rPr>
                <w:rFonts w:ascii="Times New Roman" w:hAnsi="Times New Roman"/>
                <w:color w:val="000000"/>
                <w:sz w:val="20"/>
              </w:rPr>
              <w:t xml:space="preserve"> and value type </w:t>
            </w:r>
            <w:r>
              <w:rPr>
                <w:rFonts w:ascii="Courier New" w:hAnsi="Courier New"/>
                <w:color w:val="000000"/>
                <w:sz w:val="17"/>
              </w:rPr>
              <w:t>string</w:t>
            </w:r>
            <w:r>
              <w:rPr>
                <w:rFonts w:ascii="Times New Roman" w:hAnsi="Times New Roman"/>
                <w:color w:val="000000"/>
                <w:sz w:val="20"/>
              </w:rPr>
              <w:t xml:space="preserve"> not supported.</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text-align-last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Output format limitation.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text-indent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Percentages not supported.</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white-space-collapse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white-space-treatment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wrap-option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Character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character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letter-spacing</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suppress-at-line-break</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text-decoration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text-shadow</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text-transform</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treat-as-word-space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word-spacing</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Color-related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color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color-profile-name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rendering-intent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Float-related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clear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float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intrusion-displace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Keeps and Breaks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break-after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break-before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keep-together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Not supported on block-level objects that contain other block-level objects.</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keep-with-next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Not supported on block-level objects that contain other block-level objects.</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keep-with-previous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orphans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tcMar>
              <w:top w:w="40" w:type="dxa"/>
              <w:left w:w="40" w:type="dxa"/>
              <w:right w:w="40" w:type="dxa"/>
            </w:tcMar>
            <w:vAlign w:val="top"/>
          </w:tcPr>
          <w:p>
            <w:pPr>
              <w:spacing w:before="200" w:after="0" w:line="240" w:lineRule="auto"/>
              <w:jc w:val="both"/>
            </w:pPr>
            <w:r>
              <w:rPr>
                <w:rFonts w:ascii="Times New Roman" w:hAnsi="Times New Roman"/>
                <w:color w:val="000000"/>
                <w:sz w:val="20"/>
              </w:rPr>
              <w:t>Remember that Window/Orphan control is turned on by default as the initial value of the orphans and widows properties is 2.</w:t>
            </w:r>
          </w:p>
          <w:p>
            <w:pPr>
              <w:spacing w:before="200" w:after="0" w:line="240" w:lineRule="auto"/>
              <w:jc w:val="both"/>
            </w:pPr>
            <w:r>
              <w:rPr>
                <w:rFonts w:ascii="Times New Roman" w:hAnsi="Times New Roman"/>
                <w:color w:val="000000"/>
                <w:sz w:val="20"/>
              </w:rPr>
              <w:t xml:space="preserve">Also note that for MS-Word, Window/Orphan control is an all or nothing option. Therefore if you set attribute orphans </w:t>
            </w:r>
            <w:r>
              <w:rPr>
                <w:rFonts w:ascii="Times New Roman" w:hAnsi="Times New Roman"/>
                <w:i/>
                <w:color w:val="000000"/>
                <w:sz w:val="20"/>
              </w:rPr>
              <w:t>or</w:t>
            </w:r>
            <w:r>
              <w:rPr>
                <w:rFonts w:ascii="Times New Roman" w:hAnsi="Times New Roman"/>
                <w:color w:val="000000"/>
                <w:sz w:val="20"/>
              </w:rPr>
              <w:t xml:space="preserve"> attribute widows to 1, Window </w:t>
            </w:r>
            <w:r>
              <w:rPr>
                <w:rFonts w:ascii="Times New Roman" w:hAnsi="Times New Roman"/>
                <w:i/>
                <w:color w:val="000000"/>
                <w:sz w:val="20"/>
              </w:rPr>
              <w:t>and</w:t>
            </w:r>
            <w:r>
              <w:rPr>
                <w:rFonts w:ascii="Times New Roman" w:hAnsi="Times New Roman"/>
                <w:color w:val="000000"/>
                <w:sz w:val="20"/>
              </w:rPr>
              <w:t xml:space="preserve"> Orphan control will be turned off. If, on the contrary, you set attribute orphans </w:t>
            </w:r>
            <w:r>
              <w:rPr>
                <w:rFonts w:ascii="Times New Roman" w:hAnsi="Times New Roman"/>
                <w:i/>
                <w:color w:val="000000"/>
                <w:sz w:val="20"/>
              </w:rPr>
              <w:t>or</w:t>
            </w:r>
            <w:r>
              <w:rPr>
                <w:rFonts w:ascii="Times New Roman" w:hAnsi="Times New Roman"/>
                <w:color w:val="000000"/>
                <w:sz w:val="20"/>
              </w:rPr>
              <w:t xml:space="preserve"> attribute widows to any value greater or equal than 2, Window </w:t>
            </w:r>
            <w:r>
              <w:rPr>
                <w:rFonts w:ascii="Times New Roman" w:hAnsi="Times New Roman"/>
                <w:i/>
                <w:color w:val="000000"/>
                <w:sz w:val="20"/>
              </w:rPr>
              <w:t>and</w:t>
            </w:r>
            <w:r>
              <w:rPr>
                <w:rFonts w:ascii="Times New Roman" w:hAnsi="Times New Roman"/>
                <w:color w:val="000000"/>
                <w:sz w:val="20"/>
              </w:rPr>
              <w:t xml:space="preserve"> Orphan control will be turned on.</w:t>
            </w:r>
          </w:p>
          <w:p>
            <w:pPr>
              <w:spacing w:before="200" w:after="0" w:line="240" w:lineRule="auto"/>
              <w:jc w:val="both"/>
            </w:pPr>
            <w:r>
              <w:rPr>
                <w:rFonts w:ascii="Times New Roman" w:hAnsi="Times New Roman"/>
                <w:color w:val="000000"/>
                <w:sz w:val="20"/>
              </w:rPr>
              <w:t>Unlike MS-Word, OpenOffice/LibreOffice fully supports the orphans and widows properties.</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widows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tcMar>
              <w:left w:w="40" w:type="dxa"/>
              <w:bottom w:w="40" w:type="dxa"/>
              <w:right w:w="40" w:type="dxa"/>
            </w:tcMar>
            <w:vAlign w:val="top"/>
          </w:tcPr>
          <w:p>
            <w:pPr>
              <w:spacing w:before="0" w:after="0" w:line="240" w:lineRule="auto"/>
            </w:pP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Layout-related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clip</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overflow</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reference-orientation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limited</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May be used to rotate the content of a </w:t>
            </w:r>
            <w:r>
              <w:rPr>
                <w:rFonts w:ascii="Courier New" w:hAnsi="Courier New"/>
                <w:color w:val="000000"/>
                <w:sz w:val="17"/>
              </w:rPr>
              <w:t>table-cell</w:t>
            </w:r>
            <w:r>
              <w:rPr>
                <w:rFonts w:ascii="Times New Roman" w:hAnsi="Times New Roman"/>
                <w:color w:val="000000"/>
                <w:sz w:val="20"/>
              </w:rPr>
              <w:t xml:space="preserve">. See </w:t>
            </w:r>
            <w:hyperlink w:anchor="rotate_cell">
              <w:r>
                <w:rPr>
                  <w:rFonts w:ascii="Times New Roman" w:hAnsi="Times New Roman"/>
                  <w:color w:val="000000"/>
                  <w:sz w:val="20"/>
                </w:rPr>
                <w:t xml:space="preserve">Section 4.5, “Using </w:t>
              </w:r>
              <w:r>
                <w:rPr>
                  <w:rFonts w:ascii="Courier New" w:hAnsi="Courier New"/>
                  <w:color w:val="000000"/>
                  <w:sz w:val="17"/>
                </w:rPr>
                <w:t>fo:block-container</w:t>
              </w:r>
              <w:r>
                <w:rPr>
                  <w:rFonts w:ascii="Times New Roman" w:hAnsi="Times New Roman"/>
                  <w:color w:val="000000"/>
                  <w:sz w:val="20"/>
                </w:rPr>
                <w:t xml:space="preserve"> to rotate the content of a table cell”</w:t>
              </w:r>
            </w:hyperlink>
            <w:r>
              <w:rPr>
                <w:rFonts w:ascii="Times New Roman" w:hAnsi="Times New Roman"/>
                <w:color w:val="000000"/>
                <w:sz w:val="20"/>
              </w:rPr>
              <w:t>. Otherwise, ignored.</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span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Leader and Rule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leader-alignment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leader-pattern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 </w:t>
            </w:r>
            <w:r>
              <w:rPr>
                <w:rFonts w:ascii="Courier New" w:hAnsi="Courier New"/>
                <w:color w:val="000000"/>
                <w:sz w:val="17"/>
              </w:rPr>
              <w:t>use-content</w:t>
            </w:r>
            <w:r>
              <w:rPr>
                <w:rFonts w:ascii="Times New Roman" w:hAnsi="Times New Roman"/>
                <w:color w:val="000000"/>
                <w:sz w:val="20"/>
              </w:rPr>
              <w:t xml:space="preserve"> not supported.</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leader-pattern-width</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leader-length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rule-style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Supported values: </w:t>
            </w:r>
            <w:r>
              <w:rPr>
                <w:rFonts w:ascii="Courier New" w:hAnsi="Courier New"/>
                <w:color w:val="000000"/>
                <w:sz w:val="17"/>
              </w:rPr>
              <w:t>none</w:t>
            </w:r>
            <w:r>
              <w:rPr>
                <w:rFonts w:ascii="Times New Roman" w:hAnsi="Times New Roman"/>
                <w:color w:val="000000"/>
                <w:sz w:val="20"/>
              </w:rPr>
              <w:t xml:space="preserve">, </w:t>
            </w:r>
            <w:r>
              <w:rPr>
                <w:rFonts w:ascii="Courier New" w:hAnsi="Courier New"/>
                <w:color w:val="000000"/>
                <w:sz w:val="17"/>
              </w:rPr>
              <w:t>dotted</w:t>
            </w:r>
            <w:r>
              <w:rPr>
                <w:rFonts w:ascii="Times New Roman" w:hAnsi="Times New Roman"/>
                <w:color w:val="000000"/>
                <w:sz w:val="20"/>
              </w:rPr>
              <w:t xml:space="preserve"> and </w:t>
            </w:r>
            <w:r>
              <w:rPr>
                <w:rFonts w:ascii="Courier New" w:hAnsi="Courier New"/>
                <w:color w:val="000000"/>
                <w:sz w:val="17"/>
              </w:rPr>
              <w:t>solid</w:t>
            </w:r>
            <w:r>
              <w:rPr>
                <w:rFonts w:ascii="Times New Roman" w:hAnsi="Times New Roman"/>
                <w:color w:val="000000"/>
                <w:sz w:val="20"/>
              </w:rPr>
              <w:t>.</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rule-thickness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Properties for Dynamic Effects Formatting Objects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active-state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auto-restore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case-name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case-title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destination-placement-offset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external-destination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indicate-destination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internal-destination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show-destination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starting-state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switch-to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target-presentation-context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target-processing-context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target-stylesheet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Properties for Markers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marker-class-name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retrieve-class-name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retrieve-position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retrieve-boundary</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Properties for Number to String Conversion</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format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grouping-separator</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grouping-size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letter-value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Pagination and Layout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blank-or-not-blank</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column-count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column-gap</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extent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flow-name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Values </w:t>
            </w:r>
            <w:r>
              <w:rPr>
                <w:rFonts w:ascii="Courier New" w:hAnsi="Courier New"/>
                <w:color w:val="000000"/>
                <w:sz w:val="17"/>
              </w:rPr>
              <w:t>xsl-before-float-separator</w:t>
            </w:r>
            <w:r>
              <w:rPr>
                <w:rFonts w:ascii="Times New Roman" w:hAnsi="Times New Roman"/>
                <w:color w:val="000000"/>
                <w:sz w:val="20"/>
              </w:rPr>
              <w:t xml:space="preserve"> and </w:t>
            </w:r>
            <w:r>
              <w:rPr>
                <w:rFonts w:ascii="Courier New" w:hAnsi="Courier New"/>
                <w:color w:val="000000"/>
                <w:sz w:val="17"/>
              </w:rPr>
              <w:t>xsl-footnote-separator</w:t>
            </w:r>
            <w:r>
              <w:rPr>
                <w:rFonts w:ascii="Times New Roman" w:hAnsi="Times New Roman"/>
                <w:color w:val="000000"/>
                <w:sz w:val="20"/>
              </w:rPr>
              <w:t xml:space="preserve"> not supported.</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force-page-count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initial-page-number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master-name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master-reference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maximum-repeats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media-usage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odd-or-even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page-height</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page-position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 </w:t>
            </w:r>
            <w:r>
              <w:rPr>
                <w:rFonts w:ascii="Courier New" w:hAnsi="Courier New"/>
                <w:color w:val="000000"/>
                <w:sz w:val="17"/>
              </w:rPr>
              <w:t>last</w:t>
            </w:r>
            <w:r>
              <w:rPr>
                <w:rFonts w:ascii="Times New Roman" w:hAnsi="Times New Roman"/>
                <w:color w:val="000000"/>
                <w:sz w:val="20"/>
              </w:rPr>
              <w:t xml:space="preserve"> not supported.</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precedence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region-name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Table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border-after-precedence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border-before-precedence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border-collapse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 </w:t>
            </w:r>
            <w:r>
              <w:rPr>
                <w:rFonts w:ascii="Courier New" w:hAnsi="Courier New"/>
                <w:color w:val="000000"/>
                <w:sz w:val="17"/>
              </w:rPr>
              <w:t>collapse-with-precedence</w:t>
            </w:r>
            <w:r>
              <w:rPr>
                <w:rFonts w:ascii="Times New Roman" w:hAnsi="Times New Roman"/>
                <w:color w:val="000000"/>
                <w:sz w:val="20"/>
              </w:rPr>
              <w:t xml:space="preserve"> not supported.</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border-end-precedence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border-separation</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border-start-precedence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caption-side</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Values </w:t>
            </w:r>
            <w:r>
              <w:rPr>
                <w:rFonts w:ascii="Courier New" w:hAnsi="Courier New"/>
                <w:color w:val="000000"/>
                <w:sz w:val="17"/>
              </w:rPr>
              <w:t>start</w:t>
            </w:r>
            <w:r>
              <w:rPr>
                <w:rFonts w:ascii="Times New Roman" w:hAnsi="Times New Roman"/>
                <w:color w:val="000000"/>
                <w:sz w:val="20"/>
              </w:rPr>
              <w:t xml:space="preserve">, </w:t>
            </w:r>
            <w:r>
              <w:rPr>
                <w:rFonts w:ascii="Courier New" w:hAnsi="Courier New"/>
                <w:color w:val="000000"/>
                <w:sz w:val="17"/>
              </w:rPr>
              <w:t>end</w:t>
            </w:r>
            <w:r>
              <w:rPr>
                <w:rFonts w:ascii="Times New Roman" w:hAnsi="Times New Roman"/>
                <w:color w:val="000000"/>
                <w:sz w:val="20"/>
              </w:rPr>
              <w:t xml:space="preserve">, </w:t>
            </w:r>
            <w:r>
              <w:rPr>
                <w:rFonts w:ascii="Courier New" w:hAnsi="Courier New"/>
                <w:color w:val="000000"/>
                <w:sz w:val="17"/>
              </w:rPr>
              <w:t>left</w:t>
            </w:r>
            <w:r>
              <w:rPr>
                <w:rFonts w:ascii="Times New Roman" w:hAnsi="Times New Roman"/>
                <w:color w:val="000000"/>
                <w:sz w:val="20"/>
              </w:rPr>
              <w:t xml:space="preserve"> and </w:t>
            </w:r>
            <w:r>
              <w:rPr>
                <w:rFonts w:ascii="Courier New" w:hAnsi="Courier New"/>
                <w:color w:val="000000"/>
                <w:sz w:val="17"/>
              </w:rPr>
              <w:t>right</w:t>
            </w:r>
            <w:r>
              <w:rPr>
                <w:rFonts w:ascii="Times New Roman" w:hAnsi="Times New Roman"/>
                <w:color w:val="000000"/>
                <w:sz w:val="20"/>
              </w:rPr>
              <w:t xml:space="preserve"> not supported (output format limitation).</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column-number</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column-width</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empty-cells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ends-row</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number-columns-repeated</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number-columns-spanned</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number-rows-spanned</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starts-row</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table-layout</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table-omit-footer-at-break</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table-omit-header-at-break</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Writing-mode-related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direction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 </w:t>
            </w:r>
            <w:r>
              <w:rPr>
                <w:rFonts w:ascii="Courier New" w:hAnsi="Courier New"/>
                <w:color w:val="000000"/>
                <w:sz w:val="17"/>
              </w:rPr>
              <w:t>ltr</w:t>
            </w:r>
            <w:r>
              <w:rPr>
                <w:rFonts w:ascii="Times New Roman" w:hAnsi="Times New Roman"/>
                <w:color w:val="000000"/>
                <w:sz w:val="20"/>
              </w:rPr>
              <w:t xml:space="preserve"> assumed.</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glyph-orientation-horizontal</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glyph-orientation-vertical</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text-altitude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text-depth</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unicode-bidi</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writing-mode</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 </w:t>
            </w:r>
            <w:r>
              <w:rPr>
                <w:rFonts w:ascii="Courier New" w:hAnsi="Courier New"/>
                <w:color w:val="000000"/>
                <w:sz w:val="17"/>
              </w:rPr>
              <w:t>lr-tb</w:t>
            </w:r>
            <w:r>
              <w:rPr>
                <w:rFonts w:ascii="Times New Roman" w:hAnsi="Times New Roman"/>
                <w:color w:val="000000"/>
                <w:sz w:val="20"/>
              </w:rPr>
              <w:t xml:space="preserve"> assumed.</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Miscellaneous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content-type</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id</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provisional-label-separation</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provisional-distance-between-starts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ref-id</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score-spaces</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src</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visibility</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z-index</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f0fff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hMerge w:val="restart"/>
            <w:tcBorders>
              <w:left w:val="single" w:sz="4" w:color="000000"/>
              <w:bottom w:val="single" w:sz="4" w:color="000000"/>
            </w:tcBorders>
            <w:shd w:val="clear" w:fill="e0e0e0"/>
            <w:tcMar>
              <w:top w:w="40" w:type="dxa"/>
              <w:left w:w="40" w:type="dxa"/>
              <w:bottom w:w="40" w:type="dxa"/>
            </w:tcMar>
            <w:vAlign w:val="top"/>
          </w:tcPr>
          <w:p>
            <w:pPr>
              <w:spacing w:before="0" w:after="0" w:line="240" w:lineRule="auto"/>
              <w:jc w:val="center"/>
            </w:pPr>
            <w:r>
              <w:rPr>
                <w:rFonts w:ascii="Times New Roman" w:hAnsi="Times New Roman"/>
                <w:color w:val="000000"/>
                <w:sz w:val="20"/>
              </w:rPr>
              <w:t>Shorthand Properties</w:t>
            </w:r>
          </w:p>
        </w:tc>
        <w:tc>
          <w:tcPr>
            <w:hMerge w:val="continue"/>
            <w:tcBorders>
              <w:bottom w:val="single" w:sz="4" w:color="000000"/>
            </w:tcBorders>
            <w:shd w:val="clear" w:fill="e0e0e0"/>
            <w:tcMar>
              <w:top w:w="40" w:type="dxa"/>
              <w:bottom w:w="40" w:type="dxa"/>
            </w:tcMar>
            <w:vAlign w:val="top"/>
          </w:tcPr>
          <w:p>
            <w:pPr>
              <w:spacing w:before="0" w:after="0" w:line="240" w:lineRule="auto"/>
            </w:pPr>
          </w:p>
        </w:tc>
        <w:tc>
          <w:tcPr>
            <w:hMerge w:val="continue"/>
            <w:tcBorders>
              <w:bottom w:val="single" w:sz="4" w:color="000000"/>
              <w:right w:val="single" w:sz="4" w:color="000000"/>
            </w:tcBorders>
            <w:shd w:val="clear" w:fill="e0e0e0"/>
            <w:tcMar>
              <w:top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 color specification supported.</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background-position</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shd w:val="clear" w:fill="d0ffd0"/>
            <w:tcMar>
              <w:top w:w="40" w:type="dxa"/>
              <w:left w:w="40" w:type="dxa"/>
              <w:right w:w="40" w:type="dxa"/>
            </w:tcMar>
            <w:vAlign w:val="top"/>
          </w:tcPr>
          <w:p>
            <w:pPr>
              <w:spacing w:before="0" w:after="0" w:line="240" w:lineRule="auto"/>
              <w:jc w:val="both"/>
            </w:pPr>
            <w:r>
              <w:rPr>
                <w:rFonts w:ascii="Times New Roman" w:hAnsi="Times New Roman"/>
                <w:color w:val="000000"/>
                <w:sz w:val="20"/>
              </w:rPr>
              <w:t>See restrictions on individual properties.</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border-bottom</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shd w:val="clear" w:fill="d0ffd0"/>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border-left</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shd w:val="clear" w:fill="d0ffd0"/>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border-right</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shd w:val="clear" w:fill="d0ffd0"/>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border-top</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shd w:val="clear" w:fill="d0ffd0"/>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border-color</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shd w:val="clear" w:fill="d0ffd0"/>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border-style</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shd w:val="clear" w:fill="d0ffd0"/>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border-width</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shd w:val="clear" w:fill="d0ffd0"/>
            <w:tcMar>
              <w:left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border-spacing</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cue</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font</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margin</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See restrictions on individual properties.</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padding</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See restrictions on individual properties.</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page-break-after</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restart"/>
            <w:tcBorders>
              <w:right w:val="single" w:sz="4" w:color="000000"/>
            </w:tcBorders>
            <w:shd w:val="clear" w:fill="d0ffd0"/>
            <w:tcMar>
              <w:top w:w="40" w:type="dxa"/>
              <w:left w:w="40" w:type="dxa"/>
              <w:right w:w="40" w:type="dxa"/>
            </w:tcMar>
            <w:vAlign w:val="top"/>
          </w:tcPr>
          <w:p>
            <w:pPr>
              <w:spacing w:before="0" w:after="0" w:line="240" w:lineRule="auto"/>
              <w:jc w:val="both"/>
            </w:pPr>
            <w:r>
              <w:rPr>
                <w:rFonts w:ascii="Times New Roman" w:hAnsi="Times New Roman"/>
                <w:color w:val="000000"/>
                <w:sz w:val="20"/>
              </w:rPr>
              <w:t>See restrictions on individual properties.</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page-break-before</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right w:val="single" w:sz="4" w:color="000000"/>
            </w:tcBorders>
            <w:shd w:val="clear" w:fill="d0ffd0"/>
            <w:tcMar>
              <w:left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page-break-inside</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vMerge w:val="continue"/>
            <w:tcBorders>
              <w:bottom w:val="single" w:sz="4" w:color="000000"/>
              <w:right w:val="single" w:sz="4" w:color="000000"/>
            </w:tcBorders>
            <w:shd w:val="clear" w:fill="d0ffd0"/>
            <w:tcMar>
              <w:left w:w="40" w:type="dxa"/>
              <w:bottom w:w="40" w:type="dxa"/>
              <w:right w:w="40" w:type="dxa"/>
            </w:tcMar>
            <w:vAlign w:val="top"/>
          </w:tcPr>
          <w:p>
            <w:pPr>
              <w:spacing w:before="0" w:after="0" w:line="240" w:lineRule="auto"/>
            </w:pP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pause</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n/a</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position</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size</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Value type </w:t>
            </w:r>
            <w:r>
              <w:rPr>
                <w:rFonts w:ascii="Courier New" w:hAnsi="Courier New"/>
                <w:color w:val="000000"/>
                <w:sz w:val="17"/>
              </w:rPr>
              <w:t>length</w:t>
            </w:r>
            <w:r>
              <w:rPr>
                <w:rFonts w:ascii="Times New Roman" w:hAnsi="Times New Roman"/>
                <w:color w:val="000000"/>
                <w:sz w:val="20"/>
              </w:rPr>
              <w:t xml:space="preserve"> supported.</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vertical-align</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no</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white-space</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w:t>
            </w:r>
          </w:p>
        </w:tc>
      </w:tr>
      <w:tr>
        <w:tblPrEx/>
        <w:trPr/>
        <w:tc>
          <w:tcPr>
            <w:tcBorders>
              <w:left w:val="single" w:sz="4" w:color="000000"/>
              <w:bottom w:val="single" w:sz="4" w:color="000000"/>
              <w:right w:val="single" w:sz="4" w:color="000000"/>
            </w:tcBorders>
            <w:shd w:val="clear" w:fill="d0ffd0"/>
            <w:tcMar>
              <w:top w:w="40" w:type="dxa"/>
              <w:left w:w="40" w:type="dxa"/>
              <w:bottom w:w="40" w:type="dxa"/>
              <w:right w:w="40" w:type="dxa"/>
            </w:tcMar>
            <w:vAlign w:val="top"/>
          </w:tcPr>
          <w:bookmarkStart w:id="145" w:name="property_xml_lang"/>
          <w:p>
            <w:pPr>
              <w:spacing w:before="0" w:after="0" w:line="240" w:lineRule="auto"/>
              <w:jc w:val="both"/>
            </w:pPr>
            <w:r>
              <w:rPr>
                <w:rFonts w:ascii="Times New Roman" w:hAnsi="Times New Roman"/>
                <w:color w:val="000000"/>
                <w:sz w:val="20"/>
              </w:rPr>
              <w:t>xml:lang</w:t>
            </w:r>
          </w:p>
          <w:bookmarkEnd w:id="145"/>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center"/>
            </w:pPr>
            <w:r>
              <w:rPr>
                <w:rFonts w:ascii="Times New Roman" w:hAnsi="Times New Roman"/>
                <w:color w:val="000000"/>
                <w:sz w:val="20"/>
              </w:rPr>
              <w:t>yes</w:t>
            </w:r>
          </w:p>
        </w:tc>
        <w:tc>
          <w:tcPr>
            <w:tcBorders>
              <w:bottom w:val="single" w:sz="4" w:color="000000"/>
              <w:right w:val="single" w:sz="4" w:color="000000"/>
            </w:tcBorders>
            <w:shd w:val="clear" w:fill="d0ffd0"/>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 xml:space="preserve">Shorthand for </w:t>
            </w:r>
            <w:hyperlink w:anchor="property_language">
              <w:r>
                <w:rPr>
                  <w:rFonts w:ascii="Times New Roman" w:hAnsi="Times New Roman"/>
                  <w:color w:val="000000"/>
                  <w:sz w:val="20"/>
                </w:rPr>
                <w:t>language</w:t>
              </w:r>
            </w:hyperlink>
            <w:r>
              <w:rPr>
                <w:rFonts w:ascii="Times New Roman" w:hAnsi="Times New Roman"/>
                <w:color w:val="000000"/>
                <w:sz w:val="20"/>
              </w:rPr>
              <w:t xml:space="preserve"> and </w:t>
            </w:r>
            <w:hyperlink w:anchor="property_country">
              <w:r>
                <w:rPr>
                  <w:rFonts w:ascii="Times New Roman" w:hAnsi="Times New Roman"/>
                  <w:color w:val="000000"/>
                  <w:sz w:val="20"/>
                </w:rPr>
                <w:t>country</w:t>
              </w:r>
            </w:hyperlink>
            <w:r>
              <w:rPr>
                <w:rFonts w:ascii="Times New Roman" w:hAnsi="Times New Roman"/>
                <w:color w:val="000000"/>
                <w:sz w:val="20"/>
              </w:rPr>
              <w:t>.</w:t>
            </w:r>
          </w:p>
        </w:tc>
      </w:tr>
    </w:tbl>
    <w:bookmarkStart w:id="146" w:name="implementation"/>
    <w:p>
      <w:pPr>
        <w:spacing w:before="200" w:after="0" w:line="240" w:lineRule="auto"/>
      </w:pPr>
      <w:r>
        <w:rPr>
          <w:rFonts w:ascii="Arial" w:hAnsi="Arial"/>
          <w:b/>
          <w:color w:val="000000"/>
          <w:sz w:val="35"/>
        </w:rPr>
        <w:t>4. Implementation specificities</w:t>
      </w:r>
    </w:p>
    <w:bookmarkEnd w:id="146"/>
    <w:bookmarkStart w:id="147" w:name="page_ref"/>
    <w:p>
      <w:pPr>
        <w:spacing w:before="200" w:after="0" w:line="240" w:lineRule="auto"/>
      </w:pPr>
      <w:r>
        <w:rPr>
          <w:rFonts w:ascii="Arial" w:hAnsi="Arial"/>
          <w:b/>
          <w:color w:val="000000"/>
          <w:sz w:val="29"/>
        </w:rPr>
        <w:t>4.1. Page references</w:t>
      </w:r>
    </w:p>
    <w:bookmarkEnd w:id="147"/>
    <w:bookmarkStart w:id="148" w:name="page_ref_rtf"/>
    <w:p>
      <w:pPr>
        <w:spacing w:before="200" w:after="0" w:line="240" w:lineRule="auto"/>
      </w:pPr>
      <w:r>
        <w:rPr>
          <w:rFonts w:ascii="Arial" w:hAnsi="Arial"/>
          <w:b/>
          <w:color w:val="000000"/>
          <w:sz w:val="24"/>
        </w:rPr>
        <w:t>4.1.1. RTF/WML/OOXML</w:t>
      </w:r>
    </w:p>
    <w:bookmarkEnd w:id="148"/>
    <w:p>
      <w:pPr>
        <w:spacing w:before="200" w:after="0" w:line="240" w:lineRule="auto"/>
        <w:jc w:val="both"/>
      </w:pPr>
      <w:r>
        <w:rPr>
          <w:rFonts w:ascii="Times New Roman" w:hAnsi="Times New Roman"/>
          <w:color w:val="000000"/>
          <w:sz w:val="20"/>
        </w:rPr>
        <w:t xml:space="preserve">Page references - i.e. </w:t>
      </w:r>
      <w:r>
        <w:rPr>
          <w:rFonts w:ascii="Courier New" w:hAnsi="Courier New"/>
          <w:color w:val="000000"/>
          <w:sz w:val="17"/>
        </w:rPr>
        <w:t>page-number-citation</w:t>
      </w:r>
      <w:r>
        <w:rPr>
          <w:rFonts w:ascii="Times New Roman" w:hAnsi="Times New Roman"/>
          <w:color w:val="000000"/>
          <w:sz w:val="20"/>
        </w:rPr>
        <w:t xml:space="preserve"> objects - are converted to </w:t>
      </w:r>
      <w:r>
        <w:rPr>
          <w:rFonts w:ascii="Courier New" w:hAnsi="Courier New"/>
          <w:color w:val="000000"/>
          <w:sz w:val="17"/>
        </w:rPr>
        <w:t>PageRef</w:t>
      </w:r>
      <w:r>
        <w:rPr>
          <w:rFonts w:ascii="Times New Roman" w:hAnsi="Times New Roman"/>
          <w:color w:val="000000"/>
          <w:sz w:val="20"/>
        </w:rPr>
        <w:t xml:space="preserve"> fields. The values of these fields are not automatically updated when loading an RTF/WML/OOXML document in MS-Word. The easiest way to update all field values is to force a repagination of the document, for instance by switching to the Page Layout view. This will work fine for fields in the body of the document, but not for those in the header/footer. To update fields in the header or footer of a document, proceed as follows:</w:t>
      </w:r>
    </w:p>
    <w:bookmarkStart w:id="149" w:name="d5e2077"/>
    <w:bookmarkStart w:id="150" w:name="d5e2078"/>
    <w:p>
      <w:pPr>
        <w:numPr>
          <w:ilvl w:val="0"/>
          <w:numId w:val="14"/>
        </w:numPr>
        <w:tabs>
          <w:tab w:val="left" w:pos="240"/>
        </w:tabs>
        <w:spacing w:before="200" w:after="0" w:line="240" w:lineRule="auto"/>
        <w:ind w:left="240" w:right="0" w:hanging="240"/>
        <w:jc w:val="both"/>
      </w:pPr>
      <w:r>
        <w:rPr>
          <w:rFonts w:ascii="Times New Roman" w:hAnsi="Times New Roman"/>
          <w:color w:val="000000"/>
          <w:sz w:val="20"/>
        </w:rPr>
        <w:t>Switch to the Page Layout view.</w:t>
      </w:r>
    </w:p>
    <w:bookmarkEnd w:id="150"/>
    <w:bookmarkEnd w:id="149"/>
    <w:bookmarkStart w:id="151" w:name="d5e2080"/>
    <w:p>
      <w:pPr>
        <w:numPr>
          <w:ilvl w:val="0"/>
          <w:numId w:val="14"/>
        </w:numPr>
        <w:tabs>
          <w:tab w:val="left" w:pos="240"/>
        </w:tabs>
        <w:spacing w:before="200" w:after="0" w:line="240" w:lineRule="auto"/>
        <w:ind w:left="240" w:right="0" w:hanging="240"/>
        <w:jc w:val="both"/>
      </w:pPr>
      <w:r>
        <w:rPr>
          <w:rFonts w:ascii="Times New Roman" w:hAnsi="Times New Roman"/>
          <w:color w:val="000000"/>
          <w:sz w:val="20"/>
        </w:rPr>
        <w:t>Double-click on an odd page header/footer outline.</w:t>
      </w:r>
    </w:p>
    <w:bookmarkEnd w:id="151"/>
    <w:bookmarkStart w:id="152" w:name="d5e2082"/>
    <w:p>
      <w:pPr>
        <w:numPr>
          <w:ilvl w:val="0"/>
          <w:numId w:val="14"/>
        </w:numPr>
        <w:tabs>
          <w:tab w:val="left" w:pos="240"/>
        </w:tabs>
        <w:spacing w:before="200" w:after="0" w:line="240" w:lineRule="auto"/>
        <w:ind w:left="240" w:right="0" w:hanging="240"/>
        <w:jc w:val="both"/>
      </w:pPr>
      <w:r>
        <w:rPr>
          <w:rFonts w:ascii="Times New Roman" w:hAnsi="Times New Roman"/>
          <w:color w:val="000000"/>
          <w:sz w:val="20"/>
        </w:rPr>
        <w:t xml:space="preserve">Type </w:t>
      </w:r>
      <w:r>
        <w:rPr>
          <w:rFonts w:ascii="Courier New" w:hAnsi="Courier New"/>
          <w:color w:val="000000"/>
          <w:sz w:val="17"/>
        </w:rPr>
        <w:t>Ctrl-A</w:t>
      </w:r>
      <w:r>
        <w:rPr>
          <w:rFonts w:ascii="Times New Roman" w:hAnsi="Times New Roman"/>
          <w:color w:val="000000"/>
          <w:sz w:val="20"/>
        </w:rPr>
        <w:t xml:space="preserve"> (</w:t>
      </w:r>
      <w:r>
        <w:rPr>
          <w:rFonts w:ascii="Times New Roman" w:hAnsi="Times New Roman"/>
          <w:i/>
          <w:color w:val="000000"/>
          <w:sz w:val="20"/>
        </w:rPr>
        <w:t>Select all</w:t>
      </w:r>
      <w:r>
        <w:rPr>
          <w:rFonts w:ascii="Times New Roman" w:hAnsi="Times New Roman"/>
          <w:color w:val="000000"/>
          <w:sz w:val="20"/>
        </w:rPr>
        <w:t xml:space="preserve">) and </w:t>
      </w:r>
      <w:r>
        <w:rPr>
          <w:rFonts w:ascii="Courier New" w:hAnsi="Courier New"/>
          <w:color w:val="000000"/>
          <w:sz w:val="17"/>
        </w:rPr>
        <w:t>F9</w:t>
      </w:r>
      <w:r>
        <w:rPr>
          <w:rFonts w:ascii="Times New Roman" w:hAnsi="Times New Roman"/>
          <w:color w:val="000000"/>
          <w:sz w:val="20"/>
        </w:rPr>
        <w:t xml:space="preserve"> (</w:t>
      </w:r>
      <w:r>
        <w:rPr>
          <w:rFonts w:ascii="Times New Roman" w:hAnsi="Times New Roman"/>
          <w:i/>
          <w:color w:val="000000"/>
          <w:sz w:val="20"/>
        </w:rPr>
        <w:t>Update fields</w:t>
      </w:r>
      <w:r>
        <w:rPr>
          <w:rFonts w:ascii="Times New Roman" w:hAnsi="Times New Roman"/>
          <w:color w:val="000000"/>
          <w:sz w:val="20"/>
        </w:rPr>
        <w:t>).</w:t>
      </w:r>
    </w:p>
    <w:bookmarkEnd w:id="152"/>
    <w:bookmarkStart w:id="153" w:name="d5e2088"/>
    <w:p>
      <w:pPr>
        <w:numPr>
          <w:ilvl w:val="0"/>
          <w:numId w:val="14"/>
        </w:numPr>
        <w:tabs>
          <w:tab w:val="left" w:pos="240"/>
        </w:tabs>
        <w:spacing w:before="200" w:after="0" w:line="240" w:lineRule="auto"/>
        <w:ind w:left="240" w:right="0" w:hanging="240"/>
        <w:jc w:val="both"/>
      </w:pPr>
      <w:r>
        <w:rPr>
          <w:rFonts w:ascii="Times New Roman" w:hAnsi="Times New Roman"/>
          <w:color w:val="000000"/>
          <w:sz w:val="20"/>
        </w:rPr>
        <w:t>Double-click on an even page header/footer outline and repeat step #3.</w:t>
      </w:r>
    </w:p>
    <w:bookmarkEnd w:id="153"/>
    <w:bookmarkStart w:id="154" w:name="d5e2090"/>
    <w:p>
      <w:pPr>
        <w:numPr>
          <w:ilvl w:val="0"/>
          <w:numId w:val="14"/>
        </w:numPr>
        <w:tabs>
          <w:tab w:val="left" w:pos="240"/>
        </w:tabs>
        <w:spacing w:before="200" w:after="0" w:line="240" w:lineRule="auto"/>
        <w:ind w:left="240" w:right="0" w:hanging="240"/>
        <w:jc w:val="both"/>
      </w:pPr>
      <w:r>
        <w:rPr>
          <w:rFonts w:ascii="Times New Roman" w:hAnsi="Times New Roman"/>
          <w:color w:val="000000"/>
          <w:sz w:val="20"/>
        </w:rPr>
        <w:t>If applicable, double-click on the title page header/footer outline and repeat step #3.</w:t>
      </w:r>
    </w:p>
    <w:bookmarkEnd w:id="154"/>
    <w:bookmarkStart w:id="155" w:name="page_ref_odt"/>
    <w:p>
      <w:pPr>
        <w:spacing w:before="200" w:after="0" w:line="240" w:lineRule="auto"/>
      </w:pPr>
      <w:r>
        <w:rPr>
          <w:rFonts w:ascii="Arial" w:hAnsi="Arial"/>
          <w:b/>
          <w:color w:val="000000"/>
          <w:sz w:val="24"/>
        </w:rPr>
        <w:t>4.1.2. OpenDocument</w:t>
      </w:r>
    </w:p>
    <w:bookmarkEnd w:id="155"/>
    <w:p>
      <w:pPr>
        <w:spacing w:before="200" w:after="0" w:line="240" w:lineRule="auto"/>
        <w:jc w:val="both"/>
      </w:pPr>
      <w:r>
        <w:rPr>
          <w:rFonts w:ascii="Times New Roman" w:hAnsi="Times New Roman"/>
          <w:color w:val="000000"/>
          <w:sz w:val="20"/>
        </w:rPr>
        <w:t xml:space="preserve">Page references - i.e. </w:t>
      </w:r>
      <w:r>
        <w:rPr>
          <w:rFonts w:ascii="Courier New" w:hAnsi="Courier New"/>
          <w:color w:val="000000"/>
          <w:sz w:val="17"/>
        </w:rPr>
        <w:t>page-number-citation</w:t>
      </w:r>
      <w:r>
        <w:rPr>
          <w:rFonts w:ascii="Times New Roman" w:hAnsi="Times New Roman"/>
          <w:color w:val="000000"/>
          <w:sz w:val="20"/>
        </w:rPr>
        <w:t xml:space="preserve"> objects - are converted to reference fields. The values of these fields are not automatically updated when loading an OpenDocument file in OpenOffice. Select </w:t>
      </w:r>
      <w:r>
        <w:rPr>
          <w:rFonts w:ascii="Courier New" w:hAnsi="Courier New"/>
          <w:color w:val="000000"/>
          <w:sz w:val="17"/>
        </w:rPr>
        <w:t>Update</w:t>
      </w:r>
      <w:r>
        <w:rPr>
          <w:rFonts w:ascii="Times New Roman" w:hAnsi="Times New Roman"/>
          <w:color w:val="000000"/>
          <w:sz w:val="20"/>
        </w:rPr>
        <w:t>-&gt;</w:t>
      </w:r>
      <w:r>
        <w:rPr>
          <w:rFonts w:ascii="Courier New" w:hAnsi="Courier New"/>
          <w:color w:val="000000"/>
          <w:sz w:val="17"/>
        </w:rPr>
        <w:t>Fields</w:t>
      </w:r>
      <w:r>
        <w:rPr>
          <w:rFonts w:ascii="Times New Roman" w:hAnsi="Times New Roman"/>
          <w:color w:val="000000"/>
          <w:sz w:val="20"/>
        </w:rPr>
        <w:t xml:space="preserve"> in the </w:t>
      </w:r>
      <w:r>
        <w:rPr>
          <w:rFonts w:ascii="Courier New" w:hAnsi="Courier New"/>
          <w:color w:val="000000"/>
          <w:sz w:val="17"/>
        </w:rPr>
        <w:t>Tools</w:t>
      </w:r>
      <w:r>
        <w:rPr>
          <w:rFonts w:ascii="Times New Roman" w:hAnsi="Times New Roman"/>
          <w:color w:val="000000"/>
          <w:sz w:val="20"/>
        </w:rPr>
        <w:t xml:space="preserve"> menu to update the field values.</w:t>
      </w:r>
    </w:p>
    <w:bookmarkStart w:id="156" w:name="lists"/>
    <w:p>
      <w:pPr>
        <w:spacing w:before="200" w:after="0" w:line="240" w:lineRule="auto"/>
      </w:pPr>
      <w:r>
        <w:rPr>
          <w:rFonts w:ascii="Arial" w:hAnsi="Arial"/>
          <w:b/>
          <w:color w:val="000000"/>
          <w:sz w:val="29"/>
        </w:rPr>
        <w:t>4.2. Lists</w:t>
      </w:r>
    </w:p>
    <w:bookmarkEnd w:id="156"/>
    <w:p>
      <w:pPr>
        <w:spacing w:before="200" w:after="0" w:line="240" w:lineRule="auto"/>
        <w:jc w:val="both"/>
      </w:pPr>
      <w:r>
        <w:rPr>
          <w:rFonts w:ascii="Times New Roman" w:hAnsi="Times New Roman"/>
          <w:color w:val="000000"/>
          <w:sz w:val="20"/>
        </w:rPr>
        <w:t>XFC automatically tries to infer the numbering style from the label of the first list item. Both bulleted and numbered lists are supported. Nested lists are supported.</w:t>
      </w:r>
    </w:p>
    <w:p>
      <w:pPr>
        <w:spacing w:before="200" w:after="0" w:line="240" w:lineRule="auto"/>
        <w:jc w:val="both"/>
      </w:pPr>
      <w:r>
        <w:rPr>
          <w:rFonts w:ascii="Times New Roman" w:hAnsi="Times New Roman"/>
          <w:color w:val="000000"/>
          <w:sz w:val="20"/>
        </w:rPr>
        <w:t xml:space="preserve">When the heuristics used by XFC are insufficient to infer the type of a list, it's still possible to explicitly specify this type by adding an </w:t>
      </w:r>
      <w:r>
        <w:rPr>
          <w:rFonts w:ascii="Courier New" w:hAnsi="Courier New"/>
          <w:color w:val="000000"/>
          <w:sz w:val="17"/>
        </w:rPr>
        <w:t>xfc:label-format</w:t>
      </w:r>
      <w:r>
        <w:rPr>
          <w:rFonts w:ascii="Times New Roman" w:hAnsi="Times New Roman"/>
          <w:color w:val="000000"/>
          <w:sz w:val="20"/>
        </w:rPr>
        <w:t xml:space="preserve"> extension attribute to the </w:t>
      </w:r>
      <w:r>
        <w:rPr>
          <w:rFonts w:ascii="Courier New" w:hAnsi="Courier New"/>
          <w:color w:val="000000"/>
          <w:sz w:val="17"/>
        </w:rPr>
        <w:t>fo:list-block</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 xml:space="preserve">When the heuristics used by XFC are insufficient to infer the type of a list and the </w:t>
      </w:r>
      <w:r>
        <w:rPr>
          <w:rFonts w:ascii="Courier New" w:hAnsi="Courier New"/>
          <w:color w:val="000000"/>
          <w:sz w:val="17"/>
        </w:rPr>
        <w:t>xfc:label-format</w:t>
      </w:r>
      <w:r>
        <w:rPr>
          <w:rFonts w:ascii="Times New Roman" w:hAnsi="Times New Roman"/>
          <w:color w:val="000000"/>
          <w:sz w:val="20"/>
        </w:rPr>
        <w:t xml:space="preserve"> attribute is absent from the </w:t>
      </w:r>
      <w:r>
        <w:rPr>
          <w:rFonts w:ascii="Courier New" w:hAnsi="Courier New"/>
          <w:color w:val="000000"/>
          <w:sz w:val="17"/>
        </w:rPr>
        <w:t>fo:list-block</w:t>
      </w:r>
      <w:r>
        <w:rPr>
          <w:rFonts w:ascii="Times New Roman" w:hAnsi="Times New Roman"/>
          <w:color w:val="000000"/>
          <w:sz w:val="20"/>
        </w:rPr>
        <w:t>, then the list items are output as plain paragraphs. That is, the list items look as expected, but will not behave as proper list items when edited in MS-Word or OpenOffice.org.</w:t>
      </w:r>
    </w:p>
    <w:bookmarkStart w:id="157" w:name="xfc_label_format"/>
    <w:p>
      <w:pPr>
        <w:spacing w:before="200" w:after="0" w:line="240" w:lineRule="auto"/>
      </w:pPr>
      <w:r>
        <w:rPr>
          <w:rFonts w:ascii="Arial" w:hAnsi="Arial"/>
          <w:b/>
          <w:color w:val="000000"/>
          <w:sz w:val="24"/>
        </w:rPr>
        <w:t xml:space="preserve">4.2.1. The </w:t>
      </w:r>
      <w:r>
        <w:rPr>
          <w:rFonts w:ascii="Courier New" w:hAnsi="Courier New"/>
          <w:b/>
          <w:color w:val="000000"/>
          <w:sz w:val="20"/>
        </w:rPr>
        <w:t>xfc:label-format</w:t>
      </w:r>
      <w:r>
        <w:rPr>
          <w:rFonts w:ascii="Arial" w:hAnsi="Arial"/>
          <w:b/>
          <w:color w:val="000000"/>
          <w:sz w:val="24"/>
        </w:rPr>
        <w:t xml:space="preserve"> extension attribute</w:t>
      </w:r>
    </w:p>
    <w:bookmarkEnd w:id="157"/>
    <w:p>
      <w:pPr>
        <w:spacing w:before="200" w:after="0" w:line="240" w:lineRule="auto"/>
        <w:jc w:val="both"/>
      </w:pPr>
      <w:r>
        <w:rPr>
          <w:rFonts w:ascii="Times New Roman" w:hAnsi="Times New Roman"/>
          <w:color w:val="000000"/>
          <w:sz w:val="20"/>
        </w:rPr>
        <w:t xml:space="preserve">The </w:t>
      </w:r>
      <w:r>
        <w:rPr>
          <w:rFonts w:ascii="Courier New" w:hAnsi="Courier New"/>
          <w:color w:val="000000"/>
          <w:sz w:val="17"/>
        </w:rPr>
        <w:t>xfc:label-format</w:t>
      </w:r>
      <w:r>
        <w:rPr>
          <w:rFonts w:ascii="Times New Roman" w:hAnsi="Times New Roman"/>
          <w:color w:val="000000"/>
          <w:sz w:val="20"/>
        </w:rPr>
        <w:t xml:space="preserve"> attribute must be specified on a </w:t>
      </w:r>
      <w:r>
        <w:rPr>
          <w:rFonts w:ascii="Courier New" w:hAnsi="Courier New"/>
          <w:color w:val="000000"/>
          <w:sz w:val="17"/>
        </w:rPr>
        <w:t>fo:list-block</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The namespace of this attribute is "</w:t>
      </w:r>
      <w:r>
        <w:rPr>
          <w:rFonts w:ascii="Courier New" w:hAnsi="Courier New"/>
          <w:color w:val="000000"/>
          <w:sz w:val="17"/>
        </w:rPr>
        <w:t>http://www.xmlmind.com/foconverter/xsl/extensions</w:t>
      </w:r>
      <w:r>
        <w:rPr>
          <w:rFonts w:ascii="Times New Roman" w:hAnsi="Times New Roman"/>
          <w:color w:val="000000"/>
          <w:sz w:val="20"/>
        </w:rPr>
        <w:t>". A prefix, typically xfc, must be declared for this namespace.</w:t>
      </w:r>
    </w:p>
    <w:p>
      <w:pPr>
        <w:spacing w:before="200" w:after="0" w:line="240" w:lineRule="auto"/>
        <w:jc w:val="both"/>
      </w:pPr>
      <w:r>
        <w:rPr>
          <w:rFonts w:ascii="Times New Roman" w:hAnsi="Times New Roman"/>
          <w:color w:val="000000"/>
          <w:sz w:val="20"/>
        </w:rPr>
        <w:t>The syntax of the value of this attribute is:</w:t>
      </w:r>
    </w:p>
    <w:bookmarkStart w:id="158" w:name="d5e2118"/>
    <w:p>
      <w:pPr>
        <w:shd w:val="clear" w:fill="e0e0e0"/>
        <w:spacing w:before="166" w:after="0" w:line="240" w:lineRule="auto"/>
      </w:pPr>
      <w:r>
        <w:rPr>
          <w:rFonts w:ascii="Courier New" w:hAnsi="Courier New"/>
          <w:i/>
          <w:color w:val="000000"/>
          <w:sz w:val="14"/>
          <w:shd w:val="clear" w:fill="e0e0e0"/>
        </w:rPr>
        <w:t xml:space="preserve">label-format</w:t>
      </w:r>
      <w:r>
        <w:rPr>
          <w:rFonts w:ascii="Courier New" w:hAnsi="Courier New"/>
          <w:color w:val="000000"/>
          <w:sz w:val="17"/>
          <w:shd w:val="clear" w:fill="e0e0e0"/>
        </w:rPr>
        <w:t xml:space="preserve"> -&gt; [ </w:t>
      </w:r>
      <w:r>
        <w:rPr>
          <w:rFonts w:ascii="Courier New" w:hAnsi="Courier New"/>
          <w:i/>
          <w:color w:val="000000"/>
          <w:sz w:val="14"/>
          <w:shd w:val="clear" w:fill="e0e0e0"/>
        </w:rPr>
        <w:t xml:space="preserve">bullet</w:t>
      </w:r>
      <w:r>
        <w:rPr>
          <w:rFonts w:ascii="Courier New" w:hAnsi="Courier New"/>
          <w:color w:val="000000"/>
          <w:sz w:val="17"/>
          <w:shd w:val="clear" w:fill="e0e0e0"/>
        </w:rPr>
        <w:t xml:space="preserve"> | </w:t>
      </w:r>
      <w:r>
        <w:rPr>
          <w:rFonts w:ascii="Courier New" w:hAnsi="Courier New"/>
          <w:i/>
          <w:color w:val="000000"/>
          <w:sz w:val="14"/>
          <w:shd w:val="clear" w:fill="e0e0e0"/>
        </w:rPr>
        <w:t xml:space="preserve">number</w:t>
      </w:r>
      <w:r>
        <w:rPr>
          <w:rFonts w:ascii="Courier New" w:hAnsi="Courier New"/>
          <w:color w:val="000000"/>
          <w:sz w:val="17"/>
          <w:shd w:val="clear" w:fill="e0e0e0"/>
        </w:rPr>
        <w:t xml:space="preserve"> ]?</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i/>
          <w:color w:val="000000"/>
          <w:sz w:val="14"/>
          <w:shd w:val="clear" w:fill="e0e0e0"/>
        </w:rPr>
        <w:t xml:space="preserve">bullet</w:t>
      </w:r>
      <w:r>
        <w:rPr>
          <w:rFonts w:ascii="Courier New" w:hAnsi="Courier New"/>
          <w:color w:val="000000"/>
          <w:sz w:val="17"/>
          <w:shd w:val="clear" w:fill="e0e0e0"/>
        </w:rPr>
        <w:t xml:space="preserve"> -&gt; String</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i/>
          <w:color w:val="000000"/>
          <w:sz w:val="14"/>
          <w:shd w:val="clear" w:fill="e0e0e0"/>
        </w:rPr>
        <w:t xml:space="preserve">number</w:t>
      </w:r>
      <w:r>
        <w:rPr>
          <w:rFonts w:ascii="Courier New" w:hAnsi="Courier New"/>
          <w:color w:val="000000"/>
          <w:sz w:val="17"/>
          <w:shd w:val="clear" w:fill="e0e0e0"/>
        </w:rPr>
        <w:t xml:space="preserve"> -&gt; [String]? '</w:t>
      </w:r>
      <w:r>
        <w:rPr>
          <w:rFonts w:ascii="Courier New" w:hAnsi="Courier New"/>
          <w:b/>
          <w:color w:val="000000"/>
          <w:sz w:val="17"/>
          <w:shd w:val="clear" w:fill="e0e0e0"/>
        </w:rPr>
        <w:t xml:space="preserve">%{</w:t>
      </w:r>
      <w:r>
        <w:rPr>
          <w:rFonts w:ascii="Courier New" w:hAnsi="Courier New"/>
          <w:color w:val="000000"/>
          <w:sz w:val="17"/>
          <w:shd w:val="clear" w:fill="e0e0e0"/>
        </w:rPr>
        <w:t xml:space="preserve">' </w:t>
      </w:r>
      <w:r>
        <w:rPr>
          <w:rFonts w:ascii="Courier New" w:hAnsi="Courier New"/>
          <w:i/>
          <w:color w:val="000000"/>
          <w:sz w:val="14"/>
          <w:shd w:val="clear" w:fill="e0e0e0"/>
        </w:rPr>
        <w:t xml:space="preserve">format</w:t>
      </w:r>
      <w:r>
        <w:rPr>
          <w:rFonts w:ascii="Courier New" w:hAnsi="Courier New"/>
          <w:color w:val="000000"/>
          <w:sz w:val="17"/>
          <w:shd w:val="clear" w:fill="e0e0e0"/>
        </w:rPr>
        <w:t xml:space="preserve"> '</w:t>
      </w:r>
      <w:r>
        <w:rPr>
          <w:rFonts w:ascii="Courier New" w:hAnsi="Courier New"/>
          <w:b/>
          <w:color w:val="000000"/>
          <w:sz w:val="17"/>
          <w:shd w:val="clear" w:fill="e0e0e0"/>
        </w:rPr>
        <w:t xml:space="preserve">}</w:t>
      </w:r>
      <w:r>
        <w:rPr>
          <w:rFonts w:ascii="Courier New" w:hAnsi="Courier New"/>
          <w:color w:val="000000"/>
          <w:sz w:val="17"/>
          <w:shd w:val="clear" w:fill="e0e0e0"/>
        </w:rPr>
        <w:t xml:space="preserve">' [String]</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i/>
          <w:color w:val="000000"/>
          <w:sz w:val="14"/>
          <w:shd w:val="clear" w:fill="e0e0e0"/>
        </w:rPr>
        <w:t xml:space="preserve">format</w:t>
      </w:r>
      <w:r>
        <w:rPr>
          <w:rFonts w:ascii="Courier New" w:hAnsi="Courier New"/>
          <w:color w:val="000000"/>
          <w:sz w:val="17"/>
          <w:shd w:val="clear" w:fill="e0e0e0"/>
        </w:rPr>
        <w:t xml:space="preserve"> -&gt; '</w:t>
      </w:r>
      <w:r>
        <w:rPr>
          <w:rFonts w:ascii="Courier New" w:hAnsi="Courier New"/>
          <w:b/>
          <w:color w:val="000000"/>
          <w:sz w:val="17"/>
          <w:shd w:val="clear" w:fill="e0e0e0"/>
        </w:rPr>
        <w:t xml:space="preserve">decimal</w:t>
      </w:r>
      <w:r>
        <w:rPr>
          <w:rFonts w:ascii="Courier New" w:hAnsi="Courier New"/>
          <w:color w:val="000000"/>
          <w:sz w:val="17"/>
          <w:shd w:val="clear" w:fill="e0e0e0"/>
        </w:rPr>
        <w:t xml:space="preserve">'|'</w:t>
      </w:r>
      <w:r>
        <w:rPr>
          <w:rFonts w:ascii="Courier New" w:hAnsi="Courier New"/>
          <w:b/>
          <w:color w:val="000000"/>
          <w:sz w:val="17"/>
          <w:shd w:val="clear" w:fill="e0e0e0"/>
        </w:rPr>
        <w:t xml:space="preserve">lower-alpha</w:t>
      </w:r>
      <w:r>
        <w:rPr>
          <w:rFonts w:ascii="Courier New" w:hAnsi="Courier New"/>
          <w:color w:val="000000"/>
          <w:sz w:val="17"/>
          <w:shd w:val="clear" w:fill="e0e0e0"/>
        </w:rPr>
        <w:t xml:space="preserve">'|'</w:t>
      </w:r>
      <w:r>
        <w:rPr>
          <w:rFonts w:ascii="Courier New" w:hAnsi="Courier New"/>
          <w:b/>
          <w:color w:val="000000"/>
          <w:sz w:val="17"/>
          <w:shd w:val="clear" w:fill="e0e0e0"/>
        </w:rPr>
        <w:t xml:space="preserve">upper-alpha</w:t>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lower-roman</w:t>
      </w:r>
      <w:r>
        <w:rPr>
          <w:rFonts w:ascii="Courier New" w:hAnsi="Courier New"/>
          <w:color w:val="000000"/>
          <w:sz w:val="17"/>
          <w:shd w:val="clear" w:fill="e0e0e0"/>
        </w:rPr>
        <w:t xml:space="preserve">'|'</w:t>
      </w:r>
      <w:r>
        <w:rPr>
          <w:rFonts w:ascii="Courier New" w:hAnsi="Courier New"/>
          <w:b/>
          <w:color w:val="000000"/>
          <w:sz w:val="17"/>
          <w:shd w:val="clear" w:fill="e0e0e0"/>
        </w:rPr>
        <w:t xml:space="preserve">upper-roman</w:t>
      </w:r>
      <w:r>
        <w:rPr>
          <w:rFonts w:ascii="Courier New" w:hAnsi="Courier New"/>
          <w:color w:val="000000"/>
          <w:sz w:val="17"/>
          <w:shd w:val="clear" w:fill="e0e0e0"/>
        </w:rPr>
        <w:t xml:space="preserve">' [</w:t>
      </w:r>
      <w:r>
        <w:rPr>
          <w:rFonts w:ascii="Courier New" w:hAnsi="Courier New"/>
          <w:i/>
          <w:color w:val="000000"/>
          <w:sz w:val="14"/>
          <w:shd w:val="clear" w:fill="e0e0e0"/>
        </w:rPr>
        <w:t xml:space="preserve">start</w:t>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i/>
          <w:color w:val="000000"/>
          <w:sz w:val="14"/>
          <w:shd w:val="clear" w:fill="e0e0e0"/>
        </w:rPr>
        <w:t xml:space="preserve">start</w:t>
      </w:r>
      <w:r>
        <w:rPr>
          <w:rFonts w:ascii="Courier New" w:hAnsi="Courier New"/>
          <w:color w:val="000000"/>
          <w:sz w:val="17"/>
          <w:shd w:val="clear" w:fill="e0e0e0"/>
        </w:rPr>
        <w:t xml:space="preserve"> -&gt; '</w:t>
      </w:r>
      <w:r>
        <w:rPr>
          <w:rFonts w:ascii="Courier New" w:hAnsi="Courier New"/>
          <w:b/>
          <w:color w:val="000000"/>
          <w:sz w:val="17"/>
          <w:shd w:val="clear" w:fill="e0e0e0"/>
        </w:rPr>
        <w:t xml:space="preserve">;start=</w:t>
      </w:r>
      <w:r>
        <w:rPr>
          <w:rFonts w:ascii="Courier New" w:hAnsi="Courier New"/>
          <w:color w:val="000000"/>
          <w:sz w:val="17"/>
          <w:shd w:val="clear" w:fill="e0e0e0"/>
        </w:rPr>
        <w:t xml:space="preserve">' Positive_Integer</w:t>
      </w:r>
    </w:p>
    <w:bookmarkEnd w:id="158"/>
    <w:p>
      <w:pPr>
        <w:spacing w:before="200" w:after="0" w:line="240" w:lineRule="auto"/>
        <w:jc w:val="both"/>
      </w:pPr>
      <w:r>
        <w:rPr>
          <w:rFonts w:ascii="Times New Roman" w:hAnsi="Times New Roman"/>
          <w:color w:val="000000"/>
          <w:sz w:val="20"/>
        </w:rPr>
        <w:t>Description:</w:t>
      </w:r>
    </w:p>
    <w:bookmarkStart w:id="159" w:name="d5e2137"/>
    <w:bookmarkStart w:id="160" w:name="d5e2138"/>
    <w:p>
      <w:pPr>
        <w:numPr>
          <w:ilvl w:val="0"/>
          <w:numId w:val="15"/>
        </w:numPr>
        <w:tabs>
          <w:tab w:val="left" w:pos="200"/>
        </w:tabs>
        <w:spacing w:before="200" w:after="0" w:line="240" w:lineRule="auto"/>
        <w:ind w:left="200" w:right="0" w:hanging="200"/>
        <w:jc w:val="both"/>
      </w:pPr>
      <w:r>
        <w:rPr>
          <w:rFonts w:ascii="Times New Roman" w:hAnsi="Times New Roman"/>
          <w:color w:val="000000"/>
          <w:sz w:val="20"/>
        </w:rPr>
        <w:t xml:space="preserve">An empty </w:t>
      </w:r>
      <w:r>
        <w:rPr>
          <w:rFonts w:ascii="Courier New" w:hAnsi="Courier New"/>
          <w:color w:val="000000"/>
          <w:sz w:val="17"/>
        </w:rPr>
        <w:t>xfc:label-format</w:t>
      </w:r>
      <w:r>
        <w:rPr>
          <w:rFonts w:ascii="Times New Roman" w:hAnsi="Times New Roman"/>
          <w:color w:val="000000"/>
          <w:sz w:val="20"/>
        </w:rPr>
        <w:t xml:space="preserve"> attribute is allowed. It instructs XFC not to use any heuristic and to convert the </w:t>
      </w:r>
      <w:r>
        <w:rPr>
          <w:rFonts w:ascii="Courier New" w:hAnsi="Courier New"/>
          <w:color w:val="000000"/>
          <w:sz w:val="17"/>
        </w:rPr>
        <w:t>fo:list-block</w:t>
      </w:r>
      <w:r>
        <w:rPr>
          <w:rFonts w:ascii="Times New Roman" w:hAnsi="Times New Roman"/>
          <w:color w:val="000000"/>
          <w:sz w:val="20"/>
        </w:rPr>
        <w:t xml:space="preserve"> to plain paragraphs.</w:t>
      </w:r>
    </w:p>
    <w:bookmarkEnd w:id="160"/>
    <w:bookmarkEnd w:id="159"/>
    <w:bookmarkStart w:id="161" w:name="d5e2142"/>
    <w:p>
      <w:pPr>
        <w:numPr>
          <w:ilvl w:val="0"/>
          <w:numId w:val="15"/>
        </w:numPr>
        <w:tabs>
          <w:tab w:val="left" w:pos="200"/>
        </w:tabs>
        <w:spacing w:before="200" w:after="0" w:line="240" w:lineRule="auto"/>
        <w:ind w:left="200" w:right="0" w:hanging="200"/>
        <w:jc w:val="both"/>
      </w:pPr>
      <w:r>
        <w:rPr>
          <w:rFonts w:ascii="Times New Roman" w:hAnsi="Times New Roman"/>
          <w:color w:val="000000"/>
          <w:sz w:val="20"/>
        </w:rPr>
        <w:t>The '</w:t>
      </w:r>
      <w:r>
        <w:rPr>
          <w:rFonts w:ascii="Courier New" w:hAnsi="Courier New"/>
          <w:color w:val="000000"/>
          <w:sz w:val="17"/>
        </w:rPr>
        <w:t>%</w:t>
      </w:r>
      <w:r>
        <w:rPr>
          <w:rFonts w:ascii="Times New Roman" w:hAnsi="Times New Roman"/>
          <w:color w:val="000000"/>
          <w:sz w:val="20"/>
        </w:rPr>
        <w:t xml:space="preserve">' character must be escaped by doubling it. Example: </w:t>
      </w:r>
      <w:r>
        <w:rPr>
          <w:rFonts w:ascii="Courier New" w:hAnsi="Courier New"/>
          <w:color w:val="000000"/>
          <w:sz w:val="17"/>
        </w:rPr>
        <w:t>%%%{decimal}</w:t>
      </w:r>
      <w:r>
        <w:rPr>
          <w:rFonts w:ascii="Times New Roman" w:hAnsi="Times New Roman"/>
          <w:color w:val="000000"/>
          <w:sz w:val="20"/>
        </w:rPr>
        <w:t xml:space="preserve">, which corresponds to </w:t>
      </w:r>
      <w:r>
        <w:rPr>
          <w:rFonts w:ascii="Courier New" w:hAnsi="Courier New"/>
          <w:color w:val="000000"/>
          <w:sz w:val="17"/>
        </w:rPr>
        <w:t>%1</w:t>
      </w:r>
      <w:r>
        <w:rPr>
          <w:rFonts w:ascii="Times New Roman" w:hAnsi="Times New Roman"/>
          <w:color w:val="000000"/>
          <w:sz w:val="20"/>
        </w:rPr>
        <w:t xml:space="preserve">, </w:t>
      </w:r>
      <w:r>
        <w:rPr>
          <w:rFonts w:ascii="Courier New" w:hAnsi="Courier New"/>
          <w:color w:val="000000"/>
          <w:sz w:val="17"/>
        </w:rPr>
        <w:t>%2</w:t>
      </w:r>
      <w:r>
        <w:rPr>
          <w:rFonts w:ascii="Times New Roman" w:hAnsi="Times New Roman"/>
          <w:color w:val="000000"/>
          <w:sz w:val="20"/>
        </w:rPr>
        <w:t xml:space="preserve">, </w:t>
      </w:r>
      <w:r>
        <w:rPr>
          <w:rFonts w:ascii="Courier New" w:hAnsi="Courier New"/>
          <w:color w:val="000000"/>
          <w:sz w:val="17"/>
        </w:rPr>
        <w:t>%3</w:t>
      </w:r>
      <w:r>
        <w:rPr>
          <w:rFonts w:ascii="Times New Roman" w:hAnsi="Times New Roman"/>
          <w:color w:val="000000"/>
          <w:sz w:val="20"/>
        </w:rPr>
        <w:t>, etc.</w:t>
      </w:r>
    </w:p>
    <w:bookmarkEnd w:id="161"/>
    <w:bookmarkStart w:id="162" w:name="d5e2149"/>
    <w:p>
      <w:pPr>
        <w:numPr>
          <w:ilvl w:val="0"/>
          <w:numId w:val="15"/>
        </w:numPr>
        <w:tabs>
          <w:tab w:val="left" w:pos="200"/>
        </w:tabs>
        <w:spacing w:before="200" w:after="0" w:line="240" w:lineRule="auto"/>
        <w:ind w:left="200" w:right="0" w:hanging="200"/>
        <w:jc w:val="both"/>
      </w:pPr>
      <w:r>
        <w:rPr>
          <w:rFonts w:ascii="Times New Roman" w:hAnsi="Times New Roman"/>
          <w:color w:val="000000"/>
          <w:sz w:val="20"/>
        </w:rPr>
        <w:t xml:space="preserve">The format values </w:t>
      </w:r>
      <w:r>
        <w:rPr>
          <w:rFonts w:ascii="Courier New" w:hAnsi="Courier New"/>
          <w:color w:val="000000"/>
          <w:sz w:val="17"/>
        </w:rPr>
        <w:t>decimal</w:t>
      </w:r>
      <w:r>
        <w:rPr>
          <w:rFonts w:ascii="Times New Roman" w:hAnsi="Times New Roman"/>
          <w:color w:val="000000"/>
          <w:sz w:val="20"/>
        </w:rPr>
        <w:t xml:space="preserve">, </w:t>
      </w:r>
      <w:r>
        <w:rPr>
          <w:rFonts w:ascii="Courier New" w:hAnsi="Courier New"/>
          <w:color w:val="000000"/>
          <w:sz w:val="17"/>
        </w:rPr>
        <w:t>lower-alpha</w:t>
      </w:r>
      <w:r>
        <w:rPr>
          <w:rFonts w:ascii="Times New Roman" w:hAnsi="Times New Roman"/>
          <w:color w:val="000000"/>
          <w:sz w:val="20"/>
        </w:rPr>
        <w:t xml:space="preserve">, etc, correspond to the values of the </w:t>
      </w:r>
      <w:hyperlink r:id="r70">
        <w:r>
          <w:rPr>
            <w:rFonts w:ascii="Times New Roman" w:hAnsi="Times New Roman"/>
            <w:color w:val="000000"/>
            <w:sz w:val="20"/>
          </w:rPr>
          <w:t xml:space="preserve">CSS </w:t>
        </w:r>
        <w:r>
          <w:rPr>
            <w:rFonts w:ascii="Courier New" w:hAnsi="Courier New"/>
            <w:color w:val="000000"/>
            <w:sz w:val="17"/>
          </w:rPr>
          <w:t>list-style-type</w:t>
        </w:r>
        <w:r>
          <w:rPr>
            <w:rFonts w:ascii="Times New Roman" w:hAnsi="Times New Roman"/>
            <w:color w:val="000000"/>
            <w:sz w:val="20"/>
          </w:rPr>
          <w:t xml:space="preserve"> property</w:t>
        </w:r>
      </w:hyperlink>
      <w:r>
        <w:rPr>
          <w:rFonts w:ascii="Times New Roman" w:hAnsi="Times New Roman"/>
          <w:color w:val="000000"/>
          <w:sz w:val="20"/>
        </w:rPr>
        <w:t>.</w:t>
      </w:r>
    </w:p>
    <w:bookmarkEnd w:id="162"/>
    <w:bookmarkStart w:id="163" w:name="d5e2155"/>
    <w:p>
      <w:pPr>
        <w:numPr>
          <w:ilvl w:val="0"/>
          <w:numId w:val="15"/>
        </w:numPr>
        <w:tabs>
          <w:tab w:val="left" w:pos="200"/>
        </w:tabs>
        <w:spacing w:before="200" w:after="0" w:line="240" w:lineRule="auto"/>
        <w:ind w:left="200" w:right="0" w:hanging="200"/>
        <w:jc w:val="both"/>
      </w:pPr>
      <w:r>
        <w:rPr>
          <w:rFonts w:ascii="Times New Roman" w:hAnsi="Times New Roman"/>
          <w:color w:val="000000"/>
          <w:sz w:val="20"/>
        </w:rPr>
        <w:t xml:space="preserve">The </w:t>
      </w:r>
      <w:r>
        <w:rPr>
          <w:rFonts w:ascii="Courier New" w:hAnsi="Courier New"/>
          <w:color w:val="000000"/>
          <w:sz w:val="17"/>
        </w:rPr>
        <w:t>start=</w:t>
      </w:r>
      <w:r>
        <w:rPr>
          <w:rFonts w:ascii="Times New Roman" w:hAnsi="Times New Roman"/>
          <w:color w:val="000000"/>
          <w:sz w:val="20"/>
        </w:rPr>
        <w:t xml:space="preserve"> optional parameter specifies the starting number of the first item in an ordered list. Its default value is 1.</w:t>
      </w:r>
    </w:p>
    <w:bookmarkEnd w:id="163"/>
    <w:p>
      <w:pPr>
        <w:spacing w:before="200" w:after="0" w:line="240" w:lineRule="auto"/>
        <w:jc w:val="both"/>
      </w:pPr>
      <w:r>
        <w:rPr>
          <w:rFonts w:ascii="Times New Roman" w:hAnsi="Times New Roman"/>
          <w:color w:val="000000"/>
          <w:sz w:val="20"/>
        </w:rPr>
        <w:t xml:space="preserve">Notice that multi-level numbering (e.g. </w:t>
      </w:r>
      <w:r>
        <w:rPr>
          <w:rFonts w:ascii="Courier New" w:hAnsi="Courier New"/>
          <w:color w:val="000000"/>
          <w:sz w:val="17"/>
        </w:rPr>
        <w:t>1.2.3.</w:t>
      </w:r>
      <w:r>
        <w:rPr>
          <w:rFonts w:ascii="Times New Roman" w:hAnsi="Times New Roman"/>
          <w:color w:val="000000"/>
          <w:sz w:val="20"/>
        </w:rPr>
        <w:t>) is not supported.</w:t>
      </w:r>
    </w:p>
    <w:p>
      <w:pPr>
        <w:spacing w:before="200" w:after="0" w:line="240" w:lineRule="auto"/>
        <w:jc w:val="both"/>
      </w:pPr>
      <w:r>
        <w:rPr>
          <w:rFonts w:ascii="Times New Roman" w:hAnsi="Times New Roman"/>
          <w:color w:val="000000"/>
          <w:sz w:val="20"/>
        </w:rPr>
        <w:t>Example:</w:t>
      </w:r>
    </w:p>
    <w:bookmarkStart w:id="164" w:name="d5e2161"/>
    <w:p>
      <w:pPr>
        <w:shd w:val="clear" w:fill="e0e0e0"/>
        <w:spacing w:before="166" w:after="0" w:line="240" w:lineRule="auto"/>
      </w:pPr>
      <w:r>
        <w:rPr>
          <w:rFonts w:ascii="Courier New" w:hAnsi="Courier New"/>
          <w:b/>
          <w:color w:val="602060"/>
          <w:sz w:val="17"/>
          <w:shd w:val="clear" w:fill="e0e0e0"/>
        </w:rPr>
        <w:t xml:space="preserve">&lt;fo:root</w:t>
      </w:r>
      <w:r>
        <w:rPr>
          <w:rFonts w:ascii="Courier New" w:hAnsi="Courier New"/>
          <w:color w:val="000000"/>
          <w:sz w:val="17"/>
          <w:shd w:val="clear" w:fill="e0e0e0"/>
        </w:rPr>
        <w:t xml:space="preserve"> </w:t>
      </w:r>
      <w:r>
        <w:rPr>
          <w:rFonts w:ascii="Courier New" w:hAnsi="Courier New"/>
          <w:color w:val="0050a0"/>
          <w:sz w:val="17"/>
          <w:shd w:val="clear" w:fill="e0e0e0"/>
        </w:rPr>
        <w:t xml:space="preserve">xmlns:fo</w:t>
      </w:r>
      <w:r>
        <w:rPr>
          <w:rFonts w:ascii="Courier New" w:hAnsi="Courier New"/>
          <w:color w:val="000000"/>
          <w:sz w:val="17"/>
          <w:shd w:val="clear" w:fill="e0e0e0"/>
        </w:rPr>
        <w:t xml:space="preserve">=</w:t>
      </w:r>
      <w:r>
        <w:rPr>
          <w:rFonts w:ascii="Courier New" w:hAnsi="Courier New"/>
          <w:color w:val="a00000"/>
          <w:sz w:val="17"/>
          <w:shd w:val="clear" w:fill="e0e0e0"/>
        </w:rPr>
        <w:t xml:space="preserve">"http://www.w3.org/1999/XSL/Format"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xmlns:xfc="http://www.xmlmind.com/foconverter/xsl/extensions"</w:t>
      </w:r>
      <w:r>
        <w:rPr>
          <w:rFonts w:ascii="Courier New" w:hAnsi="Courier New"/>
          <w:color w:val="00000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  </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&lt;fo:list-block</w:t>
      </w:r>
      <w:r>
        <w:rPr>
          <w:rFonts w:ascii="Courier New" w:hAnsi="Courier New"/>
          <w:color w:val="000000"/>
          <w:sz w:val="17"/>
          <w:shd w:val="clear" w:fill="e0e0e0"/>
        </w:rPr>
        <w:t xml:space="preserve"> </w:t>
      </w:r>
      <w:r>
        <w:rPr>
          <w:rFonts w:ascii="Courier New" w:hAnsi="Courier New"/>
          <w:color w:val="0050a0"/>
          <w:sz w:val="17"/>
          <w:shd w:val="clear" w:fill="e0e0e0"/>
        </w:rPr>
        <w:t xml:space="preserve">font-family</w:t>
      </w:r>
      <w:r>
        <w:rPr>
          <w:rFonts w:ascii="Courier New" w:hAnsi="Courier New"/>
          <w:color w:val="000000"/>
          <w:sz w:val="17"/>
          <w:shd w:val="clear" w:fill="e0e0e0"/>
        </w:rPr>
        <w:t xml:space="preserve">=</w:t>
      </w:r>
      <w:r>
        <w:rPr>
          <w:rFonts w:ascii="Courier New" w:hAnsi="Courier New"/>
          <w:color w:val="a00000"/>
          <w:sz w:val="17"/>
          <w:shd w:val="clear" w:fill="e0e0e0"/>
        </w:rPr>
        <w:t xml:space="preserve">"monospace"</w:t>
      </w:r>
      <w:r>
        <w:rPr>
          <w:rFonts w:ascii="Courier New" w:hAnsi="Courier New"/>
          <w:color w:val="000000"/>
          <w:sz w:val="17"/>
          <w:shd w:val="clear" w:fill="e0e0e0"/>
        </w:rPr>
        <w:t xml:space="preserve"> </w:t>
      </w:r>
      <w:r>
        <w:rPr>
          <w:rFonts w:ascii="Courier New" w:hAnsi="Courier New"/>
          <w:color w:val="0050a0"/>
          <w:sz w:val="17"/>
          <w:shd w:val="clear" w:fill="e0e0e0"/>
        </w:rPr>
        <w:t xml:space="preserve">margin-left</w:t>
      </w:r>
      <w:r>
        <w:rPr>
          <w:rFonts w:ascii="Courier New" w:hAnsi="Courier New"/>
          <w:color w:val="000000"/>
          <w:sz w:val="17"/>
          <w:shd w:val="clear" w:fill="e0e0e0"/>
        </w:rPr>
        <w:t xml:space="preserve">=</w:t>
      </w:r>
      <w:r>
        <w:rPr>
          <w:rFonts w:ascii="Courier New" w:hAnsi="Courier New"/>
          <w:color w:val="a00000"/>
          <w:sz w:val="17"/>
          <w:shd w:val="clear" w:fill="e0e0e0"/>
        </w:rPr>
        <w:t xml:space="preserve">"10pt"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provisional-distance-between-starts</w:t>
      </w:r>
      <w:r>
        <w:rPr>
          <w:rFonts w:ascii="Courier New" w:hAnsi="Courier New"/>
          <w:color w:val="000000"/>
          <w:sz w:val="17"/>
          <w:shd w:val="clear" w:fill="e0e0e0"/>
        </w:rPr>
        <w:t xml:space="preserve">=</w:t>
      </w:r>
      <w:r>
        <w:rPr>
          <w:rFonts w:ascii="Courier New" w:hAnsi="Courier New"/>
          <w:color w:val="a00000"/>
          <w:sz w:val="17"/>
          <w:shd w:val="clear" w:fill="e0e0e0"/>
        </w:rPr>
        <w:t xml:space="preserve">"1cm"</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provisional-label-separation</w:t>
      </w:r>
      <w:r>
        <w:rPr>
          <w:rFonts w:ascii="Courier New" w:hAnsi="Courier New"/>
          <w:color w:val="000000"/>
          <w:sz w:val="17"/>
          <w:shd w:val="clear" w:fill="e0e0e0"/>
        </w:rPr>
        <w:t xml:space="preserve">=</w:t>
      </w:r>
      <w:r>
        <w:rPr>
          <w:rFonts w:ascii="Courier New" w:hAnsi="Courier New"/>
          <w:color w:val="a00000"/>
          <w:sz w:val="17"/>
          <w:shd w:val="clear" w:fill="e0e0e0"/>
        </w:rPr>
        <w:t xml:space="preserve">"5pt"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space-before</w:t>
      </w:r>
      <w:r>
        <w:rPr>
          <w:rFonts w:ascii="Courier New" w:hAnsi="Courier New"/>
          <w:color w:val="000000"/>
          <w:sz w:val="17"/>
          <w:shd w:val="clear" w:fill="e0e0e0"/>
        </w:rPr>
        <w:t xml:space="preserve">=</w:t>
      </w:r>
      <w:r>
        <w:rPr>
          <w:rFonts w:ascii="Courier New" w:hAnsi="Courier New"/>
          <w:color w:val="a00000"/>
          <w:sz w:val="17"/>
          <w:shd w:val="clear" w:fill="e0e0e0"/>
        </w:rPr>
        <w:t xml:space="preserve">"2pt"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xfc:label-format="&amp;#x2022;%{lower-roman;start=10}</w:t>
      </w:r>
      <w:r>
        <w:rPr>
          <w:rFonts w:ascii="Courier New" w:hAnsi="Courier New"/>
          <w:color w:val="00000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&lt;fo:list-item-label</w:t>
      </w:r>
      <w:r>
        <w:rPr>
          <w:rFonts w:ascii="Courier New" w:hAnsi="Courier New"/>
          <w:color w:val="000000"/>
          <w:sz w:val="17"/>
          <w:shd w:val="clear" w:fill="e0e0e0"/>
        </w:rPr>
        <w:t xml:space="preserve"> </w:t>
      </w:r>
      <w:r>
        <w:rPr>
          <w:rFonts w:ascii="Courier New" w:hAnsi="Courier New"/>
          <w:color w:val="0050a0"/>
          <w:sz w:val="17"/>
          <w:shd w:val="clear" w:fill="e0e0e0"/>
        </w:rPr>
        <w:t xml:space="preserve">end-indent</w:t>
      </w:r>
      <w:r>
        <w:rPr>
          <w:rFonts w:ascii="Courier New" w:hAnsi="Courier New"/>
          <w:color w:val="000000"/>
          <w:sz w:val="17"/>
          <w:shd w:val="clear" w:fill="e0e0e0"/>
        </w:rPr>
        <w:t xml:space="preserve">=</w:t>
      </w:r>
      <w:r>
        <w:rPr>
          <w:rFonts w:ascii="Courier New" w:hAnsi="Courier New"/>
          <w:color w:val="a00000"/>
          <w:sz w:val="17"/>
          <w:shd w:val="clear" w:fill="e0e0e0"/>
        </w:rPr>
        <w:t xml:space="preserve">"label-end()"</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color w:val="000000"/>
          <w:sz w:val="17"/>
          <w:shd w:val="clear" w:fill="e0e0e0"/>
        </w:rPr>
        <w:t xml:space="preserve">&amp;#x2022;x</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&lt;/fo:list-item-label&gt;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&lt;fo:list-item-body</w:t>
      </w:r>
      <w:r>
        <w:rPr>
          <w:rFonts w:ascii="Courier New" w:hAnsi="Courier New"/>
          <w:color w:val="000000"/>
          <w:sz w:val="17"/>
          <w:shd w:val="clear" w:fill="e0e0e0"/>
        </w:rPr>
        <w:t xml:space="preserve"> </w:t>
      </w:r>
      <w:r>
        <w:rPr>
          <w:rFonts w:ascii="Courier New" w:hAnsi="Courier New"/>
          <w:color w:val="0050a0"/>
          <w:sz w:val="17"/>
          <w:shd w:val="clear" w:fill="e0e0e0"/>
        </w:rPr>
        <w:t xml:space="preserve">start-indent</w:t>
      </w:r>
      <w:r>
        <w:rPr>
          <w:rFonts w:ascii="Courier New" w:hAnsi="Courier New"/>
          <w:color w:val="000000"/>
          <w:sz w:val="17"/>
          <w:shd w:val="clear" w:fill="e0e0e0"/>
        </w:rPr>
        <w:t xml:space="preserve">=</w:t>
      </w:r>
      <w:r>
        <w:rPr>
          <w:rFonts w:ascii="Courier New" w:hAnsi="Courier New"/>
          <w:color w:val="a00000"/>
          <w:sz w:val="17"/>
          <w:shd w:val="clear" w:fill="e0e0e0"/>
        </w:rPr>
        <w:t xml:space="preserve">"body-start()"</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color w:val="000000"/>
          <w:sz w:val="17"/>
          <w:shd w:val="clear" w:fill="e0e0e0"/>
        </w:rPr>
        <w:t xml:space="preserve">This is the first item </w:t>
      </w:r>
      <w:r>
        <w:rPr>
          <w:rFonts w:ascii="Courier New" w:hAnsi="Courier New"/>
          <w:color w:val="000000"/>
          <w:sz w:val="17"/>
          <w:shd w:val="clear" w:fill="e0e0e0"/>
        </w:rPr>
        <w:br w:type="textWrapping"/>
      </w:r>
      <w:r>
        <w:rPr>
          <w:rFonts w:ascii="Courier New" w:hAnsi="Courier New"/>
          <w:color w:val="000000"/>
          <w:sz w:val="17"/>
          <w:shd w:val="clear" w:fill="e0e0e0"/>
        </w:rPr>
        <w:t xml:space="preserve">        of the list.</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&lt;/fo:list-item-body&gt;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&lt;fo:list-item-label</w:t>
      </w:r>
      <w:r>
        <w:rPr>
          <w:rFonts w:ascii="Courier New" w:hAnsi="Courier New"/>
          <w:color w:val="000000"/>
          <w:sz w:val="17"/>
          <w:shd w:val="clear" w:fill="e0e0e0"/>
        </w:rPr>
        <w:t xml:space="preserve"> </w:t>
      </w:r>
      <w:r>
        <w:rPr>
          <w:rFonts w:ascii="Courier New" w:hAnsi="Courier New"/>
          <w:color w:val="0050a0"/>
          <w:sz w:val="17"/>
          <w:shd w:val="clear" w:fill="e0e0e0"/>
        </w:rPr>
        <w:t xml:space="preserve">end-indent</w:t>
      </w:r>
      <w:r>
        <w:rPr>
          <w:rFonts w:ascii="Courier New" w:hAnsi="Courier New"/>
          <w:color w:val="000000"/>
          <w:sz w:val="17"/>
          <w:shd w:val="clear" w:fill="e0e0e0"/>
        </w:rPr>
        <w:t xml:space="preserve">=</w:t>
      </w:r>
      <w:r>
        <w:rPr>
          <w:rFonts w:ascii="Courier New" w:hAnsi="Courier New"/>
          <w:color w:val="a00000"/>
          <w:sz w:val="17"/>
          <w:shd w:val="clear" w:fill="e0e0e0"/>
        </w:rPr>
        <w:t xml:space="preserve">"label-end()"</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color w:val="000000"/>
          <w:sz w:val="17"/>
          <w:shd w:val="clear" w:fill="e0e0e0"/>
        </w:rPr>
        <w:t xml:space="preserve">&amp;#x2022;xi</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&lt;/fo:list-item-label&gt;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&lt;fo:list-item-body</w:t>
      </w:r>
      <w:r>
        <w:rPr>
          <w:rFonts w:ascii="Courier New" w:hAnsi="Courier New"/>
          <w:color w:val="000000"/>
          <w:sz w:val="17"/>
          <w:shd w:val="clear" w:fill="e0e0e0"/>
        </w:rPr>
        <w:t xml:space="preserve"> </w:t>
      </w:r>
      <w:r>
        <w:rPr>
          <w:rFonts w:ascii="Courier New" w:hAnsi="Courier New"/>
          <w:color w:val="0050a0"/>
          <w:sz w:val="17"/>
          <w:shd w:val="clear" w:fill="e0e0e0"/>
        </w:rPr>
        <w:t xml:space="preserve">start-indent</w:t>
      </w:r>
      <w:r>
        <w:rPr>
          <w:rFonts w:ascii="Courier New" w:hAnsi="Courier New"/>
          <w:color w:val="000000"/>
          <w:sz w:val="17"/>
          <w:shd w:val="clear" w:fill="e0e0e0"/>
        </w:rPr>
        <w:t xml:space="preserve">=</w:t>
      </w:r>
      <w:r>
        <w:rPr>
          <w:rFonts w:ascii="Courier New" w:hAnsi="Courier New"/>
          <w:color w:val="a00000"/>
          <w:sz w:val="17"/>
          <w:shd w:val="clear" w:fill="e0e0e0"/>
        </w:rPr>
        <w:t xml:space="preserve">"body-start()"</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color w:val="000000"/>
          <w:sz w:val="17"/>
          <w:shd w:val="clear" w:fill="e0e0e0"/>
        </w:rPr>
        <w:t xml:space="preserve">This is the second item </w:t>
      </w:r>
      <w:r>
        <w:rPr>
          <w:rFonts w:ascii="Courier New" w:hAnsi="Courier New"/>
          <w:color w:val="000000"/>
          <w:sz w:val="17"/>
          <w:shd w:val="clear" w:fill="e0e0e0"/>
        </w:rPr>
        <w:br w:type="textWrapping"/>
      </w:r>
      <w:r>
        <w:rPr>
          <w:rFonts w:ascii="Courier New" w:hAnsi="Courier New"/>
          <w:color w:val="000000"/>
          <w:sz w:val="17"/>
          <w:shd w:val="clear" w:fill="e0e0e0"/>
        </w:rPr>
        <w:t xml:space="preserve">        of the list.</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&lt;/fo:list-item-body&gt;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&lt;/fo:list-item&gt;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&lt;/fo:list-block&gt;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p>
    <w:bookmarkEnd w:id="164"/>
    <w:p>
      <w:pPr>
        <w:spacing w:before="200" w:after="0" w:line="240" w:lineRule="auto"/>
        <w:jc w:val="both"/>
      </w:pPr>
      <w:r>
        <w:rPr>
          <w:rFonts w:ascii="Times New Roman" w:hAnsi="Times New Roman"/>
          <w:color w:val="000000"/>
          <w:sz w:val="20"/>
        </w:rPr>
        <w:t xml:space="preserve">The heuristics used by XFC corresponds to the following values of </w:t>
      </w:r>
      <w:r>
        <w:rPr>
          <w:rFonts w:ascii="Courier New" w:hAnsi="Courier New"/>
          <w:color w:val="000000"/>
          <w:sz w:val="17"/>
        </w:rPr>
        <w:t>xfc:label-format</w:t>
      </w:r>
      <w:r>
        <w:rPr>
          <w:rFonts w:ascii="Times New Roman" w:hAnsi="Times New Roman"/>
          <w:color w:val="000000"/>
          <w:sz w:val="20"/>
        </w:rPr>
        <w:t>:</w:t>
      </w:r>
    </w:p>
    <w:bookmarkStart w:id="165" w:name="d5e2166"/>
    <w:bookmarkStart w:id="166" w:name="d5e2167"/>
    <w:p>
      <w:pPr>
        <w:numPr>
          <w:ilvl w:val="0"/>
          <w:numId w:val="16"/>
        </w:numPr>
        <w:tabs>
          <w:tab w:val="left" w:pos="200"/>
        </w:tabs>
        <w:spacing w:before="200" w:after="0" w:line="240" w:lineRule="auto"/>
        <w:ind w:left="200" w:right="0" w:hanging="200"/>
        <w:jc w:val="both"/>
      </w:pPr>
      <w:r>
        <w:rPr>
          <w:rFonts w:ascii="Courier New" w:hAnsi="Courier New"/>
          <w:color w:val="000000"/>
          <w:sz w:val="17"/>
        </w:rPr>
        <w:t>-</w:t>
      </w:r>
      <w:r>
        <w:rPr>
          <w:rFonts w:ascii="Times New Roman" w:hAnsi="Times New Roman"/>
          <w:color w:val="000000"/>
          <w:sz w:val="20"/>
        </w:rPr>
        <w:t xml:space="preserve">, </w:t>
      </w:r>
      <w:r>
        <w:rPr>
          <w:rFonts w:ascii="Courier New" w:hAnsi="Courier New"/>
          <w:color w:val="000000"/>
          <w:sz w:val="17"/>
        </w:rPr>
        <w:t>+</w:t>
      </w:r>
      <w:r>
        <w:rPr>
          <w:rFonts w:ascii="Times New Roman" w:hAnsi="Times New Roman"/>
          <w:color w:val="000000"/>
          <w:sz w:val="20"/>
        </w:rPr>
        <w:t xml:space="preserve">, </w:t>
      </w:r>
      <w:r>
        <w:rPr>
          <w:rFonts w:ascii="Courier New" w:hAnsi="Courier New"/>
          <w:color w:val="000000"/>
          <w:sz w:val="17"/>
        </w:rPr>
        <w:t>*</w:t>
      </w:r>
      <w:r>
        <w:rPr>
          <w:rFonts w:ascii="Times New Roman" w:hAnsi="Times New Roman"/>
          <w:color w:val="000000"/>
          <w:sz w:val="20"/>
        </w:rPr>
        <w:t xml:space="preserve">, </w:t>
      </w:r>
      <w:r>
        <w:rPr>
          <w:rFonts w:ascii="Courier New" w:hAnsi="Courier New"/>
          <w:color w:val="000000"/>
          <w:sz w:val="17"/>
        </w:rPr>
        <w:t>&amp;#x2022;</w:t>
      </w:r>
      <w:r>
        <w:rPr>
          <w:rFonts w:ascii="Times New Roman" w:hAnsi="Times New Roman"/>
          <w:color w:val="000000"/>
          <w:sz w:val="20"/>
        </w:rPr>
        <w:t xml:space="preserve"> (bullet), </w:t>
      </w:r>
      <w:r>
        <w:rPr>
          <w:rFonts w:ascii="Courier New" w:hAnsi="Courier New"/>
          <w:color w:val="000000"/>
          <w:sz w:val="17"/>
        </w:rPr>
        <w:t>&amp;#x2013;</w:t>
      </w:r>
      <w:r>
        <w:rPr>
          <w:rFonts w:ascii="Times New Roman" w:hAnsi="Times New Roman"/>
          <w:color w:val="000000"/>
          <w:sz w:val="20"/>
        </w:rPr>
        <w:t xml:space="preserve"> (endash).</w:t>
      </w:r>
    </w:p>
    <w:bookmarkEnd w:id="166"/>
    <w:bookmarkEnd w:id="165"/>
    <w:bookmarkStart w:id="167" w:name="d5e2174"/>
    <w:p>
      <w:pPr>
        <w:numPr>
          <w:ilvl w:val="0"/>
          <w:numId w:val="16"/>
        </w:numPr>
        <w:tabs>
          <w:tab w:val="left" w:pos="200"/>
        </w:tabs>
        <w:spacing w:before="0" w:after="0" w:line="240" w:lineRule="auto"/>
        <w:ind w:left="200" w:right="0" w:hanging="200"/>
        <w:jc w:val="both"/>
      </w:pPr>
      <w:r>
        <w:rPr>
          <w:rFonts w:ascii="Courier New" w:hAnsi="Courier New"/>
          <w:color w:val="000000"/>
          <w:sz w:val="17"/>
        </w:rPr>
        <w:t>%{decimal;start=0}</w:t>
      </w:r>
      <w:r>
        <w:rPr>
          <w:rFonts w:ascii="Times New Roman" w:hAnsi="Times New Roman"/>
          <w:color w:val="000000"/>
          <w:sz w:val="20"/>
        </w:rPr>
        <w:t xml:space="preserve">, </w:t>
      </w:r>
      <w:r>
        <w:rPr>
          <w:rFonts w:ascii="Courier New" w:hAnsi="Courier New"/>
          <w:color w:val="000000"/>
          <w:sz w:val="17"/>
        </w:rPr>
        <w:t>%{decimal}</w:t>
      </w:r>
      <w:r>
        <w:rPr>
          <w:rFonts w:ascii="Times New Roman" w:hAnsi="Times New Roman"/>
          <w:color w:val="000000"/>
          <w:sz w:val="20"/>
        </w:rPr>
        <w:t xml:space="preserve">, </w:t>
      </w:r>
      <w:r>
        <w:rPr>
          <w:rFonts w:ascii="Courier New" w:hAnsi="Courier New"/>
          <w:color w:val="000000"/>
          <w:sz w:val="17"/>
        </w:rPr>
        <w:t>%{lower-alpha}</w:t>
      </w:r>
      <w:r>
        <w:rPr>
          <w:rFonts w:ascii="Times New Roman" w:hAnsi="Times New Roman"/>
          <w:color w:val="000000"/>
          <w:sz w:val="20"/>
        </w:rPr>
        <w:t xml:space="preserve">, </w:t>
      </w:r>
      <w:r>
        <w:rPr>
          <w:rFonts w:ascii="Courier New" w:hAnsi="Courier New"/>
          <w:color w:val="000000"/>
          <w:sz w:val="17"/>
        </w:rPr>
        <w:t>%{upper-alpha}</w:t>
      </w:r>
      <w:r>
        <w:rPr>
          <w:rFonts w:ascii="Times New Roman" w:hAnsi="Times New Roman"/>
          <w:color w:val="000000"/>
          <w:sz w:val="20"/>
        </w:rPr>
        <w:t xml:space="preserve">, </w:t>
      </w:r>
      <w:r>
        <w:rPr>
          <w:rFonts w:ascii="Courier New" w:hAnsi="Courier New"/>
          <w:color w:val="000000"/>
          <w:sz w:val="17"/>
        </w:rPr>
        <w:t>%{lower-roman}</w:t>
      </w:r>
      <w:r>
        <w:rPr>
          <w:rFonts w:ascii="Times New Roman" w:hAnsi="Times New Roman"/>
          <w:color w:val="000000"/>
          <w:sz w:val="20"/>
        </w:rPr>
        <w:t xml:space="preserve">, </w:t>
      </w:r>
      <w:r>
        <w:rPr>
          <w:rFonts w:ascii="Courier New" w:hAnsi="Courier New"/>
          <w:color w:val="000000"/>
          <w:sz w:val="17"/>
        </w:rPr>
        <w:t>%{upper-roman}</w:t>
      </w:r>
      <w:r>
        <w:rPr>
          <w:rFonts w:ascii="Times New Roman" w:hAnsi="Times New Roman"/>
          <w:color w:val="000000"/>
          <w:sz w:val="20"/>
        </w:rPr>
        <w:t>.</w:t>
      </w:r>
    </w:p>
    <w:bookmarkEnd w:id="167"/>
    <w:bookmarkStart w:id="168" w:name="d5e2182"/>
    <w:p>
      <w:pPr>
        <w:numPr>
          <w:ilvl w:val="0"/>
          <w:numId w:val="16"/>
        </w:numPr>
        <w:tabs>
          <w:tab w:val="left" w:pos="200"/>
        </w:tabs>
        <w:spacing w:before="0" w:after="0" w:line="240" w:lineRule="auto"/>
        <w:ind w:left="200" w:right="0" w:hanging="200"/>
        <w:jc w:val="both"/>
      </w:pPr>
      <w:r>
        <w:rPr>
          <w:rFonts w:ascii="Courier New" w:hAnsi="Courier New"/>
          <w:color w:val="000000"/>
          <w:sz w:val="17"/>
        </w:rPr>
        <w:t>%{decimal;start=0}.</w:t>
      </w:r>
      <w:r>
        <w:rPr>
          <w:rFonts w:ascii="Times New Roman" w:hAnsi="Times New Roman"/>
          <w:color w:val="000000"/>
          <w:sz w:val="20"/>
        </w:rPr>
        <w:t xml:space="preserve">, </w:t>
      </w:r>
      <w:r>
        <w:rPr>
          <w:rFonts w:ascii="Courier New" w:hAnsi="Courier New"/>
          <w:color w:val="000000"/>
          <w:sz w:val="17"/>
        </w:rPr>
        <w:t>%{decimal}.</w:t>
      </w:r>
      <w:r>
        <w:rPr>
          <w:rFonts w:ascii="Times New Roman" w:hAnsi="Times New Roman"/>
          <w:color w:val="000000"/>
          <w:sz w:val="20"/>
        </w:rPr>
        <w:t xml:space="preserve">, </w:t>
      </w:r>
      <w:r>
        <w:rPr>
          <w:rFonts w:ascii="Courier New" w:hAnsi="Courier New"/>
          <w:color w:val="000000"/>
          <w:sz w:val="17"/>
        </w:rPr>
        <w:t>%{lower-alpha}.</w:t>
      </w:r>
      <w:r>
        <w:rPr>
          <w:rFonts w:ascii="Times New Roman" w:hAnsi="Times New Roman"/>
          <w:color w:val="000000"/>
          <w:sz w:val="20"/>
        </w:rPr>
        <w:t xml:space="preserve">, </w:t>
      </w:r>
      <w:r>
        <w:rPr>
          <w:rFonts w:ascii="Courier New" w:hAnsi="Courier New"/>
          <w:color w:val="000000"/>
          <w:sz w:val="17"/>
        </w:rPr>
        <w:t>%{upper-alpha}.</w:t>
      </w:r>
      <w:r>
        <w:rPr>
          <w:rFonts w:ascii="Times New Roman" w:hAnsi="Times New Roman"/>
          <w:color w:val="000000"/>
          <w:sz w:val="20"/>
        </w:rPr>
        <w:t xml:space="preserve">, </w:t>
      </w:r>
      <w:r>
        <w:rPr>
          <w:rFonts w:ascii="Courier New" w:hAnsi="Courier New"/>
          <w:color w:val="000000"/>
          <w:sz w:val="17"/>
        </w:rPr>
        <w:t>%{lower-roman}.</w:t>
      </w:r>
      <w:r>
        <w:rPr>
          <w:rFonts w:ascii="Times New Roman" w:hAnsi="Times New Roman"/>
          <w:color w:val="000000"/>
          <w:sz w:val="20"/>
        </w:rPr>
        <w:t xml:space="preserve">, </w:t>
      </w:r>
      <w:r>
        <w:rPr>
          <w:rFonts w:ascii="Courier New" w:hAnsi="Courier New"/>
          <w:color w:val="000000"/>
          <w:sz w:val="17"/>
        </w:rPr>
        <w:t>%{upper-roman}.</w:t>
      </w:r>
      <w:r>
        <w:rPr>
          <w:rFonts w:ascii="Times New Roman" w:hAnsi="Times New Roman"/>
          <w:color w:val="000000"/>
          <w:sz w:val="20"/>
        </w:rPr>
        <w:t>.</w:t>
      </w:r>
    </w:p>
    <w:bookmarkEnd w:id="168"/>
    <w:bookmarkStart w:id="169" w:name="d5e2190"/>
    <w:p>
      <w:pPr>
        <w:numPr>
          <w:ilvl w:val="0"/>
          <w:numId w:val="16"/>
        </w:numPr>
        <w:tabs>
          <w:tab w:val="left" w:pos="200"/>
        </w:tabs>
        <w:spacing w:before="0" w:after="0" w:line="240" w:lineRule="auto"/>
        <w:ind w:left="200" w:right="0" w:hanging="200"/>
        <w:jc w:val="both"/>
      </w:pPr>
      <w:r>
        <w:rPr>
          <w:rFonts w:ascii="Courier New" w:hAnsi="Courier New"/>
          <w:color w:val="000000"/>
          <w:sz w:val="17"/>
        </w:rPr>
        <w:t>%{decimal;start=0})</w:t>
      </w:r>
      <w:r>
        <w:rPr>
          <w:rFonts w:ascii="Times New Roman" w:hAnsi="Times New Roman"/>
          <w:color w:val="000000"/>
          <w:sz w:val="20"/>
        </w:rPr>
        <w:t xml:space="preserve">, </w:t>
      </w:r>
      <w:r>
        <w:rPr>
          <w:rFonts w:ascii="Courier New" w:hAnsi="Courier New"/>
          <w:color w:val="000000"/>
          <w:sz w:val="17"/>
        </w:rPr>
        <w:t>%{decimal})</w:t>
      </w:r>
      <w:r>
        <w:rPr>
          <w:rFonts w:ascii="Times New Roman" w:hAnsi="Times New Roman"/>
          <w:color w:val="000000"/>
          <w:sz w:val="20"/>
        </w:rPr>
        <w:t xml:space="preserve">, </w:t>
      </w:r>
      <w:r>
        <w:rPr>
          <w:rFonts w:ascii="Courier New" w:hAnsi="Courier New"/>
          <w:color w:val="000000"/>
          <w:sz w:val="17"/>
        </w:rPr>
        <w:t>%{lower-alpha})</w:t>
      </w:r>
      <w:r>
        <w:rPr>
          <w:rFonts w:ascii="Times New Roman" w:hAnsi="Times New Roman"/>
          <w:color w:val="000000"/>
          <w:sz w:val="20"/>
        </w:rPr>
        <w:t xml:space="preserve">, </w:t>
      </w:r>
      <w:r>
        <w:rPr>
          <w:rFonts w:ascii="Courier New" w:hAnsi="Courier New"/>
          <w:color w:val="000000"/>
          <w:sz w:val="17"/>
        </w:rPr>
        <w:t>%{upper-alpha})</w:t>
      </w:r>
      <w:r>
        <w:rPr>
          <w:rFonts w:ascii="Times New Roman" w:hAnsi="Times New Roman"/>
          <w:color w:val="000000"/>
          <w:sz w:val="20"/>
        </w:rPr>
        <w:t xml:space="preserve">, </w:t>
      </w:r>
      <w:r>
        <w:rPr>
          <w:rFonts w:ascii="Courier New" w:hAnsi="Courier New"/>
          <w:color w:val="000000"/>
          <w:sz w:val="17"/>
        </w:rPr>
        <w:t>%{lower-roman})</w:t>
      </w:r>
      <w:r>
        <w:rPr>
          <w:rFonts w:ascii="Times New Roman" w:hAnsi="Times New Roman"/>
          <w:color w:val="000000"/>
          <w:sz w:val="20"/>
        </w:rPr>
        <w:t xml:space="preserve">, </w:t>
      </w:r>
      <w:r>
        <w:rPr>
          <w:rFonts w:ascii="Courier New" w:hAnsi="Courier New"/>
          <w:color w:val="000000"/>
          <w:sz w:val="17"/>
        </w:rPr>
        <w:t>%{upper-roman})</w:t>
      </w:r>
      <w:r>
        <w:rPr>
          <w:rFonts w:ascii="Times New Roman" w:hAnsi="Times New Roman"/>
          <w:color w:val="000000"/>
          <w:sz w:val="20"/>
        </w:rPr>
        <w:t>.</w:t>
      </w:r>
    </w:p>
    <w:bookmarkEnd w:id="169"/>
    <w:bookmarkStart w:id="170" w:name="d5e2198"/>
    <w:p>
      <w:pPr>
        <w:numPr>
          <w:ilvl w:val="0"/>
          <w:numId w:val="16"/>
        </w:numPr>
        <w:tabs>
          <w:tab w:val="left" w:pos="200"/>
        </w:tabs>
        <w:spacing w:before="0" w:after="0" w:line="240" w:lineRule="auto"/>
        <w:ind w:left="200" w:right="0" w:hanging="200"/>
        <w:jc w:val="both"/>
      </w:pPr>
      <w:r>
        <w:rPr>
          <w:rFonts w:ascii="Courier New" w:hAnsi="Courier New"/>
          <w:color w:val="000000"/>
          <w:sz w:val="17"/>
        </w:rPr>
        <w:t>(%{decimal;start=0})</w:t>
      </w:r>
      <w:r>
        <w:rPr>
          <w:rFonts w:ascii="Times New Roman" w:hAnsi="Times New Roman"/>
          <w:color w:val="000000"/>
          <w:sz w:val="20"/>
        </w:rPr>
        <w:t xml:space="preserve">, </w:t>
      </w:r>
      <w:r>
        <w:rPr>
          <w:rFonts w:ascii="Courier New" w:hAnsi="Courier New"/>
          <w:color w:val="000000"/>
          <w:sz w:val="17"/>
        </w:rPr>
        <w:t>(%{decimal})</w:t>
      </w:r>
      <w:r>
        <w:rPr>
          <w:rFonts w:ascii="Times New Roman" w:hAnsi="Times New Roman"/>
          <w:color w:val="000000"/>
          <w:sz w:val="20"/>
        </w:rPr>
        <w:t xml:space="preserve">, </w:t>
      </w:r>
      <w:r>
        <w:rPr>
          <w:rFonts w:ascii="Courier New" w:hAnsi="Courier New"/>
          <w:color w:val="000000"/>
          <w:sz w:val="17"/>
        </w:rPr>
        <w:t>(%{lower-alpha})</w:t>
      </w:r>
      <w:r>
        <w:rPr>
          <w:rFonts w:ascii="Times New Roman" w:hAnsi="Times New Roman"/>
          <w:color w:val="000000"/>
          <w:sz w:val="20"/>
        </w:rPr>
        <w:t xml:space="preserve">, </w:t>
      </w:r>
      <w:r>
        <w:rPr>
          <w:rFonts w:ascii="Courier New" w:hAnsi="Courier New"/>
          <w:color w:val="000000"/>
          <w:sz w:val="17"/>
        </w:rPr>
        <w:t>(%{upper-alpha})</w:t>
      </w:r>
      <w:r>
        <w:rPr>
          <w:rFonts w:ascii="Times New Roman" w:hAnsi="Times New Roman"/>
          <w:color w:val="000000"/>
          <w:sz w:val="20"/>
        </w:rPr>
        <w:t xml:space="preserve">, </w:t>
      </w:r>
      <w:r>
        <w:rPr>
          <w:rFonts w:ascii="Courier New" w:hAnsi="Courier New"/>
          <w:color w:val="000000"/>
          <w:sz w:val="17"/>
        </w:rPr>
        <w:t>(%{lower-roman})</w:t>
      </w:r>
      <w:r>
        <w:rPr>
          <w:rFonts w:ascii="Times New Roman" w:hAnsi="Times New Roman"/>
          <w:color w:val="000000"/>
          <w:sz w:val="20"/>
        </w:rPr>
        <w:t xml:space="preserve">, </w:t>
      </w:r>
      <w:r>
        <w:rPr>
          <w:rFonts w:ascii="Courier New" w:hAnsi="Courier New"/>
          <w:color w:val="000000"/>
          <w:sz w:val="17"/>
        </w:rPr>
        <w:t>(%{upper-roman})</w:t>
      </w:r>
      <w:r>
        <w:rPr>
          <w:rFonts w:ascii="Times New Roman" w:hAnsi="Times New Roman"/>
          <w:color w:val="000000"/>
          <w:sz w:val="20"/>
        </w:rPr>
        <w:t>.</w:t>
      </w:r>
    </w:p>
    <w:bookmarkEnd w:id="170"/>
    <w:bookmarkStart w:id="171" w:name="d5e2206"/>
    <w:p>
      <w:pPr>
        <w:numPr>
          <w:ilvl w:val="0"/>
          <w:numId w:val="16"/>
        </w:numPr>
        <w:tabs>
          <w:tab w:val="left" w:pos="200"/>
        </w:tabs>
        <w:spacing w:before="0" w:after="0" w:line="240" w:lineRule="auto"/>
        <w:ind w:left="200" w:right="0" w:hanging="200"/>
        <w:jc w:val="both"/>
      </w:pPr>
      <w:r>
        <w:rPr>
          <w:rFonts w:ascii="Courier New" w:hAnsi="Courier New"/>
          <w:color w:val="000000"/>
          <w:sz w:val="17"/>
        </w:rPr>
        <w:t>[%{decimal;start=0}]</w:t>
      </w:r>
      <w:r>
        <w:rPr>
          <w:rFonts w:ascii="Times New Roman" w:hAnsi="Times New Roman"/>
          <w:color w:val="000000"/>
          <w:sz w:val="20"/>
        </w:rPr>
        <w:t xml:space="preserve">, </w:t>
      </w:r>
      <w:r>
        <w:rPr>
          <w:rFonts w:ascii="Courier New" w:hAnsi="Courier New"/>
          <w:color w:val="000000"/>
          <w:sz w:val="17"/>
        </w:rPr>
        <w:t>[%{decimal}]</w:t>
      </w:r>
      <w:r>
        <w:rPr>
          <w:rFonts w:ascii="Times New Roman" w:hAnsi="Times New Roman"/>
          <w:color w:val="000000"/>
          <w:sz w:val="20"/>
        </w:rPr>
        <w:t xml:space="preserve">, </w:t>
      </w:r>
      <w:r>
        <w:rPr>
          <w:rFonts w:ascii="Courier New" w:hAnsi="Courier New"/>
          <w:color w:val="000000"/>
          <w:sz w:val="17"/>
        </w:rPr>
        <w:t>[%{lower-alpha}]</w:t>
      </w:r>
      <w:r>
        <w:rPr>
          <w:rFonts w:ascii="Times New Roman" w:hAnsi="Times New Roman"/>
          <w:color w:val="000000"/>
          <w:sz w:val="20"/>
        </w:rPr>
        <w:t xml:space="preserve">, </w:t>
      </w:r>
      <w:r>
        <w:rPr>
          <w:rFonts w:ascii="Courier New" w:hAnsi="Courier New"/>
          <w:color w:val="000000"/>
          <w:sz w:val="17"/>
        </w:rPr>
        <w:t>[%{upper-alpha}]</w:t>
      </w:r>
      <w:r>
        <w:rPr>
          <w:rFonts w:ascii="Times New Roman" w:hAnsi="Times New Roman"/>
          <w:color w:val="000000"/>
          <w:sz w:val="20"/>
        </w:rPr>
        <w:t xml:space="preserve">, </w:t>
      </w:r>
      <w:r>
        <w:rPr>
          <w:rFonts w:ascii="Courier New" w:hAnsi="Courier New"/>
          <w:color w:val="000000"/>
          <w:sz w:val="17"/>
        </w:rPr>
        <w:t>[%{lower-roman}]</w:t>
      </w:r>
      <w:r>
        <w:rPr>
          <w:rFonts w:ascii="Times New Roman" w:hAnsi="Times New Roman"/>
          <w:color w:val="000000"/>
          <w:sz w:val="20"/>
        </w:rPr>
        <w:t xml:space="preserve">, </w:t>
      </w:r>
      <w:r>
        <w:rPr>
          <w:rFonts w:ascii="Courier New" w:hAnsi="Courier New"/>
          <w:color w:val="000000"/>
          <w:sz w:val="17"/>
        </w:rPr>
        <w:t>[%{upper-roman}]</w:t>
      </w:r>
      <w:r>
        <w:rPr>
          <w:rFonts w:ascii="Times New Roman" w:hAnsi="Times New Roman"/>
          <w:color w:val="000000"/>
          <w:sz w:val="20"/>
        </w:rPr>
        <w:t>.</w:t>
      </w:r>
    </w:p>
    <w:bookmarkEnd w:id="171"/>
    <w:bookmarkStart w:id="172" w:name="d5e2214"/>
    <w:p>
      <w:pPr>
        <w:numPr>
          <w:ilvl w:val="0"/>
          <w:numId w:val="16"/>
        </w:numPr>
        <w:tabs>
          <w:tab w:val="left" w:pos="200"/>
        </w:tabs>
        <w:spacing w:before="0" w:after="0" w:line="240" w:lineRule="auto"/>
        <w:ind w:left="200" w:right="0" w:hanging="200"/>
        <w:jc w:val="both"/>
      </w:pPr>
      <w:r>
        <w:rPr>
          <w:rFonts w:ascii="Courier New" w:hAnsi="Courier New"/>
          <w:color w:val="000000"/>
          <w:sz w:val="17"/>
        </w:rPr>
        <w:t>&amp;lt;%{decimal;start=0}&gt;</w:t>
      </w:r>
      <w:r>
        <w:rPr>
          <w:rFonts w:ascii="Times New Roman" w:hAnsi="Times New Roman"/>
          <w:color w:val="000000"/>
          <w:sz w:val="20"/>
        </w:rPr>
        <w:t xml:space="preserve">, </w:t>
      </w:r>
      <w:r>
        <w:rPr>
          <w:rFonts w:ascii="Courier New" w:hAnsi="Courier New"/>
          <w:color w:val="000000"/>
          <w:sz w:val="17"/>
        </w:rPr>
        <w:t>&amp;lt;%{decimal}&gt;</w:t>
      </w:r>
      <w:r>
        <w:rPr>
          <w:rFonts w:ascii="Times New Roman" w:hAnsi="Times New Roman"/>
          <w:color w:val="000000"/>
          <w:sz w:val="20"/>
        </w:rPr>
        <w:t xml:space="preserve">, </w:t>
      </w:r>
      <w:r>
        <w:rPr>
          <w:rFonts w:ascii="Courier New" w:hAnsi="Courier New"/>
          <w:color w:val="000000"/>
          <w:sz w:val="17"/>
        </w:rPr>
        <w:t>&amp;lt;%{lower-alpha}&gt;</w:t>
      </w:r>
      <w:r>
        <w:rPr>
          <w:rFonts w:ascii="Times New Roman" w:hAnsi="Times New Roman"/>
          <w:color w:val="000000"/>
          <w:sz w:val="20"/>
        </w:rPr>
        <w:t xml:space="preserve">, </w:t>
      </w:r>
      <w:r>
        <w:rPr>
          <w:rFonts w:ascii="Courier New" w:hAnsi="Courier New"/>
          <w:color w:val="000000"/>
          <w:sz w:val="17"/>
        </w:rPr>
        <w:t>&amp;lt;%{upper-alpha}&gt;</w:t>
      </w:r>
      <w:r>
        <w:rPr>
          <w:rFonts w:ascii="Times New Roman" w:hAnsi="Times New Roman"/>
          <w:color w:val="000000"/>
          <w:sz w:val="20"/>
        </w:rPr>
        <w:t xml:space="preserve">, </w:t>
      </w:r>
      <w:r>
        <w:rPr>
          <w:rFonts w:ascii="Courier New" w:hAnsi="Courier New"/>
          <w:color w:val="000000"/>
          <w:sz w:val="17"/>
        </w:rPr>
        <w:t>&amp;lt;%{lower-roman}&gt;</w:t>
      </w:r>
      <w:r>
        <w:rPr>
          <w:rFonts w:ascii="Times New Roman" w:hAnsi="Times New Roman"/>
          <w:color w:val="000000"/>
          <w:sz w:val="20"/>
        </w:rPr>
        <w:t xml:space="preserve">, </w:t>
      </w:r>
      <w:r>
        <w:rPr>
          <w:rFonts w:ascii="Courier New" w:hAnsi="Courier New"/>
          <w:color w:val="000000"/>
          <w:sz w:val="17"/>
        </w:rPr>
        <w:t>&amp;lt;%{upper-roman}&gt;</w:t>
      </w:r>
      <w:r>
        <w:rPr>
          <w:rFonts w:ascii="Times New Roman" w:hAnsi="Times New Roman"/>
          <w:color w:val="000000"/>
          <w:sz w:val="20"/>
        </w:rPr>
        <w:t>.</w:t>
      </w:r>
    </w:p>
    <w:bookmarkEnd w:id="172"/>
    <w:bookmarkStart w:id="173" w:name="leaders"/>
    <w:p>
      <w:pPr>
        <w:spacing w:before="200" w:after="0" w:line="240" w:lineRule="auto"/>
      </w:pPr>
      <w:r>
        <w:rPr>
          <w:rFonts w:ascii="Arial" w:hAnsi="Arial"/>
          <w:b/>
          <w:color w:val="000000"/>
          <w:sz w:val="29"/>
        </w:rPr>
        <w:t>4.3. Leaders</w:t>
      </w:r>
    </w:p>
    <w:bookmarkEnd w:id="173"/>
    <w:p>
      <w:pPr>
        <w:spacing w:before="200" w:after="0" w:line="240" w:lineRule="auto"/>
        <w:jc w:val="both"/>
      </w:pPr>
      <w:r>
        <w:rPr>
          <w:rFonts w:ascii="Times New Roman" w:hAnsi="Times New Roman"/>
          <w:color w:val="000000"/>
          <w:sz w:val="20"/>
        </w:rPr>
        <w:t xml:space="preserve">For lack of a corresponding element in the output formats, </w:t>
      </w:r>
      <w:r>
        <w:rPr>
          <w:rFonts w:ascii="Courier New" w:hAnsi="Courier New"/>
          <w:color w:val="000000"/>
          <w:sz w:val="17"/>
        </w:rPr>
        <w:t>leader</w:t>
      </w:r>
      <w:r>
        <w:rPr>
          <w:rFonts w:ascii="Times New Roman" w:hAnsi="Times New Roman"/>
          <w:color w:val="000000"/>
          <w:sz w:val="20"/>
        </w:rPr>
        <w:t xml:space="preserve"> objects are implemented by means of tab stops. This is not very convenient given the </w:t>
      </w:r>
      <w:r>
        <w:rPr>
          <w:rFonts w:ascii="Courier New" w:hAnsi="Courier New"/>
          <w:color w:val="000000"/>
          <w:sz w:val="17"/>
        </w:rPr>
        <w:t>leader</w:t>
      </w:r>
      <w:r>
        <w:rPr>
          <w:rFonts w:ascii="Times New Roman" w:hAnsi="Times New Roman"/>
          <w:color w:val="000000"/>
          <w:sz w:val="20"/>
        </w:rPr>
        <w:t xml:space="preserve"> object specification, since there is no way for XFC to derive the tab position from the property values. Though XFC will usually set the tab position to a reasonable value by default, this arbitrary position is unlikely to result in the intended layout.</w:t>
      </w:r>
    </w:p>
    <w:p>
      <w:pPr>
        <w:spacing w:before="200" w:after="0" w:line="240" w:lineRule="auto"/>
        <w:jc w:val="both"/>
      </w:pPr>
      <w:r>
        <w:rPr>
          <w:rFonts w:ascii="Times New Roman" w:hAnsi="Times New Roman"/>
          <w:color w:val="000000"/>
          <w:sz w:val="20"/>
        </w:rPr>
        <w:t xml:space="preserve">However, the actual tab position may be specified to XFC by setting an additional property on the </w:t>
      </w:r>
      <w:r>
        <w:rPr>
          <w:rFonts w:ascii="Courier New" w:hAnsi="Courier New"/>
          <w:color w:val="000000"/>
          <w:sz w:val="17"/>
        </w:rPr>
        <w:t>leader</w:t>
      </w:r>
      <w:r>
        <w:rPr>
          <w:rFonts w:ascii="Times New Roman" w:hAnsi="Times New Roman"/>
          <w:color w:val="000000"/>
          <w:sz w:val="20"/>
        </w:rPr>
        <w:t xml:space="preserve"> object. This property is named </w:t>
      </w:r>
      <w:r>
        <w:rPr>
          <w:rFonts w:ascii="Courier New" w:hAnsi="Courier New"/>
          <w:color w:val="000000"/>
          <w:sz w:val="17"/>
        </w:rPr>
        <w:t>tab-position</w:t>
      </w:r>
      <w:r>
        <w:rPr>
          <w:rFonts w:ascii="Times New Roman" w:hAnsi="Times New Roman"/>
          <w:color w:val="000000"/>
          <w:sz w:val="20"/>
        </w:rPr>
        <w:t xml:space="preserve"> and must be defined in the XFC namespace (</w:t>
      </w:r>
      <w:r>
        <w:rPr>
          <w:rFonts w:ascii="Courier New" w:hAnsi="Courier New"/>
          <w:color w:val="000000"/>
          <w:sz w:val="17"/>
        </w:rPr>
        <w:t>http://www.xmlmind.com/foconverter/xsl/extensions</w:t>
      </w:r>
      <w:r>
        <w:rPr>
          <w:rFonts w:ascii="Times New Roman" w:hAnsi="Times New Roman"/>
          <w:color w:val="000000"/>
          <w:sz w:val="20"/>
        </w:rPr>
        <w:t xml:space="preserve">). The property value is a </w:t>
      </w:r>
      <w:r>
        <w:rPr>
          <w:rFonts w:ascii="Courier New" w:hAnsi="Courier New"/>
          <w:color w:val="000000"/>
          <w:sz w:val="17"/>
        </w:rPr>
        <w:t>&lt;length&gt;</w:t>
      </w:r>
      <w:r>
        <w:rPr>
          <w:rFonts w:ascii="Times New Roman" w:hAnsi="Times New Roman"/>
          <w:color w:val="000000"/>
          <w:sz w:val="20"/>
        </w:rPr>
        <w:t xml:space="preserve"> as defined in section 5.11 of the Recommendation. A positive value specifies the tab position relative to the left margin, whereas a negative value specifies the position relative to the right margin.</w:t>
      </w:r>
    </w:p>
    <w:p>
      <w:pPr>
        <w:spacing w:before="200" w:after="0" w:line="240" w:lineRule="auto"/>
        <w:jc w:val="both"/>
      </w:pPr>
      <w:r>
        <w:rPr>
          <w:rFonts w:ascii="Times New Roman" w:hAnsi="Times New Roman"/>
          <w:color w:val="000000"/>
          <w:sz w:val="20"/>
        </w:rPr>
        <w:t xml:space="preserve">An additional property named </w:t>
      </w:r>
      <w:r>
        <w:rPr>
          <w:rFonts w:ascii="Courier New" w:hAnsi="Courier New"/>
          <w:color w:val="000000"/>
          <w:sz w:val="17"/>
        </w:rPr>
        <w:t>tab-align</w:t>
      </w:r>
      <w:r>
        <w:rPr>
          <w:rFonts w:ascii="Times New Roman" w:hAnsi="Times New Roman"/>
          <w:color w:val="000000"/>
          <w:sz w:val="20"/>
        </w:rPr>
        <w:t xml:space="preserve"> specifies how the content following a tab is horizontally aligned. The possible values for this property are: </w:t>
      </w:r>
      <w:r>
        <w:rPr>
          <w:rFonts w:ascii="Courier New" w:hAnsi="Courier New"/>
          <w:color w:val="000000"/>
          <w:sz w:val="17"/>
        </w:rPr>
        <w:t>left</w:t>
      </w:r>
      <w:r>
        <w:rPr>
          <w:rFonts w:ascii="Times New Roman" w:hAnsi="Times New Roman"/>
          <w:color w:val="000000"/>
          <w:sz w:val="20"/>
        </w:rPr>
        <w:t xml:space="preserve">, </w:t>
      </w:r>
      <w:r>
        <w:rPr>
          <w:rFonts w:ascii="Courier New" w:hAnsi="Courier New"/>
          <w:color w:val="000000"/>
          <w:sz w:val="17"/>
        </w:rPr>
        <w:t>center</w:t>
      </w:r>
      <w:r>
        <w:rPr>
          <w:rFonts w:ascii="Times New Roman" w:hAnsi="Times New Roman"/>
          <w:color w:val="000000"/>
          <w:sz w:val="20"/>
        </w:rPr>
        <w:t xml:space="preserve">, </w:t>
      </w:r>
      <w:r>
        <w:rPr>
          <w:rFonts w:ascii="Courier New" w:hAnsi="Courier New"/>
          <w:color w:val="000000"/>
          <w:sz w:val="17"/>
        </w:rPr>
        <w:t>right</w:t>
      </w:r>
      <w:r>
        <w:rPr>
          <w:rFonts w:ascii="Times New Roman" w:hAnsi="Times New Roman"/>
          <w:color w:val="000000"/>
          <w:sz w:val="20"/>
        </w:rPr>
        <w:t xml:space="preserve"> and </w:t>
      </w:r>
      <w:r>
        <w:rPr>
          <w:rFonts w:ascii="Courier New" w:hAnsi="Courier New"/>
          <w:color w:val="000000"/>
          <w:sz w:val="17"/>
        </w:rPr>
        <w:t>decimal</w:t>
      </w:r>
      <w:r>
        <w:rPr>
          <w:rFonts w:ascii="Times New Roman" w:hAnsi="Times New Roman"/>
          <w:color w:val="000000"/>
          <w:sz w:val="20"/>
        </w:rPr>
        <w:t xml:space="preserve">. Using the </w:t>
      </w:r>
      <w:r>
        <w:rPr>
          <w:rFonts w:ascii="Courier New" w:hAnsi="Courier New"/>
          <w:color w:val="000000"/>
          <w:sz w:val="17"/>
        </w:rPr>
        <w:t>tab-align</w:t>
      </w:r>
      <w:r>
        <w:rPr>
          <w:rFonts w:ascii="Times New Roman" w:hAnsi="Times New Roman"/>
          <w:color w:val="000000"/>
          <w:sz w:val="20"/>
        </w:rPr>
        <w:t xml:space="preserve"> property is optional. By default, the content following a tab is left aligned.</w:t>
      </w:r>
    </w:p>
    <w:p>
      <w:pPr>
        <w:spacing w:before="200" w:after="0" w:line="240" w:lineRule="auto"/>
        <w:jc w:val="both"/>
      </w:pPr>
      <w:r>
        <w:rPr>
          <w:rFonts w:ascii="Times New Roman" w:hAnsi="Times New Roman"/>
          <w:color w:val="000000"/>
          <w:sz w:val="20"/>
        </w:rPr>
        <w:t xml:space="preserve">The code samples below are excerpts from file </w:t>
      </w:r>
      <w:r>
        <w:rPr>
          <w:rFonts w:ascii="Courier New" w:hAnsi="Courier New"/>
          <w:i/>
          <w:color w:val="000000"/>
          <w:sz w:val="14"/>
        </w:rPr>
        <w:t>xslutil_install_dir</w:t>
      </w:r>
      <w:r>
        <w:rPr>
          <w:rFonts w:ascii="Courier New" w:hAnsi="Courier New"/>
          <w:color w:val="000000"/>
          <w:sz w:val="17"/>
        </w:rPr>
        <w:t>/addon/config/docbook/xsl/fo/autotoc.xsl</w:t>
      </w:r>
      <w:r>
        <w:rPr>
          <w:rFonts w:ascii="Times New Roman" w:hAnsi="Times New Roman"/>
          <w:color w:val="000000"/>
          <w:sz w:val="20"/>
        </w:rPr>
        <w:t xml:space="preserve">. They illustrate a typical use of the </w:t>
      </w:r>
      <w:r>
        <w:rPr>
          <w:rFonts w:ascii="Courier New" w:hAnsi="Courier New"/>
          <w:color w:val="000000"/>
          <w:sz w:val="17"/>
        </w:rPr>
        <w:t>tab-position</w:t>
      </w:r>
      <w:r>
        <w:rPr>
          <w:rFonts w:ascii="Times New Roman" w:hAnsi="Times New Roman"/>
          <w:color w:val="000000"/>
          <w:sz w:val="20"/>
        </w:rPr>
        <w:t xml:space="preserve"> and </w:t>
      </w:r>
      <w:r>
        <w:rPr>
          <w:rFonts w:ascii="Courier New" w:hAnsi="Courier New"/>
          <w:color w:val="000000"/>
          <w:sz w:val="17"/>
        </w:rPr>
        <w:t>tab-align</w:t>
      </w:r>
      <w:r>
        <w:rPr>
          <w:rFonts w:ascii="Times New Roman" w:hAnsi="Times New Roman"/>
          <w:color w:val="000000"/>
          <w:sz w:val="20"/>
        </w:rPr>
        <w:t xml:space="preserve"> properties in an XSL stylesheet.</w:t>
      </w:r>
    </w:p>
    <w:bookmarkStart w:id="174" w:name="d5e2244"/>
    <w:p>
      <w:pPr>
        <w:shd w:val="clear" w:fill="e0e0e0"/>
        <w:spacing w:before="166" w:after="0" w:line="240" w:lineRule="auto"/>
      </w:pPr>
      <w:r>
        <w:rPr>
          <w:rFonts w:ascii="Courier New" w:hAnsi="Courier New"/>
          <w:b/>
          <w:color w:val="602060"/>
          <w:sz w:val="17"/>
          <w:shd w:val="clear" w:fill="e0e0e0"/>
        </w:rPr>
        <w:t xml:space="preserve">&lt;xsl:stylesheet</w:t>
      </w:r>
      <w:r>
        <w:rPr>
          <w:rFonts w:ascii="Courier New" w:hAnsi="Courier New"/>
          <w:color w:val="000000"/>
          <w:sz w:val="17"/>
          <w:shd w:val="clear" w:fill="e0e0e0"/>
        </w:rPr>
        <w:t xml:space="preserve"> </w:t>
      </w:r>
      <w:r>
        <w:rPr>
          <w:rFonts w:ascii="Courier New" w:hAnsi="Courier New"/>
          <w:color w:val="0050a0"/>
          <w:sz w:val="17"/>
          <w:shd w:val="clear" w:fill="e0e0e0"/>
        </w:rPr>
        <w:t xml:space="preserve">xmlns:xsl</w:t>
      </w:r>
      <w:r>
        <w:rPr>
          <w:rFonts w:ascii="Courier New" w:hAnsi="Courier New"/>
          <w:color w:val="000000"/>
          <w:sz w:val="17"/>
          <w:shd w:val="clear" w:fill="e0e0e0"/>
        </w:rPr>
        <w:t xml:space="preserve">=</w:t>
      </w:r>
      <w:r>
        <w:rPr>
          <w:rFonts w:ascii="Courier New" w:hAnsi="Courier New"/>
          <w:color w:val="a00000"/>
          <w:sz w:val="17"/>
          <w:shd w:val="clear" w:fill="e0e0e0"/>
        </w:rPr>
        <w:t xml:space="preserve">"http://www.w3.org/1999/XSL/Transform"</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xmlns:fo</w:t>
      </w:r>
      <w:r>
        <w:rPr>
          <w:rFonts w:ascii="Courier New" w:hAnsi="Courier New"/>
          <w:color w:val="000000"/>
          <w:sz w:val="17"/>
          <w:shd w:val="clear" w:fill="e0e0e0"/>
        </w:rPr>
        <w:t xml:space="preserve">=</w:t>
      </w:r>
      <w:r>
        <w:rPr>
          <w:rFonts w:ascii="Courier New" w:hAnsi="Courier New"/>
          <w:color w:val="a00000"/>
          <w:sz w:val="17"/>
          <w:shd w:val="clear" w:fill="e0e0e0"/>
        </w:rPr>
        <w:t xml:space="preserve">"http://www.w3.org/1999/XSL/Format"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xmlns:xfc="http://www.xmlmind.com/foconverter/xsl/extensions"</w:t>
      </w:r>
      <w:r>
        <w:rPr>
          <w:rFonts w:ascii="Courier New" w:hAnsi="Courier New"/>
          <w:color w:val="000000"/>
          <w:sz w:val="17"/>
          <w:shd w:val="clear" w:fill="e0e0e0"/>
        </w:rPr>
        <w:br w:type="textWrapping"/>
      </w:r>
      <w:r>
        <w:rPr>
          <w:rFonts w:ascii="Courier New" w:hAnsi="Courier New"/>
          <w:color w:val="000000"/>
          <w:sz w:val="17"/>
          <w:shd w:val="clear" w:fill="e0e0e0"/>
        </w:rPr>
        <w:t xml:space="preserve">                version='1.0'&gt;</w:t>
      </w:r>
    </w:p>
    <w:bookmarkEnd w:id="174"/>
    <w:bookmarkStart w:id="175" w:name="d5e2246"/>
    <w:p>
      <w:pPr>
        <w:shd w:val="clear" w:fill="e0e0e0"/>
        <w:spacing w:before="166" w:after="0" w:line="240" w:lineRule="auto"/>
      </w:pPr>
      <w:r>
        <w:rPr>
          <w:rFonts w:ascii="Courier New" w:hAnsi="Courier New"/>
          <w:b/>
          <w:color w:val="602060"/>
          <w:sz w:val="17"/>
          <w:shd w:val="clear" w:fill="e0e0e0"/>
        </w:rPr>
        <w:t xml:space="preserve">&lt;fo:leader</w:t>
      </w:r>
      <w:r>
        <w:rPr>
          <w:rFonts w:ascii="Courier New" w:hAnsi="Courier New"/>
          <w:color w:val="000000"/>
          <w:sz w:val="17"/>
          <w:shd w:val="clear" w:fill="e0e0e0"/>
        </w:rPr>
        <w:t xml:space="preserve"> </w:t>
      </w:r>
      <w:r>
        <w:rPr>
          <w:rFonts w:ascii="Courier New" w:hAnsi="Courier New"/>
          <w:color w:val="0050a0"/>
          <w:sz w:val="17"/>
          <w:shd w:val="clear" w:fill="e0e0e0"/>
        </w:rPr>
        <w:t xml:space="preserve">leader-pattern</w:t>
      </w:r>
      <w:r>
        <w:rPr>
          <w:rFonts w:ascii="Courier New" w:hAnsi="Courier New"/>
          <w:color w:val="000000"/>
          <w:sz w:val="17"/>
          <w:shd w:val="clear" w:fill="e0e0e0"/>
        </w:rPr>
        <w:t xml:space="preserve">=</w:t>
      </w:r>
      <w:r>
        <w:rPr>
          <w:rFonts w:ascii="Courier New" w:hAnsi="Courier New"/>
          <w:color w:val="a00000"/>
          <w:sz w:val="17"/>
          <w:shd w:val="clear" w:fill="e0e0e0"/>
        </w:rPr>
        <w:t xml:space="preserve">"dots"</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leader-pattern-width</w:t>
      </w:r>
      <w:r>
        <w:rPr>
          <w:rFonts w:ascii="Courier New" w:hAnsi="Courier New"/>
          <w:color w:val="000000"/>
          <w:sz w:val="17"/>
          <w:shd w:val="clear" w:fill="e0e0e0"/>
        </w:rPr>
        <w:t xml:space="preserve">=</w:t>
      </w:r>
      <w:r>
        <w:rPr>
          <w:rFonts w:ascii="Courier New" w:hAnsi="Courier New"/>
          <w:color w:val="a00000"/>
          <w:sz w:val="17"/>
          <w:shd w:val="clear" w:fill="e0e0e0"/>
        </w:rPr>
        <w:t xml:space="preserve">"3pt"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leader-alignment</w:t>
      </w:r>
      <w:r>
        <w:rPr>
          <w:rFonts w:ascii="Courier New" w:hAnsi="Courier New"/>
          <w:color w:val="000000"/>
          <w:sz w:val="17"/>
          <w:shd w:val="clear" w:fill="e0e0e0"/>
        </w:rPr>
        <w:t xml:space="preserve">=</w:t>
      </w:r>
      <w:r>
        <w:rPr>
          <w:rFonts w:ascii="Courier New" w:hAnsi="Courier New"/>
          <w:color w:val="a00000"/>
          <w:sz w:val="17"/>
          <w:shd w:val="clear" w:fill="e0e0e0"/>
        </w:rPr>
        <w:t xml:space="preserve">"reference-area"</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xfc:tab-position="-30pt"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xfc:tab-align="right"</w:t>
      </w:r>
      <w:r>
        <w:rPr>
          <w:rFonts w:ascii="Courier New" w:hAnsi="Courier New"/>
          <w:color w:val="000000"/>
          <w:sz w:val="17"/>
          <w:shd w:val="clear" w:fill="e0e0e0"/>
        </w:rPr>
        <w:br w:type="textWrapping"/>
      </w:r>
      <w:r>
        <w:rPr>
          <w:rFonts w:ascii="Courier New" w:hAnsi="Courier New"/>
          <w:color w:val="000000"/>
          <w:sz w:val="17"/>
          <w:shd w:val="clear" w:fill="e0e0e0"/>
        </w:rPr>
        <w:t xml:space="preserve">           keep-with-next.within-line="always"/&gt;</w:t>
      </w:r>
    </w:p>
    <w:bookmarkEnd w:id="175"/>
    <w:bookmarkStart w:id="176" w:name="other_extension_attributes"/>
    <w:p>
      <w:pPr>
        <w:spacing w:before="200" w:after="0" w:line="240" w:lineRule="auto"/>
      </w:pPr>
      <w:r>
        <w:rPr>
          <w:rFonts w:ascii="Arial" w:hAnsi="Arial"/>
          <w:b/>
          <w:color w:val="000000"/>
          <w:sz w:val="29"/>
        </w:rPr>
        <w:t>4.4. Other extension attributes</w:t>
      </w:r>
    </w:p>
    <w:bookmarkEnd w:id="176"/>
    <w:bookmarkStart w:id="177" w:name="xfc_outline_level"/>
    <w:p>
      <w:pPr>
        <w:spacing w:before="200" w:after="0" w:line="240" w:lineRule="auto"/>
      </w:pPr>
      <w:r>
        <w:rPr>
          <w:rFonts w:ascii="Arial" w:hAnsi="Arial"/>
          <w:b/>
          <w:color w:val="000000"/>
          <w:sz w:val="24"/>
        </w:rPr>
        <w:t xml:space="preserve">4.4.1. The </w:t>
      </w:r>
      <w:r>
        <w:rPr>
          <w:rFonts w:ascii="Courier New" w:hAnsi="Courier New"/>
          <w:b/>
          <w:color w:val="000000"/>
          <w:sz w:val="20"/>
        </w:rPr>
        <w:t>xfc:outline-level</w:t>
      </w:r>
      <w:r>
        <w:rPr>
          <w:rFonts w:ascii="Arial" w:hAnsi="Arial"/>
          <w:b/>
          <w:color w:val="000000"/>
          <w:sz w:val="24"/>
        </w:rPr>
        <w:t xml:space="preserve"> extension attribute</w:t>
      </w:r>
    </w:p>
    <w:bookmarkEnd w:id="177"/>
    <w:p>
      <w:pPr>
        <w:spacing w:before="200" w:after="0" w:line="240" w:lineRule="auto"/>
        <w:jc w:val="both"/>
      </w:pPr>
      <w:r>
        <w:rPr>
          <w:rFonts w:ascii="Times New Roman" w:hAnsi="Times New Roman"/>
          <w:color w:val="000000"/>
          <w:sz w:val="20"/>
        </w:rPr>
        <w:t xml:space="preserve">Extension attribute </w:t>
      </w:r>
      <w:r>
        <w:rPr>
          <w:rFonts w:ascii="Courier New" w:hAnsi="Courier New"/>
          <w:color w:val="000000"/>
          <w:sz w:val="17"/>
        </w:rPr>
        <w:t>xfc:outline-level</w:t>
      </w:r>
      <w:r>
        <w:rPr>
          <w:rFonts w:ascii="Times New Roman" w:hAnsi="Times New Roman"/>
          <w:color w:val="000000"/>
          <w:sz w:val="20"/>
        </w:rPr>
        <w:t xml:space="preserve"> may be used to mark a </w:t>
      </w:r>
      <w:r>
        <w:rPr>
          <w:rFonts w:ascii="Courier New" w:hAnsi="Courier New"/>
          <w:color w:val="000000"/>
          <w:sz w:val="17"/>
        </w:rPr>
        <w:t>fo:block</w:t>
      </w:r>
      <w:r>
        <w:rPr>
          <w:rFonts w:ascii="Times New Roman" w:hAnsi="Times New Roman"/>
          <w:color w:val="000000"/>
          <w:sz w:val="20"/>
        </w:rPr>
        <w:t xml:space="preserve"> as a heading having the outline level specified by the value of the attribute. The value of this attribute is an integer between 1 and 9 inclusive. Any other value will cause attribute </w:t>
      </w:r>
      <w:r>
        <w:rPr>
          <w:rFonts w:ascii="Courier New" w:hAnsi="Courier New"/>
          <w:color w:val="000000"/>
          <w:sz w:val="17"/>
        </w:rPr>
        <w:t>xfc:outline-level</w:t>
      </w:r>
      <w:r>
        <w:rPr>
          <w:rFonts w:ascii="Times New Roman" w:hAnsi="Times New Roman"/>
          <w:color w:val="000000"/>
          <w:sz w:val="20"/>
        </w:rPr>
        <w:t xml:space="preserve"> to be ignored.</w:t>
      </w:r>
    </w:p>
    <w:p>
      <w:pPr>
        <w:spacing w:before="200" w:after="0" w:line="240" w:lineRule="auto"/>
        <w:jc w:val="both"/>
      </w:pPr>
      <w:r>
        <w:rPr>
          <w:rFonts w:ascii="Times New Roman" w:hAnsi="Times New Roman"/>
          <w:color w:val="000000"/>
          <w:sz w:val="20"/>
        </w:rPr>
        <w:t>Specifying outline levels allows to:</w:t>
      </w:r>
    </w:p>
    <w:bookmarkStart w:id="178" w:name="d5e2259"/>
    <w:bookmarkStart w:id="179" w:name="d5e2260"/>
    <w:p>
      <w:pPr>
        <w:numPr>
          <w:ilvl w:val="0"/>
          <w:numId w:val="17"/>
        </w:numPr>
        <w:tabs>
          <w:tab w:val="left" w:pos="200"/>
        </w:tabs>
        <w:spacing w:before="200" w:after="0" w:line="240" w:lineRule="auto"/>
        <w:ind w:left="200" w:right="0" w:hanging="200"/>
        <w:jc w:val="both"/>
      </w:pPr>
      <w:r>
        <w:rPr>
          <w:rFonts w:ascii="Times New Roman" w:hAnsi="Times New Roman"/>
          <w:color w:val="000000"/>
          <w:sz w:val="20"/>
        </w:rPr>
        <w:t>Use the Document Map and the Outline View in MS-Word. Use the Navigator Window in OpenOffice/LibreOffice.</w:t>
      </w:r>
    </w:p>
    <w:bookmarkEnd w:id="179"/>
    <w:bookmarkEnd w:id="178"/>
    <w:bookmarkStart w:id="180" w:name="d5e2262"/>
    <w:p>
      <w:pPr>
        <w:numPr>
          <w:ilvl w:val="0"/>
          <w:numId w:val="17"/>
        </w:numPr>
        <w:tabs>
          <w:tab w:val="left" w:pos="200"/>
        </w:tabs>
        <w:spacing w:before="0" w:after="0" w:line="240" w:lineRule="auto"/>
        <w:ind w:left="200" w:right="0" w:hanging="200"/>
        <w:jc w:val="both"/>
      </w:pPr>
      <w:r>
        <w:rPr>
          <w:rFonts w:ascii="Times New Roman" w:hAnsi="Times New Roman"/>
          <w:color w:val="000000"/>
          <w:sz w:val="20"/>
        </w:rPr>
        <w:t>Insert a Table of Contents in a document edited in MS-Word or OpenOffice/LibreOffice.</w:t>
      </w:r>
    </w:p>
    <w:bookmarkEnd w:id="180"/>
    <w:p>
      <w:pPr>
        <w:spacing w:before="200" w:after="0" w:line="240" w:lineRule="auto"/>
        <w:jc w:val="both"/>
      </w:pPr>
      <w:r>
        <w:rPr>
          <w:rFonts w:ascii="Times New Roman" w:hAnsi="Times New Roman"/>
          <w:color w:val="000000"/>
          <w:sz w:val="20"/>
        </w:rPr>
        <w:t>Example:</w:t>
      </w:r>
    </w:p>
    <w:bookmarkStart w:id="181" w:name="d5e2265"/>
    <w:p>
      <w:pPr>
        <w:shd w:val="clear" w:fill="e0e0e0"/>
        <w:spacing w:before="166" w:after="0" w:line="240" w:lineRule="auto"/>
      </w:pPr>
      <w:r>
        <w:rPr>
          <w:rFonts w:ascii="Courier New" w:hAnsi="Courier New"/>
          <w:b/>
          <w:color w:val="602060"/>
          <w:sz w:val="17"/>
          <w:shd w:val="clear" w:fill="e0e0e0"/>
        </w:rPr>
        <w:t xml:space="preserve">&lt;fo:block</w:t>
      </w:r>
      <w:r>
        <w:rPr>
          <w:rFonts w:ascii="Courier New" w:hAnsi="Courier New"/>
          <w:color w:val="000000"/>
          <w:sz w:val="17"/>
          <w:shd w:val="clear" w:fill="e0e0e0"/>
        </w:rPr>
        <w:t xml:space="preserve"> </w:t>
      </w:r>
      <w:r>
        <w:rPr>
          <w:rFonts w:ascii="Courier New" w:hAnsi="Courier New"/>
          <w:color w:val="0050a0"/>
          <w:sz w:val="17"/>
          <w:shd w:val="clear" w:fill="e0e0e0"/>
        </w:rPr>
        <w:t xml:space="preserve">font-size</w:t>
      </w:r>
      <w:r>
        <w:rPr>
          <w:rFonts w:ascii="Courier New" w:hAnsi="Courier New"/>
          <w:color w:val="000000"/>
          <w:sz w:val="17"/>
          <w:shd w:val="clear" w:fill="e0e0e0"/>
        </w:rPr>
        <w:t xml:space="preserve">=</w:t>
      </w:r>
      <w:r>
        <w:rPr>
          <w:rFonts w:ascii="Courier New" w:hAnsi="Courier New"/>
          <w:color w:val="a00000"/>
          <w:sz w:val="17"/>
          <w:shd w:val="clear" w:fill="e0e0e0"/>
        </w:rPr>
        <w:t xml:space="preserve">"22pt"</w:t>
      </w:r>
      <w:r>
        <w:rPr>
          <w:rFonts w:ascii="Courier New" w:hAnsi="Courier New"/>
          <w:color w:val="000000"/>
          <w:sz w:val="17"/>
          <w:shd w:val="clear" w:fill="e0e0e0"/>
        </w:rPr>
        <w:t xml:space="preserve"> </w:t>
      </w:r>
      <w:r>
        <w:rPr>
          <w:rFonts w:ascii="Courier New" w:hAnsi="Courier New"/>
          <w:color w:val="0050a0"/>
          <w:sz w:val="17"/>
          <w:shd w:val="clear" w:fill="e0e0e0"/>
        </w:rPr>
        <w:t xml:space="preserve">space-before</w:t>
      </w:r>
      <w:r>
        <w:rPr>
          <w:rFonts w:ascii="Courier New" w:hAnsi="Courier New"/>
          <w:color w:val="000000"/>
          <w:sz w:val="17"/>
          <w:shd w:val="clear" w:fill="e0e0e0"/>
        </w:rPr>
        <w:t xml:space="preserve">=</w:t>
      </w:r>
      <w:r>
        <w:rPr>
          <w:rFonts w:ascii="Courier New" w:hAnsi="Courier New"/>
          <w:color w:val="a00000"/>
          <w:sz w:val="17"/>
          <w:shd w:val="clear" w:fill="e0e0e0"/>
        </w:rPr>
        <w:t xml:space="preserve">"22pt"</w:t>
      </w:r>
      <w:r>
        <w:rPr>
          <w:rFonts w:ascii="Courier New" w:hAnsi="Courier New"/>
          <w:color w:val="000000"/>
          <w:sz w:val="17"/>
          <w:shd w:val="clear" w:fill="e0e0e0"/>
        </w:rPr>
        <w:t xml:space="preserve"> </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xfc:outline-level="4"</w:t>
      </w:r>
      <w:r>
        <w:rPr>
          <w:rFonts w:ascii="Courier New" w:hAnsi="Courier New"/>
          <w:color w:val="000000"/>
          <w:sz w:val="17"/>
          <w:shd w:val="clear" w:fill="e0e0e0"/>
        </w:rPr>
        <w:t xml:space="preserve"> color="#406080"&gt;Heading 4</w:t>
      </w:r>
      <w:r>
        <w:rPr>
          <w:rFonts w:ascii="Courier New" w:hAnsi="Courier New"/>
          <w:b/>
          <w:color w:val="602060"/>
          <w:sz w:val="17"/>
          <w:shd w:val="clear" w:fill="e0e0e0"/>
        </w:rPr>
        <w:t xml:space="preserve">&lt;/fo:block&gt;</w:t>
      </w:r>
    </w:p>
    <w:bookmarkEnd w:id="181"/>
    <w:bookmarkStart w:id="182" w:name="rotate_cell"/>
    <w:p>
      <w:pPr>
        <w:spacing w:before="200" w:after="0" w:line="240" w:lineRule="auto"/>
      </w:pPr>
      <w:r>
        <w:rPr>
          <w:rFonts w:ascii="Arial" w:hAnsi="Arial"/>
          <w:b/>
          <w:color w:val="000000"/>
          <w:sz w:val="29"/>
        </w:rPr>
        <w:t xml:space="preserve">4.5. Using </w:t>
      </w:r>
      <w:r>
        <w:rPr>
          <w:rFonts w:ascii="Courier New" w:hAnsi="Courier New"/>
          <w:b/>
          <w:color w:val="000000"/>
          <w:sz w:val="24"/>
        </w:rPr>
        <w:t>fo:block-container</w:t>
      </w:r>
      <w:r>
        <w:rPr>
          <w:rFonts w:ascii="Arial" w:hAnsi="Arial"/>
          <w:b/>
          <w:color w:val="000000"/>
          <w:sz w:val="29"/>
        </w:rPr>
        <w:t xml:space="preserve"> to rotate the content of a table cell</w:t>
      </w:r>
    </w:p>
    <w:bookmarkEnd w:id="182"/>
    <w:p>
      <w:pPr>
        <w:spacing w:before="200" w:after="0" w:line="240" w:lineRule="auto"/>
        <w:jc w:val="both"/>
      </w:pPr>
      <w:r>
        <w:rPr>
          <w:rFonts w:ascii="Times New Roman" w:hAnsi="Times New Roman"/>
          <w:color w:val="000000"/>
          <w:sz w:val="20"/>
        </w:rPr>
        <w:t xml:space="preserve">Element </w:t>
      </w:r>
      <w:r>
        <w:rPr>
          <w:rFonts w:ascii="Courier New" w:hAnsi="Courier New"/>
          <w:color w:val="000000"/>
          <w:sz w:val="17"/>
        </w:rPr>
        <w:t>fo:block-container</w:t>
      </w:r>
      <w:r>
        <w:rPr>
          <w:rFonts w:ascii="Times New Roman" w:hAnsi="Times New Roman"/>
          <w:color w:val="000000"/>
          <w:sz w:val="20"/>
        </w:rPr>
        <w:t xml:space="preserve"> is supported only inside a </w:t>
      </w:r>
      <w:r>
        <w:rPr>
          <w:rFonts w:ascii="Courier New" w:hAnsi="Courier New"/>
          <w:color w:val="000000"/>
          <w:sz w:val="17"/>
        </w:rPr>
        <w:t>fo:table-cell</w:t>
      </w:r>
      <w:r>
        <w:rPr>
          <w:rFonts w:ascii="Times New Roman" w:hAnsi="Times New Roman"/>
          <w:color w:val="000000"/>
          <w:sz w:val="20"/>
        </w:rPr>
        <w:t xml:space="preserve">, where it may be used to rotate the content of this table cell. Outside a </w:t>
      </w:r>
      <w:r>
        <w:rPr>
          <w:rFonts w:ascii="Courier New" w:hAnsi="Courier New"/>
          <w:color w:val="000000"/>
          <w:sz w:val="17"/>
        </w:rPr>
        <w:t>fo:table-cell</w:t>
      </w:r>
      <w:r>
        <w:rPr>
          <w:rFonts w:ascii="Times New Roman" w:hAnsi="Times New Roman"/>
          <w:color w:val="000000"/>
          <w:sz w:val="20"/>
        </w:rPr>
        <w:t xml:space="preserve">, </w:t>
      </w:r>
      <w:r>
        <w:rPr>
          <w:rFonts w:ascii="Courier New" w:hAnsi="Courier New"/>
          <w:color w:val="000000"/>
          <w:sz w:val="17"/>
        </w:rPr>
        <w:t>fo:block-container</w:t>
      </w:r>
      <w:r>
        <w:rPr>
          <w:rFonts w:ascii="Times New Roman" w:hAnsi="Times New Roman"/>
          <w:color w:val="000000"/>
          <w:sz w:val="20"/>
        </w:rPr>
        <w:t xml:space="preserve"> is treated like a </w:t>
      </w:r>
      <w:r>
        <w:rPr>
          <w:rFonts w:ascii="Courier New" w:hAnsi="Courier New"/>
          <w:color w:val="000000"/>
          <w:sz w:val="17"/>
        </w:rPr>
        <w:t>fo:block</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 xml:space="preserve">In order to rotate the content of a table cell, the </w:t>
      </w:r>
      <w:r>
        <w:rPr>
          <w:rFonts w:ascii="Courier New" w:hAnsi="Courier New"/>
          <w:color w:val="000000"/>
          <w:sz w:val="17"/>
        </w:rPr>
        <w:t>fo:table-cell</w:t>
      </w:r>
      <w:r>
        <w:rPr>
          <w:rFonts w:ascii="Times New Roman" w:hAnsi="Times New Roman"/>
          <w:color w:val="000000"/>
          <w:sz w:val="20"/>
        </w:rPr>
        <w:t xml:space="preserve"> must contain a </w:t>
      </w:r>
      <w:r>
        <w:rPr>
          <w:rFonts w:ascii="Times New Roman" w:hAnsi="Times New Roman"/>
          <w:i/>
          <w:color w:val="000000"/>
          <w:sz w:val="20"/>
        </w:rPr>
        <w:t>single</w:t>
      </w:r>
      <w:r>
        <w:rPr>
          <w:rFonts w:ascii="Times New Roman" w:hAnsi="Times New Roman"/>
          <w:color w:val="000000"/>
          <w:sz w:val="20"/>
        </w:rPr>
        <w:t xml:space="preserve"> </w:t>
      </w:r>
      <w:r>
        <w:rPr>
          <w:rFonts w:ascii="Courier New" w:hAnsi="Courier New"/>
          <w:color w:val="000000"/>
          <w:sz w:val="17"/>
        </w:rPr>
        <w:t>fo:block-container</w:t>
      </w:r>
      <w:r>
        <w:rPr>
          <w:rFonts w:ascii="Times New Roman" w:hAnsi="Times New Roman"/>
          <w:color w:val="000000"/>
          <w:sz w:val="20"/>
        </w:rPr>
        <w:t xml:space="preserve"> with a </w:t>
      </w:r>
      <w:r>
        <w:rPr>
          <w:rFonts w:ascii="Courier New" w:hAnsi="Courier New"/>
          <w:color w:val="000000"/>
          <w:sz w:val="17"/>
        </w:rPr>
        <w:t>reference-orientation</w:t>
      </w:r>
      <w:r>
        <w:rPr>
          <w:rFonts w:ascii="Times New Roman" w:hAnsi="Times New Roman"/>
          <w:color w:val="000000"/>
          <w:sz w:val="20"/>
        </w:rPr>
        <w:t xml:space="preserve"> attribute equal to </w:t>
      </w:r>
      <w:r>
        <w:rPr>
          <w:rFonts w:ascii="Courier New" w:hAnsi="Courier New"/>
          <w:color w:val="000000"/>
          <w:sz w:val="17"/>
        </w:rPr>
        <w:t>90</w:t>
      </w:r>
      <w:r>
        <w:rPr>
          <w:rFonts w:ascii="Times New Roman" w:hAnsi="Times New Roman"/>
          <w:color w:val="000000"/>
          <w:sz w:val="20"/>
        </w:rPr>
        <w:t xml:space="preserve">, </w:t>
      </w:r>
      <w:r>
        <w:rPr>
          <w:rFonts w:ascii="Courier New" w:hAnsi="Courier New"/>
          <w:color w:val="000000"/>
          <w:sz w:val="17"/>
        </w:rPr>
        <w:t>270</w:t>
      </w:r>
      <w:r>
        <w:rPr>
          <w:rFonts w:ascii="Times New Roman" w:hAnsi="Times New Roman"/>
          <w:color w:val="000000"/>
          <w:sz w:val="20"/>
        </w:rPr>
        <w:t xml:space="preserve">, </w:t>
      </w:r>
      <w:r>
        <w:rPr>
          <w:rFonts w:ascii="Courier New" w:hAnsi="Courier New"/>
          <w:color w:val="000000"/>
          <w:sz w:val="17"/>
        </w:rPr>
        <w:t>-90</w:t>
      </w:r>
      <w:r>
        <w:rPr>
          <w:rFonts w:ascii="Times New Roman" w:hAnsi="Times New Roman"/>
          <w:color w:val="000000"/>
          <w:sz w:val="20"/>
        </w:rPr>
        <w:t xml:space="preserve"> or </w:t>
      </w:r>
      <w:r>
        <w:rPr>
          <w:rFonts w:ascii="Courier New" w:hAnsi="Courier New"/>
          <w:color w:val="000000"/>
          <w:sz w:val="17"/>
        </w:rPr>
        <w:t>-270</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Example 1: simplest, most common, case:</w:t>
      </w:r>
    </w:p>
    <w:bookmarkStart w:id="183" w:name="d5e2286"/>
    <w:p>
      <w:pPr>
        <w:shd w:val="clear" w:fill="e0e0e0"/>
        <w:spacing w:before="166" w:after="0" w:line="240" w:lineRule="auto"/>
      </w:pPr>
      <w:r>
        <w:rPr>
          <w:rFonts w:ascii="Courier New" w:hAnsi="Courier New"/>
          <w:b/>
          <w:color w:val="602060"/>
          <w:sz w:val="17"/>
          <w:shd w:val="clear" w:fill="e0e0e0"/>
        </w:rPr>
        <w:t xml:space="preserve">&lt;fo:table-cell&gt;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&lt;fo:block-container</w:t>
      </w:r>
      <w:r>
        <w:rPr>
          <w:rFonts w:ascii="Courier New" w:hAnsi="Courier New"/>
          <w:color w:val="000000"/>
          <w:sz w:val="17"/>
          <w:shd w:val="clear" w:fill="e0e0e0"/>
        </w:rPr>
        <w:t xml:space="preserve"> </w:t>
      </w:r>
      <w:r>
        <w:rPr>
          <w:rFonts w:ascii="Courier New" w:hAnsi="Courier New"/>
          <w:color w:val="0050a0"/>
          <w:sz w:val="17"/>
          <w:shd w:val="clear" w:fill="e0e0e0"/>
        </w:rPr>
        <w:t xml:space="preserve">reference-orientation</w:t>
      </w:r>
      <w:r>
        <w:rPr>
          <w:rFonts w:ascii="Courier New" w:hAnsi="Courier New"/>
          <w:color w:val="000000"/>
          <w:sz w:val="17"/>
          <w:shd w:val="clear" w:fill="e0e0e0"/>
        </w:rPr>
        <w:t xml:space="preserve">=</w:t>
      </w:r>
      <w:r>
        <w:rPr>
          <w:rFonts w:ascii="Courier New" w:hAnsi="Courier New"/>
          <w:color w:val="a00000"/>
          <w:sz w:val="17"/>
          <w:shd w:val="clear" w:fill="e0e0e0"/>
        </w:rPr>
        <w:t xml:space="preserve">"90"</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color w:val="000000"/>
          <w:sz w:val="17"/>
          <w:shd w:val="clear" w:fill="e0e0e0"/>
        </w:rPr>
        <w:t xml:space="preserve">Short Header</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&lt;/fo:block-container&gt;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&lt;/fo:table-cell&gt;</w:t>
      </w:r>
    </w:p>
    <w:bookmarkEnd w:id="183"/>
    <w:p>
      <w:pPr>
        <w:spacing w:before="200" w:after="0" w:line="240" w:lineRule="auto"/>
        <w:jc w:val="both"/>
      </w:pPr>
      <w:r>
        <w:rPr>
          <w:rFonts w:ascii="Times New Roman" w:hAnsi="Times New Roman"/>
          <w:color w:val="000000"/>
          <w:sz w:val="20"/>
        </w:rPr>
        <w:t xml:space="preserve">In the above case, there is generally no need to specify attribute </w:t>
      </w:r>
      <w:r>
        <w:rPr>
          <w:rFonts w:ascii="Courier New" w:hAnsi="Courier New"/>
          <w:color w:val="000000"/>
          <w:sz w:val="17"/>
        </w:rPr>
        <w:t>inline-progression-dimension</w:t>
      </w:r>
      <w:r>
        <w:rPr>
          <w:rFonts w:ascii="Times New Roman" w:hAnsi="Times New Roman"/>
          <w:color w:val="000000"/>
          <w:sz w:val="20"/>
        </w:rPr>
        <w:t xml:space="preserve"> (or equivalently attribute </w:t>
      </w:r>
      <w:r>
        <w:rPr>
          <w:rFonts w:ascii="Courier New" w:hAnsi="Courier New"/>
          <w:color w:val="000000"/>
          <w:sz w:val="17"/>
        </w:rPr>
        <w:t>width</w:t>
      </w:r>
      <w:r>
        <w:rPr>
          <w:rFonts w:ascii="Times New Roman" w:hAnsi="Times New Roman"/>
          <w:color w:val="000000"/>
          <w:sz w:val="20"/>
        </w:rPr>
        <w:t xml:space="preserve">) and/or attribute </w:t>
      </w:r>
      <w:r>
        <w:rPr>
          <w:rFonts w:ascii="Courier New" w:hAnsi="Courier New"/>
          <w:color w:val="000000"/>
          <w:sz w:val="17"/>
        </w:rPr>
        <w:t>block-progression-dimension</w:t>
      </w:r>
      <w:r>
        <w:rPr>
          <w:rFonts w:ascii="Times New Roman" w:hAnsi="Times New Roman"/>
          <w:color w:val="000000"/>
          <w:sz w:val="20"/>
        </w:rPr>
        <w:t xml:space="preserve"> (or equivalently attribute </w:t>
      </w:r>
      <w:r>
        <w:rPr>
          <w:rFonts w:ascii="Courier New" w:hAnsi="Courier New"/>
          <w:color w:val="000000"/>
          <w:sz w:val="17"/>
        </w:rPr>
        <w:t>height</w:t>
      </w:r>
      <w:r>
        <w:rPr>
          <w:rFonts w:ascii="Times New Roman" w:hAnsi="Times New Roman"/>
          <w:color w:val="000000"/>
          <w:sz w:val="20"/>
        </w:rPr>
        <w:t xml:space="preserve">) for the </w:t>
      </w:r>
      <w:r>
        <w:rPr>
          <w:rFonts w:ascii="Courier New" w:hAnsi="Courier New"/>
          <w:color w:val="000000"/>
          <w:sz w:val="17"/>
        </w:rPr>
        <w:t>fo:block-container</w:t>
      </w:r>
      <w:r>
        <w:rPr>
          <w:rFonts w:ascii="Times New Roman" w:hAnsi="Times New Roman"/>
          <w:color w:val="000000"/>
          <w:sz w:val="20"/>
        </w:rPr>
        <w:t xml:space="preserve"> element:</w:t>
      </w:r>
    </w:p>
    <w:bookmarkStart w:id="184" w:name="d5e2293"/>
    <w:bookmarkStart w:id="185" w:name="d5e2294"/>
    <w:p>
      <w:pPr>
        <w:numPr>
          <w:ilvl w:val="0"/>
          <w:numId w:val="18"/>
        </w:numPr>
        <w:tabs>
          <w:tab w:val="left" w:pos="200"/>
        </w:tabs>
        <w:spacing w:before="200" w:after="0" w:line="240" w:lineRule="auto"/>
        <w:ind w:left="200" w:right="0" w:hanging="200"/>
        <w:jc w:val="both"/>
      </w:pPr>
      <w:r>
        <w:rPr>
          <w:rFonts w:ascii="Times New Roman" w:hAnsi="Times New Roman"/>
          <w:color w:val="000000"/>
          <w:sz w:val="20"/>
        </w:rPr>
        <w:t xml:space="preserve">Attribute </w:t>
      </w:r>
      <w:r>
        <w:rPr>
          <w:rFonts w:ascii="Courier New" w:hAnsi="Courier New"/>
          <w:color w:val="000000"/>
          <w:sz w:val="17"/>
        </w:rPr>
        <w:t>inline-progression-dimension</w:t>
      </w:r>
      <w:r>
        <w:rPr>
          <w:rFonts w:ascii="Times New Roman" w:hAnsi="Times New Roman"/>
          <w:color w:val="000000"/>
          <w:sz w:val="20"/>
        </w:rPr>
        <w:t xml:space="preserve"> is automatically given by XFC a value equals to the maximum width</w:t>
      </w:r>
      <w:r>
        <w:rPr>
          <w:rFonts w:ascii="Times New Roman" w:hAnsi="Times New Roman"/>
          <w:color w:val="000000"/>
          <w:sz w:val="15"/>
          <w:vertAlign w:val="superscript"/>
        </w:rPr>
        <w:footnoteReference w:customMarkFollows="true" w:id="1"/>
        <w:t>1</w:t>
      </w:r>
      <w:r>
        <w:rPr>
          <w:rFonts w:ascii="Times New Roman" w:hAnsi="Times New Roman"/>
          <w:color w:val="000000"/>
          <w:sz w:val="20"/>
        </w:rPr>
        <w:t xml:space="preserve"> of the content of the </w:t>
      </w:r>
      <w:r>
        <w:rPr>
          <w:rFonts w:ascii="Courier New" w:hAnsi="Courier New"/>
          <w:color w:val="000000"/>
          <w:sz w:val="17"/>
        </w:rPr>
        <w:t>fo:block-container</w:t>
      </w:r>
      <w:r>
        <w:rPr>
          <w:rFonts w:ascii="Times New Roman" w:hAnsi="Times New Roman"/>
          <w:color w:val="000000"/>
          <w:sz w:val="20"/>
        </w:rPr>
        <w:t>.</w:t>
      </w:r>
    </w:p>
    <w:bookmarkEnd w:id="185"/>
    <w:bookmarkEnd w:id="184"/>
    <w:bookmarkStart w:id="186" w:name="d5e2301"/>
    <w:p>
      <w:pPr>
        <w:numPr>
          <w:ilvl w:val="0"/>
          <w:numId w:val="18"/>
        </w:numPr>
        <w:tabs>
          <w:tab w:val="left" w:pos="200"/>
        </w:tabs>
        <w:spacing w:before="0" w:after="0" w:line="240" w:lineRule="auto"/>
        <w:ind w:left="200" w:right="0" w:hanging="200"/>
        <w:jc w:val="both"/>
      </w:pPr>
      <w:r>
        <w:rPr>
          <w:rFonts w:ascii="Times New Roman" w:hAnsi="Times New Roman"/>
          <w:color w:val="000000"/>
          <w:sz w:val="20"/>
        </w:rPr>
        <w:t xml:space="preserve">Attribute </w:t>
      </w:r>
      <w:r>
        <w:rPr>
          <w:rFonts w:ascii="Courier New" w:hAnsi="Courier New"/>
          <w:color w:val="000000"/>
          <w:sz w:val="17"/>
        </w:rPr>
        <w:t>block-progression-dimension</w:t>
      </w:r>
      <w:r>
        <w:rPr>
          <w:rFonts w:ascii="Times New Roman" w:hAnsi="Times New Roman"/>
          <w:color w:val="000000"/>
          <w:sz w:val="20"/>
        </w:rPr>
        <w:t xml:space="preserve"> is automatically given by XFC a value equals to </w:t>
      </w:r>
      <w:r>
        <w:rPr>
          <w:rFonts w:ascii="Courier New" w:hAnsi="Courier New"/>
          <w:i/>
          <w:color w:val="000000"/>
          <w:sz w:val="14"/>
        </w:rPr>
        <w:t>N</w:t>
      </w:r>
      <w:r>
        <w:rPr>
          <w:rFonts w:ascii="Courier New" w:hAnsi="Courier New"/>
          <w:color w:val="000000"/>
          <w:sz w:val="17"/>
        </w:rPr>
        <w:t> * 1.2 * </w:t>
      </w:r>
      <w:r>
        <w:rPr>
          <w:rFonts w:ascii="Courier New" w:hAnsi="Courier New"/>
          <w:i/>
          <w:color w:val="000000"/>
          <w:sz w:val="14"/>
        </w:rPr>
        <w:t>FS</w:t>
      </w:r>
      <w:r>
        <w:rPr>
          <w:rFonts w:ascii="Times New Roman" w:hAnsi="Times New Roman"/>
          <w:color w:val="000000"/>
          <w:sz w:val="20"/>
        </w:rPr>
        <w:t xml:space="preserve">, when </w:t>
      </w:r>
      <w:r>
        <w:rPr>
          <w:rFonts w:ascii="Courier New" w:hAnsi="Courier New"/>
          <w:i/>
          <w:color w:val="000000"/>
          <w:sz w:val="17"/>
        </w:rPr>
        <w:t>N</w:t>
      </w:r>
      <w:r>
        <w:rPr>
          <w:rFonts w:ascii="Times New Roman" w:hAnsi="Times New Roman"/>
          <w:color w:val="000000"/>
          <w:sz w:val="20"/>
        </w:rPr>
        <w:t xml:space="preserve"> is the number of blocks, lists or tables contained the </w:t>
      </w:r>
      <w:r>
        <w:rPr>
          <w:rFonts w:ascii="Courier New" w:hAnsi="Courier New"/>
          <w:color w:val="000000"/>
          <w:sz w:val="17"/>
        </w:rPr>
        <w:t>fo:block-container</w:t>
      </w:r>
      <w:r>
        <w:rPr>
          <w:rFonts w:ascii="Times New Roman" w:hAnsi="Times New Roman"/>
          <w:color w:val="000000"/>
          <w:sz w:val="20"/>
        </w:rPr>
        <w:t xml:space="preserve"> and </w:t>
      </w:r>
      <w:r>
        <w:rPr>
          <w:rFonts w:ascii="Courier New" w:hAnsi="Courier New"/>
          <w:i/>
          <w:color w:val="000000"/>
          <w:sz w:val="17"/>
        </w:rPr>
        <w:t>FS</w:t>
      </w:r>
      <w:r>
        <w:rPr>
          <w:rFonts w:ascii="Times New Roman" w:hAnsi="Times New Roman"/>
          <w:color w:val="000000"/>
          <w:sz w:val="20"/>
        </w:rPr>
        <w:t xml:space="preserve"> is the font size</w:t>
      </w:r>
      <w:r>
        <w:rPr>
          <w:rFonts w:ascii="Times New Roman" w:hAnsi="Times New Roman"/>
          <w:color w:val="000000"/>
          <w:sz w:val="15"/>
          <w:vertAlign w:val="superscript"/>
        </w:rPr>
        <w:footnoteReference w:customMarkFollows="true" w:id="2"/>
        <w:t>2</w:t>
      </w:r>
      <w:r>
        <w:rPr>
          <w:rFonts w:ascii="Times New Roman" w:hAnsi="Times New Roman"/>
          <w:color w:val="000000"/>
          <w:sz w:val="20"/>
        </w:rPr>
        <w:t xml:space="preserve"> of the </w:t>
      </w:r>
      <w:r>
        <w:rPr>
          <w:rFonts w:ascii="Courier New" w:hAnsi="Courier New"/>
          <w:color w:val="000000"/>
          <w:sz w:val="17"/>
        </w:rPr>
        <w:t>fo:block-container</w:t>
      </w:r>
      <w:r>
        <w:rPr>
          <w:rFonts w:ascii="Times New Roman" w:hAnsi="Times New Roman"/>
          <w:color w:val="000000"/>
          <w:sz w:val="20"/>
        </w:rPr>
        <w:t>.</w:t>
      </w:r>
    </w:p>
    <w:bookmarkEnd w:id="186"/>
    <w:p>
      <w:pPr>
        <w:spacing w:before="200" w:after="0" w:line="240" w:lineRule="auto"/>
        <w:jc w:val="both"/>
      </w:pPr>
      <w:r>
        <w:rPr>
          <w:rFonts w:ascii="Times New Roman" w:hAnsi="Times New Roman"/>
          <w:color w:val="000000"/>
          <w:sz w:val="20"/>
        </w:rPr>
        <w:t>Example 2: simple case:</w:t>
      </w:r>
    </w:p>
    <w:bookmarkStart w:id="187" w:name="d5e2316"/>
    <w:p>
      <w:pPr>
        <w:shd w:val="clear" w:fill="e0e0e0"/>
        <w:spacing w:before="166" w:after="0" w:line="240" w:lineRule="auto"/>
      </w:pPr>
      <w:r>
        <w:rPr>
          <w:rFonts w:ascii="Courier New" w:hAnsi="Courier New"/>
          <w:b/>
          <w:color w:val="602060"/>
          <w:sz w:val="17"/>
          <w:shd w:val="clear" w:fill="e0e0e0"/>
        </w:rPr>
        <w:t xml:space="preserve">&lt;fo:table-cell&gt;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&lt;fo:block-container</w:t>
      </w:r>
      <w:r>
        <w:rPr>
          <w:rFonts w:ascii="Courier New" w:hAnsi="Courier New"/>
          <w:color w:val="000000"/>
          <w:sz w:val="17"/>
          <w:shd w:val="clear" w:fill="e0e0e0"/>
        </w:rPr>
        <w:t xml:space="preserve"> </w:t>
      </w:r>
      <w:r>
        <w:rPr>
          <w:rFonts w:ascii="Courier New" w:hAnsi="Courier New"/>
          <w:color w:val="0050a0"/>
          <w:sz w:val="17"/>
          <w:shd w:val="clear" w:fill="e0e0e0"/>
        </w:rPr>
        <w:t xml:space="preserve">reference-orientation</w:t>
      </w:r>
      <w:r>
        <w:rPr>
          <w:rFonts w:ascii="Courier New" w:hAnsi="Courier New"/>
          <w:color w:val="000000"/>
          <w:sz w:val="17"/>
          <w:shd w:val="clear" w:fill="e0e0e0"/>
        </w:rPr>
        <w:t xml:space="preserve">=</w:t>
      </w:r>
      <w:r>
        <w:rPr>
          <w:rFonts w:ascii="Courier New" w:hAnsi="Courier New"/>
          <w:color w:val="a00000"/>
          <w:sz w:val="17"/>
          <w:shd w:val="clear" w:fill="e0e0e0"/>
        </w:rPr>
        <w:t xml:space="preserve">"-90"</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color w:val="000000"/>
          <w:sz w:val="17"/>
          <w:shd w:val="clear" w:fill="e0e0e0"/>
        </w:rPr>
        <w:t xml:space="preserve">Short Header</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color w:val="000000"/>
          <w:sz w:val="17"/>
          <w:shd w:val="clear" w:fill="e0e0e0"/>
        </w:rPr>
        <w:t xml:space="preserve">One more line!</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&lt;/fo:block-container&gt;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&lt;/fo:table-cell&gt;</w:t>
      </w:r>
    </w:p>
    <w:bookmarkEnd w:id="187"/>
    <w:p>
      <w:pPr>
        <w:spacing w:before="200" w:after="0" w:line="240" w:lineRule="auto"/>
        <w:jc w:val="both"/>
      </w:pPr>
      <w:r>
        <w:rPr>
          <w:rFonts w:ascii="Times New Roman" w:hAnsi="Times New Roman"/>
          <w:color w:val="000000"/>
          <w:sz w:val="20"/>
        </w:rPr>
        <w:t xml:space="preserve">Given the default values assigned by XFC to attributes </w:t>
      </w:r>
      <w:r>
        <w:rPr>
          <w:rFonts w:ascii="Courier New" w:hAnsi="Courier New"/>
          <w:color w:val="000000"/>
          <w:sz w:val="17"/>
        </w:rPr>
        <w:t>inline-progression-dimension</w:t>
      </w:r>
      <w:r>
        <w:rPr>
          <w:rFonts w:ascii="Times New Roman" w:hAnsi="Times New Roman"/>
          <w:color w:val="000000"/>
          <w:sz w:val="20"/>
        </w:rPr>
        <w:t xml:space="preserve"> and </w:t>
      </w:r>
      <w:r>
        <w:rPr>
          <w:rFonts w:ascii="Courier New" w:hAnsi="Courier New"/>
          <w:color w:val="000000"/>
          <w:sz w:val="17"/>
        </w:rPr>
        <w:t>block-progression-dimension</w:t>
      </w:r>
      <w:r>
        <w:rPr>
          <w:rFonts w:ascii="Times New Roman" w:hAnsi="Times New Roman"/>
          <w:color w:val="000000"/>
          <w:sz w:val="20"/>
        </w:rPr>
        <w:t>, the above example should be also rendered correctly.</w:t>
      </w:r>
    </w:p>
    <w:p>
      <w:pPr>
        <w:spacing w:before="200" w:after="0" w:line="240" w:lineRule="auto"/>
        <w:jc w:val="both"/>
      </w:pPr>
      <w:r>
        <w:rPr>
          <w:rFonts w:ascii="Times New Roman" w:hAnsi="Times New Roman"/>
          <w:color w:val="000000"/>
          <w:sz w:val="20"/>
        </w:rPr>
        <w:t xml:space="preserve">Example 3: may require specifying attribute </w:t>
      </w:r>
      <w:r>
        <w:rPr>
          <w:rFonts w:ascii="Courier New" w:hAnsi="Courier New"/>
          <w:color w:val="000000"/>
          <w:sz w:val="17"/>
        </w:rPr>
        <w:t>block-progression-dimension</w:t>
      </w:r>
      <w:r>
        <w:rPr>
          <w:rFonts w:ascii="Times New Roman" w:hAnsi="Times New Roman"/>
          <w:color w:val="000000"/>
          <w:sz w:val="20"/>
        </w:rPr>
        <w:t xml:space="preserve"> (or equivalently attribute </w:t>
      </w:r>
      <w:r>
        <w:rPr>
          <w:rFonts w:ascii="Courier New" w:hAnsi="Courier New"/>
          <w:color w:val="000000"/>
          <w:sz w:val="17"/>
        </w:rPr>
        <w:t>height</w:t>
      </w:r>
      <w:r>
        <w:rPr>
          <w:rFonts w:ascii="Times New Roman" w:hAnsi="Times New Roman"/>
          <w:color w:val="000000"/>
          <w:sz w:val="20"/>
        </w:rPr>
        <w:t>):</w:t>
      </w:r>
    </w:p>
    <w:bookmarkStart w:id="188" w:name="d5e2324"/>
    <w:p>
      <w:pPr>
        <w:shd w:val="clear" w:fill="e0e0e0"/>
        <w:spacing w:before="166" w:after="0" w:line="240" w:lineRule="auto"/>
      </w:pPr>
      <w:r>
        <w:rPr>
          <w:rFonts w:ascii="Courier New" w:hAnsi="Courier New"/>
          <w:b/>
          <w:color w:val="602060"/>
          <w:sz w:val="17"/>
          <w:shd w:val="clear" w:fill="e0e0e0"/>
        </w:rPr>
        <w:t xml:space="preserve">&lt;fo:table-cell&gt;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&lt;fo:block-container</w:t>
      </w:r>
      <w:r>
        <w:rPr>
          <w:rFonts w:ascii="Courier New" w:hAnsi="Courier New"/>
          <w:color w:val="000000"/>
          <w:sz w:val="17"/>
          <w:shd w:val="clear" w:fill="e0e0e0"/>
        </w:rPr>
        <w:t xml:space="preserve"> </w:t>
      </w:r>
      <w:r>
        <w:rPr>
          <w:rFonts w:ascii="Courier New" w:hAnsi="Courier New"/>
          <w:color w:val="0050a0"/>
          <w:sz w:val="17"/>
          <w:shd w:val="clear" w:fill="e0e0e0"/>
        </w:rPr>
        <w:t xml:space="preserve">reference-orientation</w:t>
      </w:r>
      <w:r>
        <w:rPr>
          <w:rFonts w:ascii="Courier New" w:hAnsi="Courier New"/>
          <w:color w:val="000000"/>
          <w:sz w:val="17"/>
          <w:shd w:val="clear" w:fill="e0e0e0"/>
        </w:rPr>
        <w:t xml:space="preserve">=</w:t>
      </w:r>
      <w:r>
        <w:rPr>
          <w:rFonts w:ascii="Courier New" w:hAnsi="Courier New"/>
          <w:color w:val="a00000"/>
          <w:sz w:val="17"/>
          <w:shd w:val="clear" w:fill="e0e0e0"/>
        </w:rPr>
        <w:t xml:space="preserve">"90"</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block-progression-dimension</w:t>
      </w:r>
      <w:r>
        <w:rPr>
          <w:rFonts w:ascii="Courier New" w:hAnsi="Courier New"/>
          <w:color w:val="000000"/>
          <w:sz w:val="17"/>
          <w:shd w:val="clear" w:fill="e0e0e0"/>
        </w:rPr>
        <w:t xml:space="preserve">=</w:t>
      </w:r>
      <w:r>
        <w:rPr>
          <w:rFonts w:ascii="Courier New" w:hAnsi="Courier New"/>
          <w:color w:val="a00000"/>
          <w:sz w:val="17"/>
          <w:shd w:val="clear" w:fill="e0e0e0"/>
        </w:rPr>
        <w:t xml:space="preserve">"96px"</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b/>
          <w:color w:val="602060"/>
          <w:sz w:val="17"/>
          <w:shd w:val="clear" w:fill="e0e0e0"/>
        </w:rPr>
        <w:t xml:space="preserve">&lt;fo:external-graphic</w:t>
      </w:r>
      <w:r>
        <w:rPr>
          <w:rFonts w:ascii="Courier New" w:hAnsi="Courier New"/>
          <w:color w:val="000000"/>
          <w:sz w:val="17"/>
          <w:shd w:val="clear" w:fill="e0e0e0"/>
        </w:rPr>
        <w:t xml:space="preserve"> </w:t>
      </w:r>
      <w:r>
        <w:rPr>
          <w:rFonts w:ascii="Courier New" w:hAnsi="Courier New"/>
          <w:color w:val="0050a0"/>
          <w:sz w:val="17"/>
          <w:shd w:val="clear" w:fill="e0e0e0"/>
        </w:rPr>
        <w:t xml:space="preserve">src</w:t>
      </w:r>
      <w:r>
        <w:rPr>
          <w:rFonts w:ascii="Courier New" w:hAnsi="Courier New"/>
          <w:color w:val="000000"/>
          <w:sz w:val="17"/>
          <w:shd w:val="clear" w:fill="e0e0e0"/>
        </w:rPr>
        <w:t xml:space="preserve">=</w:t>
      </w:r>
      <w:r>
        <w:rPr>
          <w:rFonts w:ascii="Courier New" w:hAnsi="Courier New"/>
          <w:color w:val="a00000"/>
          <w:sz w:val="17"/>
          <w:shd w:val="clear" w:fill="e0e0e0"/>
        </w:rPr>
        <w:t xml:space="preserve">"logo96x96.png"</w:t>
      </w:r>
      <w:r>
        <w:rPr>
          <w:rFonts w:ascii="Courier New" w:hAnsi="Courier New"/>
          <w:b/>
          <w:color w:val="602060"/>
          <w:sz w:val="17"/>
          <w:shd w:val="clear" w:fill="e0e0e0"/>
        </w:rPr>
        <w:t xml:space="preserve">/&gt;</w:t>
      </w:r>
      <w:r>
        <w:rPr>
          <w:rFonts w:ascii="Courier New" w:hAnsi="Courier New"/>
          <w:color w:val="000000"/>
          <w:sz w:val="17"/>
          <w:shd w:val="clear" w:fill="e0e0e0"/>
        </w:rPr>
        <w:t xml:space="preserve">ACME Corp</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&lt;/fo:block-container&gt;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&lt;/fo:table-cell&gt;</w:t>
      </w:r>
    </w:p>
    <w:bookmarkEnd w:id="188"/>
    <w:p>
      <w:pPr>
        <w:spacing w:before="200" w:after="0" w:line="240" w:lineRule="auto"/>
        <w:jc w:val="both"/>
      </w:pPr>
      <w:r>
        <w:rPr>
          <w:rFonts w:ascii="Times New Roman" w:hAnsi="Times New Roman"/>
          <w:color w:val="000000"/>
          <w:sz w:val="20"/>
        </w:rPr>
        <w:t xml:space="preserve">Example 4: requires specifying both attribute </w:t>
      </w:r>
      <w:r>
        <w:rPr>
          <w:rFonts w:ascii="Courier New" w:hAnsi="Courier New"/>
          <w:color w:val="000000"/>
          <w:sz w:val="17"/>
        </w:rPr>
        <w:t>inline-progression-dimension</w:t>
      </w:r>
      <w:r>
        <w:rPr>
          <w:rFonts w:ascii="Times New Roman" w:hAnsi="Times New Roman"/>
          <w:color w:val="000000"/>
          <w:sz w:val="20"/>
        </w:rPr>
        <w:t xml:space="preserve"> (or equivalently attribute </w:t>
      </w:r>
      <w:r>
        <w:rPr>
          <w:rFonts w:ascii="Courier New" w:hAnsi="Courier New"/>
          <w:color w:val="000000"/>
          <w:sz w:val="17"/>
        </w:rPr>
        <w:t>width</w:t>
      </w:r>
      <w:r>
        <w:rPr>
          <w:rFonts w:ascii="Times New Roman" w:hAnsi="Times New Roman"/>
          <w:color w:val="000000"/>
          <w:sz w:val="20"/>
        </w:rPr>
        <w:t xml:space="preserve">) and attribute </w:t>
      </w:r>
      <w:r>
        <w:rPr>
          <w:rFonts w:ascii="Courier New" w:hAnsi="Courier New"/>
          <w:color w:val="000000"/>
          <w:sz w:val="17"/>
        </w:rPr>
        <w:t>block-progression-dimension</w:t>
      </w:r>
      <w:r>
        <w:rPr>
          <w:rFonts w:ascii="Times New Roman" w:hAnsi="Times New Roman"/>
          <w:color w:val="000000"/>
          <w:sz w:val="20"/>
        </w:rPr>
        <w:t xml:space="preserve"> (or equivalently attribute </w:t>
      </w:r>
      <w:r>
        <w:rPr>
          <w:rFonts w:ascii="Courier New" w:hAnsi="Courier New"/>
          <w:color w:val="000000"/>
          <w:sz w:val="17"/>
        </w:rPr>
        <w:t>height</w:t>
      </w:r>
      <w:r>
        <w:rPr>
          <w:rFonts w:ascii="Times New Roman" w:hAnsi="Times New Roman"/>
          <w:color w:val="000000"/>
          <w:sz w:val="20"/>
        </w:rPr>
        <w:t>):</w:t>
      </w:r>
    </w:p>
    <w:bookmarkStart w:id="189" w:name="d5e2330"/>
    <w:p>
      <w:pPr>
        <w:shd w:val="clear" w:fill="e0e0e0"/>
        <w:spacing w:before="166" w:after="0" w:line="240" w:lineRule="auto"/>
      </w:pPr>
      <w:r>
        <w:rPr>
          <w:rFonts w:ascii="Courier New" w:hAnsi="Courier New"/>
          <w:b/>
          <w:color w:val="602060"/>
          <w:sz w:val="17"/>
          <w:shd w:val="clear" w:fill="e0e0e0"/>
        </w:rPr>
        <w:t xml:space="preserve">&lt;fo:table-cell&gt;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&lt;fo:block-container</w:t>
      </w:r>
      <w:r>
        <w:rPr>
          <w:rFonts w:ascii="Courier New" w:hAnsi="Courier New"/>
          <w:color w:val="000000"/>
          <w:sz w:val="17"/>
          <w:shd w:val="clear" w:fill="e0e0e0"/>
        </w:rPr>
        <w:t xml:space="preserve"> </w:t>
      </w:r>
      <w:r>
        <w:rPr>
          <w:rFonts w:ascii="Courier New" w:hAnsi="Courier New"/>
          <w:color w:val="0050a0"/>
          <w:sz w:val="17"/>
          <w:shd w:val="clear" w:fill="e0e0e0"/>
        </w:rPr>
        <w:t xml:space="preserve">reference-orientation</w:t>
      </w:r>
      <w:r>
        <w:rPr>
          <w:rFonts w:ascii="Courier New" w:hAnsi="Courier New"/>
          <w:color w:val="000000"/>
          <w:sz w:val="17"/>
          <w:shd w:val="clear" w:fill="e0e0e0"/>
        </w:rPr>
        <w:t xml:space="preserve">=</w:t>
      </w:r>
      <w:r>
        <w:rPr>
          <w:rFonts w:ascii="Courier New" w:hAnsi="Courier New"/>
          <w:color w:val="a00000"/>
          <w:sz w:val="17"/>
          <w:shd w:val="clear" w:fill="e0e0e0"/>
        </w:rPr>
        <w:t xml:space="preserve">"270"</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inline-progression-dimension</w:t>
      </w:r>
      <w:r>
        <w:rPr>
          <w:rFonts w:ascii="Courier New" w:hAnsi="Courier New"/>
          <w:color w:val="000000"/>
          <w:sz w:val="17"/>
          <w:shd w:val="clear" w:fill="e0e0e0"/>
        </w:rPr>
        <w:t xml:space="preserve">=</w:t>
      </w:r>
      <w:r>
        <w:rPr>
          <w:rFonts w:ascii="Courier New" w:hAnsi="Courier New"/>
          <w:color w:val="a00000"/>
          <w:sz w:val="17"/>
          <w:shd w:val="clear" w:fill="e0e0e0"/>
        </w:rPr>
        <w:t xml:space="preserve">"15em"</w:t>
      </w:r>
      <w:r>
        <w:rPr>
          <w:rFonts w:ascii="Courier New" w:hAnsi="Courier New"/>
          <w:color w:val="000000"/>
          <w:sz w:val="17"/>
          <w:shd w:val="clear" w:fill="e0e0e0"/>
        </w:rPr>
        <w:t xml:space="preserve"> </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block-progression-dimension</w:t>
      </w:r>
      <w:r>
        <w:rPr>
          <w:rFonts w:ascii="Courier New" w:hAnsi="Courier New"/>
          <w:color w:val="000000"/>
          <w:sz w:val="17"/>
          <w:shd w:val="clear" w:fill="e0e0e0"/>
        </w:rPr>
        <w:t xml:space="preserve">=</w:t>
      </w:r>
      <w:r>
        <w:rPr>
          <w:rFonts w:ascii="Courier New" w:hAnsi="Courier New"/>
          <w:color w:val="a00000"/>
          <w:sz w:val="17"/>
          <w:shd w:val="clear" w:fill="e0e0e0"/>
        </w:rPr>
        <w:t xml:space="preserve">"5cm"</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&lt;fo:block&gt;</w:t>
      </w:r>
      <w:r>
        <w:rPr>
          <w:rFonts w:ascii="Courier New" w:hAnsi="Courier New"/>
          <w:color w:val="000000"/>
          <w:sz w:val="17"/>
          <w:shd w:val="clear" w:fill="e0e0e0"/>
        </w:rPr>
        <w:t xml:space="preserve">Quite long header possibly containing </w:t>
      </w:r>
      <w:r>
        <w:rPr>
          <w:rFonts w:ascii="Courier New" w:hAnsi="Courier New"/>
          <w:color w:val="000000"/>
          <w:sz w:val="17"/>
          <w:shd w:val="clear" w:fill="e0e0e0"/>
        </w:rPr>
        <w:br w:type="textWrapping"/>
      </w:r>
      <w:r>
        <w:rPr>
          <w:rFonts w:ascii="Courier New" w:hAnsi="Courier New"/>
          <w:color w:val="000000"/>
          <w:sz w:val="17"/>
          <w:shd w:val="clear" w:fill="e0e0e0"/>
        </w:rPr>
        <w:t xml:space="preserve">    several lines of text. (Note that a fo:block-container </w:t>
      </w:r>
      <w:r>
        <w:rPr>
          <w:rFonts w:ascii="Courier New" w:hAnsi="Courier New"/>
          <w:color w:val="000000"/>
          <w:sz w:val="17"/>
          <w:shd w:val="clear" w:fill="e0e0e0"/>
        </w:rPr>
        <w:br w:type="textWrapping"/>
      </w:r>
      <w:r>
        <w:rPr>
          <w:rFonts w:ascii="Courier New" w:hAnsi="Courier New"/>
          <w:color w:val="000000"/>
          <w:sz w:val="17"/>
          <w:shd w:val="clear" w:fill="e0e0e0"/>
        </w:rPr>
        <w:t xml:space="preserve">    is not limited to a single fo:block or even to </w:t>
      </w:r>
      <w:r>
        <w:rPr>
          <w:rFonts w:ascii="Courier New" w:hAnsi="Courier New"/>
          <w:color w:val="000000"/>
          <w:sz w:val="17"/>
          <w:shd w:val="clear" w:fill="e0e0e0"/>
        </w:rPr>
        <w:br w:type="textWrapping"/>
      </w:r>
      <w:r>
        <w:rPr>
          <w:rFonts w:ascii="Courier New" w:hAnsi="Courier New"/>
          <w:color w:val="000000"/>
          <w:sz w:val="17"/>
          <w:shd w:val="clear" w:fill="e0e0e0"/>
        </w:rPr>
        <w:t xml:space="preserve">    fo:blocks.)</w:t>
      </w:r>
      <w:r>
        <w:rPr>
          <w:rFonts w:ascii="Courier New" w:hAnsi="Courier New"/>
          <w:b/>
          <w:color w:val="602060"/>
          <w:sz w:val="17"/>
          <w:shd w:val="clear" w:fill="e0e0e0"/>
        </w:rPr>
        <w:t xml:space="preserve">&lt;/fo:block&gt;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&lt;/fo:block-container&gt;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&lt;/fo:table-cell&gt;</w:t>
      </w:r>
    </w:p>
    <w:bookmarkEnd w:id="189"/>
    <w:bookmarkStart w:id="190" w:name="rotate_cell_bugs"/>
    <w:p>
      <w:pPr>
        <w:keepNext/>
        <w:spacing w:before="200" w:after="0" w:line="240" w:lineRule="auto"/>
        <w:ind w:left="360" w:right="360" w:firstLine="0"/>
        <w:jc w:val="both"/>
      </w:pPr>
      <w:r>
        <w:rPr>
          <w:rFonts w:ascii="Times New Roman" w:hAnsi="Times New Roman"/>
          <w:b/>
          <w:color w:val="000000"/>
          <w:sz w:val="28"/>
        </w:rPr>
        <w:t>Word processor bugs related to rotating the content of a table cell</w:t>
      </w:r>
    </w:p>
    <w:bookmarkEnd w:id="190"/>
    <w:bookmarkStart w:id="191" w:name="d5e2333"/>
    <w:bookmarkStart w:id="192" w:name="d5e2334"/>
    <w:p>
      <w:pPr>
        <w:numPr>
          <w:ilvl w:val="0"/>
          <w:numId w:val="19"/>
        </w:numPr>
        <w:tabs>
          <w:tab w:val="left" w:pos="560"/>
        </w:tabs>
        <w:spacing w:before="200" w:after="0" w:line="240" w:lineRule="auto"/>
        <w:ind w:left="560" w:right="360" w:hanging="200"/>
        <w:jc w:val="both"/>
      </w:pPr>
      <w:r>
        <w:rPr>
          <w:rFonts w:ascii="Times New Roman" w:hAnsi="Times New Roman"/>
          <w:color w:val="000000"/>
          <w:sz w:val="20"/>
        </w:rPr>
        <w:t>OpenOffice/LibreOffice only supports the simplest case, like in above example 1.</w:t>
      </w:r>
    </w:p>
    <w:bookmarkEnd w:id="192"/>
    <w:bookmarkEnd w:id="191"/>
    <w:bookmarkStart w:id="193" w:name="d5e2336"/>
    <w:p>
      <w:pPr>
        <w:numPr>
          <w:ilvl w:val="0"/>
          <w:numId w:val="19"/>
        </w:numPr>
        <w:tabs>
          <w:tab w:val="left" w:pos="560"/>
        </w:tabs>
        <w:spacing w:before="200" w:after="0" w:line="240" w:lineRule="auto"/>
        <w:ind w:left="560" w:right="360" w:hanging="200"/>
        <w:jc w:val="both"/>
      </w:pPr>
      <w:r>
        <w:rPr>
          <w:rFonts w:ascii="Times New Roman" w:hAnsi="Times New Roman"/>
          <w:color w:val="000000"/>
          <w:sz w:val="20"/>
        </w:rPr>
        <w:t xml:space="preserve">Microsoft Word 2007/2010/2013, </w:t>
      </w:r>
      <w:r>
        <w:rPr>
          <w:rFonts w:ascii="Courier New" w:hAnsi="Courier New"/>
          <w:color w:val="000000"/>
          <w:sz w:val="17"/>
        </w:rPr>
        <w:t>.docx</w:t>
      </w:r>
      <w:r>
        <w:rPr>
          <w:rFonts w:ascii="Times New Roman" w:hAnsi="Times New Roman"/>
          <w:color w:val="000000"/>
          <w:sz w:val="20"/>
        </w:rPr>
        <w:t xml:space="preserve"> format: if the content of </w:t>
      </w:r>
      <w:r>
        <w:rPr>
          <w:rFonts w:ascii="Courier New" w:hAnsi="Courier New"/>
          <w:color w:val="000000"/>
          <w:sz w:val="17"/>
        </w:rPr>
        <w:t>fo:block-container</w:t>
      </w:r>
      <w:r>
        <w:rPr>
          <w:rFonts w:ascii="Times New Roman" w:hAnsi="Times New Roman"/>
          <w:color w:val="000000"/>
          <w:sz w:val="20"/>
        </w:rPr>
        <w:t xml:space="preserve"> contains an image, then the position of this image is incorrect for a </w:t>
      </w:r>
      <w:r>
        <w:rPr>
          <w:rFonts w:ascii="Courier New" w:hAnsi="Courier New"/>
          <w:color w:val="000000"/>
          <w:sz w:val="17"/>
        </w:rPr>
        <w:t>reference-orientation</w:t>
      </w:r>
      <w:r>
        <w:rPr>
          <w:rFonts w:ascii="Times New Roman" w:hAnsi="Times New Roman"/>
          <w:color w:val="000000"/>
          <w:sz w:val="20"/>
        </w:rPr>
        <w:t xml:space="preserve"> attribute equal to </w:t>
      </w:r>
      <w:r>
        <w:rPr>
          <w:rFonts w:ascii="Courier New" w:hAnsi="Courier New"/>
          <w:color w:val="000000"/>
          <w:sz w:val="17"/>
        </w:rPr>
        <w:t>90</w:t>
      </w:r>
      <w:r>
        <w:rPr>
          <w:rFonts w:ascii="Times New Roman" w:hAnsi="Times New Roman"/>
          <w:color w:val="000000"/>
          <w:sz w:val="20"/>
        </w:rPr>
        <w:t xml:space="preserve"> or </w:t>
      </w:r>
      <w:r>
        <w:rPr>
          <w:rFonts w:ascii="Courier New" w:hAnsi="Courier New"/>
          <w:color w:val="000000"/>
          <w:sz w:val="17"/>
        </w:rPr>
        <w:t>-270</w:t>
      </w:r>
      <w:r>
        <w:rPr>
          <w:rFonts w:ascii="Times New Roman" w:hAnsi="Times New Roman"/>
          <w:color w:val="000000"/>
          <w:sz w:val="20"/>
        </w:rPr>
        <w:t>. There is no such issue with the RTF and WordprocessingML file formats and with Microsoft Word 2003+Microsoft Office Compatibility Pack, whatever the file format.</w:t>
      </w:r>
    </w:p>
    <w:bookmarkEnd w:id="193"/>
    <w:bookmarkStart w:id="194" w:name="adding_language_info"/>
    <w:p>
      <w:pPr>
        <w:spacing w:before="200" w:after="0" w:line="240" w:lineRule="auto"/>
      </w:pPr>
      <w:r>
        <w:rPr>
          <w:rFonts w:ascii="Arial" w:hAnsi="Arial"/>
          <w:b/>
          <w:color w:val="000000"/>
          <w:sz w:val="29"/>
        </w:rPr>
        <w:t>4.6. Adding language information to the files created by XFC</w:t>
      </w:r>
    </w:p>
    <w:bookmarkEnd w:id="194"/>
    <w:p>
      <w:pPr>
        <w:spacing w:before="200" w:after="0" w:line="240" w:lineRule="auto"/>
        <w:jc w:val="both"/>
      </w:pPr>
      <w:r>
        <w:rPr>
          <w:rFonts w:ascii="Times New Roman" w:hAnsi="Times New Roman"/>
          <w:color w:val="000000"/>
          <w:sz w:val="20"/>
        </w:rPr>
        <w:t>Without this information, the word processor thinks that the document is entirely written in its default language; which may be very annoying when this is not the case (false errors reported by the spell checker).</w:t>
      </w:r>
    </w:p>
    <w:p>
      <w:pPr>
        <w:spacing w:before="200" w:after="0" w:line="240" w:lineRule="auto"/>
        <w:jc w:val="both"/>
      </w:pPr>
      <w:r>
        <w:rPr>
          <w:rFonts w:ascii="Times New Roman" w:hAnsi="Times New Roman"/>
          <w:b/>
          <w:color w:val="000000"/>
          <w:sz w:val="20"/>
        </w:rPr>
        <w:t>Important:</w:t>
      </w:r>
      <w:r>
        <w:rPr>
          <w:rFonts w:ascii="Times New Roman" w:hAnsi="Times New Roman"/>
          <w:color w:val="000000"/>
          <w:sz w:val="20"/>
        </w:rPr>
        <w:t xml:space="preserve"> for attribute </w:t>
      </w:r>
      <w:r>
        <w:rPr>
          <w:rFonts w:ascii="Courier New" w:hAnsi="Courier New"/>
          <w:color w:val="000000"/>
          <w:sz w:val="17"/>
        </w:rPr>
        <w:t>language</w:t>
      </w:r>
      <w:r>
        <w:rPr>
          <w:rFonts w:ascii="Times New Roman" w:hAnsi="Times New Roman"/>
          <w:color w:val="000000"/>
          <w:sz w:val="20"/>
        </w:rPr>
        <w:t xml:space="preserve"> and, optionally, attribute </w:t>
      </w:r>
      <w:r>
        <w:rPr>
          <w:rFonts w:ascii="Courier New" w:hAnsi="Courier New"/>
          <w:color w:val="000000"/>
          <w:sz w:val="17"/>
        </w:rPr>
        <w:t>country</w:t>
      </w:r>
      <w:r>
        <w:rPr>
          <w:rFonts w:ascii="Times New Roman" w:hAnsi="Times New Roman"/>
          <w:color w:val="000000"/>
          <w:sz w:val="20"/>
        </w:rPr>
        <w:t xml:space="preserve"> (or equivalently, </w:t>
      </w:r>
      <w:r>
        <w:rPr>
          <w:rFonts w:ascii="Courier New" w:hAnsi="Courier New"/>
          <w:color w:val="000000"/>
          <w:sz w:val="17"/>
        </w:rPr>
        <w:t>xml:lang</w:t>
      </w:r>
      <w:r>
        <w:rPr>
          <w:rFonts w:ascii="Times New Roman" w:hAnsi="Times New Roman"/>
          <w:color w:val="000000"/>
          <w:sz w:val="20"/>
        </w:rPr>
        <w:t xml:space="preserve">) to be considered to generate information for use by the word processor, attribute </w:t>
      </w:r>
      <w:r>
        <w:rPr>
          <w:rFonts w:ascii="Courier New" w:hAnsi="Courier New"/>
          <w:color w:val="000000"/>
          <w:sz w:val="17"/>
        </w:rPr>
        <w:t>language</w:t>
      </w:r>
      <w:r>
        <w:rPr>
          <w:rFonts w:ascii="Times New Roman" w:hAnsi="Times New Roman"/>
          <w:color w:val="000000"/>
          <w:sz w:val="20"/>
        </w:rPr>
        <w:t xml:space="preserve"> (or equivalently, </w:t>
      </w:r>
      <w:r>
        <w:rPr>
          <w:rFonts w:ascii="Courier New" w:hAnsi="Courier New"/>
          <w:color w:val="000000"/>
          <w:sz w:val="17"/>
        </w:rPr>
        <w:t>xml:lang</w:t>
      </w:r>
      <w:r>
        <w:rPr>
          <w:rFonts w:ascii="Times New Roman" w:hAnsi="Times New Roman"/>
          <w:color w:val="000000"/>
          <w:sz w:val="20"/>
        </w:rPr>
        <w:t xml:space="preserve">) </w:t>
      </w:r>
      <w:r>
        <w:rPr>
          <w:rFonts w:ascii="Times New Roman" w:hAnsi="Times New Roman"/>
          <w:b/>
          <w:color w:val="000000"/>
          <w:sz w:val="20"/>
        </w:rPr>
        <w:t xml:space="preserve">must be specified at least on the </w:t>
      </w:r>
      <w:r>
        <w:rPr>
          <w:rFonts w:ascii="Courier New" w:hAnsi="Courier New"/>
          <w:b/>
          <w:color w:val="000000"/>
          <w:sz w:val="17"/>
        </w:rPr>
        <w:t>fo:root</w:t>
      </w:r>
      <w:r>
        <w:rPr>
          <w:rFonts w:ascii="Times New Roman" w:hAnsi="Times New Roman"/>
          <w:b/>
          <w:color w:val="000000"/>
          <w:sz w:val="20"/>
        </w:rPr>
        <w:t xml:space="preserve"> element</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Other limitations:</w:t>
      </w:r>
    </w:p>
    <w:bookmarkStart w:id="195" w:name="d5e2357"/>
    <w:bookmarkStart w:id="196" w:name="d5e2358"/>
    <w:p>
      <w:pPr>
        <w:numPr>
          <w:ilvl w:val="0"/>
          <w:numId w:val="20"/>
        </w:numPr>
        <w:tabs>
          <w:tab w:val="left" w:pos="200"/>
        </w:tabs>
        <w:spacing w:before="200" w:after="0" w:line="240" w:lineRule="auto"/>
        <w:ind w:left="200" w:right="0" w:hanging="200"/>
        <w:jc w:val="both"/>
      </w:pPr>
      <w:r>
        <w:rPr>
          <w:rFonts w:ascii="Times New Roman" w:hAnsi="Times New Roman"/>
          <w:color w:val="000000"/>
          <w:sz w:val="20"/>
        </w:rPr>
        <w:t xml:space="preserve">Will not work for right-to-left languages (e.g. </w:t>
      </w:r>
      <w:r>
        <w:rPr>
          <w:rFonts w:ascii="Courier New" w:hAnsi="Courier New"/>
          <w:color w:val="000000"/>
          <w:sz w:val="17"/>
        </w:rPr>
        <w:t>ar</w:t>
      </w:r>
      <w:r>
        <w:rPr>
          <w:rFonts w:ascii="Times New Roman" w:hAnsi="Times New Roman"/>
          <w:color w:val="000000"/>
          <w:sz w:val="20"/>
        </w:rPr>
        <w:t xml:space="preserve">, </w:t>
      </w:r>
      <w:r>
        <w:rPr>
          <w:rFonts w:ascii="Courier New" w:hAnsi="Courier New"/>
          <w:color w:val="000000"/>
          <w:sz w:val="17"/>
        </w:rPr>
        <w:t>he</w:t>
      </w:r>
      <w:r>
        <w:rPr>
          <w:rFonts w:ascii="Times New Roman" w:hAnsi="Times New Roman"/>
          <w:color w:val="000000"/>
          <w:sz w:val="20"/>
        </w:rPr>
        <w:t xml:space="preserve">) and for fear-east languages (e.g. </w:t>
      </w:r>
      <w:r>
        <w:rPr>
          <w:rFonts w:ascii="Courier New" w:hAnsi="Courier New"/>
          <w:color w:val="000000"/>
          <w:sz w:val="17"/>
        </w:rPr>
        <w:t>zh</w:t>
      </w:r>
      <w:r>
        <w:rPr>
          <w:rFonts w:ascii="Times New Roman" w:hAnsi="Times New Roman"/>
          <w:color w:val="000000"/>
          <w:sz w:val="20"/>
        </w:rPr>
        <w:t xml:space="preserve">, </w:t>
      </w:r>
      <w:r>
        <w:rPr>
          <w:rFonts w:ascii="Courier New" w:hAnsi="Courier New"/>
          <w:color w:val="000000"/>
          <w:sz w:val="17"/>
        </w:rPr>
        <w:t>jp</w:t>
      </w:r>
      <w:r>
        <w:rPr>
          <w:rFonts w:ascii="Times New Roman" w:hAnsi="Times New Roman"/>
          <w:color w:val="000000"/>
          <w:sz w:val="20"/>
        </w:rPr>
        <w:t>).</w:t>
      </w:r>
    </w:p>
    <w:bookmarkEnd w:id="196"/>
    <w:bookmarkEnd w:id="195"/>
    <w:bookmarkStart w:id="197" w:name="d5e2364"/>
    <w:p>
      <w:pPr>
        <w:numPr>
          <w:ilvl w:val="0"/>
          <w:numId w:val="20"/>
        </w:numPr>
        <w:tabs>
          <w:tab w:val="left" w:pos="200"/>
        </w:tabs>
        <w:spacing w:before="200" w:after="0" w:line="240" w:lineRule="auto"/>
        <w:ind w:left="200" w:right="0" w:hanging="200"/>
        <w:jc w:val="both"/>
      </w:pPr>
      <w:r>
        <w:rPr>
          <w:rFonts w:ascii="Times New Roman" w:hAnsi="Times New Roman"/>
          <w:color w:val="000000"/>
          <w:sz w:val="20"/>
        </w:rPr>
        <w:t xml:space="preserve">Attribute </w:t>
      </w:r>
      <w:r>
        <w:rPr>
          <w:rFonts w:ascii="Courier New" w:hAnsi="Courier New"/>
          <w:color w:val="000000"/>
          <w:sz w:val="17"/>
        </w:rPr>
        <w:t>script</w:t>
      </w:r>
      <w:r>
        <w:rPr>
          <w:rFonts w:ascii="Times New Roman" w:hAnsi="Times New Roman"/>
          <w:color w:val="000000"/>
          <w:sz w:val="20"/>
        </w:rPr>
        <w:t xml:space="preserve"> is ignored, as well as </w:t>
      </w:r>
      <w:r>
        <w:rPr>
          <w:rFonts w:ascii="Courier New" w:hAnsi="Courier New"/>
          <w:color w:val="000000"/>
          <w:sz w:val="17"/>
        </w:rPr>
        <w:t>xml:lang</w:t>
      </w:r>
      <w:r>
        <w:rPr>
          <w:rFonts w:ascii="Times New Roman" w:hAnsi="Times New Roman"/>
          <w:color w:val="000000"/>
          <w:sz w:val="20"/>
        </w:rPr>
        <w:t xml:space="preserve"> values including script information (e.g. </w:t>
      </w:r>
      <w:r>
        <w:rPr>
          <w:rFonts w:ascii="Courier New" w:hAnsi="Courier New"/>
          <w:color w:val="000000"/>
          <w:sz w:val="17"/>
        </w:rPr>
        <w:t>sr-Latn-RS</w:t>
      </w:r>
      <w:r>
        <w:rPr>
          <w:rFonts w:ascii="Times New Roman" w:hAnsi="Times New Roman"/>
          <w:color w:val="000000"/>
          <w:sz w:val="20"/>
        </w:rPr>
        <w:t>).</w:t>
      </w:r>
    </w:p>
    <w:bookmarkEnd w:id="197"/>
    <w:bookmarkStart w:id="198" w:name="d5e2369"/>
    <w:p>
      <w:pPr>
        <w:numPr>
          <w:ilvl w:val="0"/>
          <w:numId w:val="20"/>
        </w:numPr>
        <w:tabs>
          <w:tab w:val="left" w:pos="200"/>
        </w:tabs>
        <w:spacing w:before="200" w:after="0" w:line="240" w:lineRule="auto"/>
        <w:ind w:left="200" w:right="0" w:hanging="200"/>
        <w:jc w:val="both"/>
      </w:pPr>
      <w:r>
        <w:rPr>
          <w:rFonts w:ascii="Times New Roman" w:hAnsi="Times New Roman"/>
          <w:color w:val="000000"/>
          <w:sz w:val="20"/>
        </w:rPr>
        <w:t xml:space="preserve">Use the two-letter ISO 639-1 code of a language if this code exists (e.g. </w:t>
      </w:r>
      <w:r>
        <w:rPr>
          <w:rFonts w:ascii="Courier New" w:hAnsi="Courier New"/>
          <w:color w:val="000000"/>
          <w:sz w:val="17"/>
        </w:rPr>
        <w:t>en</w:t>
      </w:r>
      <w:r>
        <w:rPr>
          <w:rFonts w:ascii="Times New Roman" w:hAnsi="Times New Roman"/>
          <w:color w:val="000000"/>
          <w:sz w:val="20"/>
        </w:rPr>
        <w:t xml:space="preserve">, </w:t>
      </w:r>
      <w:r>
        <w:rPr>
          <w:rFonts w:ascii="Courier New" w:hAnsi="Courier New"/>
          <w:color w:val="000000"/>
          <w:sz w:val="17"/>
        </w:rPr>
        <w:t>fr</w:t>
      </w:r>
      <w:r>
        <w:rPr>
          <w:rFonts w:ascii="Times New Roman" w:hAnsi="Times New Roman"/>
          <w:color w:val="000000"/>
          <w:sz w:val="20"/>
        </w:rPr>
        <w:t xml:space="preserve">, </w:t>
      </w:r>
      <w:r>
        <w:rPr>
          <w:rFonts w:ascii="Courier New" w:hAnsi="Courier New"/>
          <w:color w:val="000000"/>
          <w:sz w:val="17"/>
        </w:rPr>
        <w:t>de</w:t>
      </w:r>
      <w:r>
        <w:rPr>
          <w:rFonts w:ascii="Times New Roman" w:hAnsi="Times New Roman"/>
          <w:color w:val="000000"/>
          <w:sz w:val="20"/>
        </w:rPr>
        <w:t xml:space="preserve">, </w:t>
      </w:r>
      <w:r>
        <w:rPr>
          <w:rFonts w:ascii="Courier New" w:hAnsi="Courier New"/>
          <w:color w:val="000000"/>
          <w:sz w:val="17"/>
        </w:rPr>
        <w:t>es</w:t>
      </w:r>
      <w:r>
        <w:rPr>
          <w:rFonts w:ascii="Times New Roman" w:hAnsi="Times New Roman"/>
          <w:color w:val="000000"/>
          <w:sz w:val="20"/>
        </w:rPr>
        <w:t xml:space="preserve">), otherwise use the 3-letter ISO 639-2 code (e.g. </w:t>
      </w:r>
      <w:r>
        <w:rPr>
          <w:rFonts w:ascii="Courier New" w:hAnsi="Courier New"/>
          <w:color w:val="000000"/>
          <w:sz w:val="17"/>
        </w:rPr>
        <w:t>fil</w:t>
      </w:r>
      <w:r>
        <w:rPr>
          <w:rFonts w:ascii="Times New Roman" w:hAnsi="Times New Roman"/>
          <w:color w:val="000000"/>
          <w:sz w:val="20"/>
        </w:rPr>
        <w:t xml:space="preserve">, </w:t>
      </w:r>
      <w:r>
        <w:rPr>
          <w:rFonts w:ascii="Courier New" w:hAnsi="Courier New"/>
          <w:color w:val="000000"/>
          <w:sz w:val="17"/>
        </w:rPr>
        <w:t>tzm</w:t>
      </w:r>
      <w:r>
        <w:rPr>
          <w:rFonts w:ascii="Times New Roman" w:hAnsi="Times New Roman"/>
          <w:color w:val="000000"/>
          <w:sz w:val="20"/>
        </w:rPr>
        <w:t xml:space="preserve">, </w:t>
      </w:r>
      <w:r>
        <w:rPr>
          <w:rFonts w:ascii="Courier New" w:hAnsi="Courier New"/>
          <w:color w:val="000000"/>
          <w:sz w:val="17"/>
        </w:rPr>
        <w:t>sah</w:t>
      </w:r>
      <w:r>
        <w:rPr>
          <w:rFonts w:ascii="Times New Roman" w:hAnsi="Times New Roman"/>
          <w:color w:val="000000"/>
          <w:sz w:val="20"/>
        </w:rPr>
        <w:t>).</w:t>
      </w:r>
    </w:p>
    <w:bookmarkEnd w:id="198"/>
    <w:bookmarkStart w:id="199" w:name="d5e2378"/>
    <w:p>
      <w:pPr>
        <w:numPr>
          <w:ilvl w:val="0"/>
          <w:numId w:val="20"/>
        </w:numPr>
        <w:tabs>
          <w:tab w:val="left" w:pos="200"/>
        </w:tabs>
        <w:spacing w:before="200" w:after="0" w:line="240" w:lineRule="auto"/>
        <w:ind w:left="200" w:right="0" w:hanging="200"/>
        <w:jc w:val="both"/>
      </w:pPr>
      <w:r>
        <w:rPr>
          <w:rFonts w:ascii="Times New Roman" w:hAnsi="Times New Roman"/>
          <w:color w:val="000000"/>
          <w:sz w:val="20"/>
        </w:rPr>
        <w:t xml:space="preserve">Always use the two-letter ISO 3166 code of a country (e.g. </w:t>
      </w:r>
      <w:r>
        <w:rPr>
          <w:rFonts w:ascii="Courier New" w:hAnsi="Courier New"/>
          <w:color w:val="000000"/>
          <w:sz w:val="17"/>
        </w:rPr>
        <w:t>GB</w:t>
      </w:r>
      <w:r>
        <w:rPr>
          <w:rFonts w:ascii="Times New Roman" w:hAnsi="Times New Roman"/>
          <w:color w:val="000000"/>
          <w:sz w:val="20"/>
        </w:rPr>
        <w:t xml:space="preserve">, </w:t>
      </w:r>
      <w:r>
        <w:rPr>
          <w:rFonts w:ascii="Courier New" w:hAnsi="Courier New"/>
          <w:color w:val="000000"/>
          <w:sz w:val="17"/>
        </w:rPr>
        <w:t>BE</w:t>
      </w:r>
      <w:r>
        <w:rPr>
          <w:rFonts w:ascii="Times New Roman" w:hAnsi="Times New Roman"/>
          <w:color w:val="000000"/>
          <w:sz w:val="20"/>
        </w:rPr>
        <w:t xml:space="preserve">, </w:t>
      </w:r>
      <w:r>
        <w:rPr>
          <w:rFonts w:ascii="Courier New" w:hAnsi="Courier New"/>
          <w:color w:val="000000"/>
          <w:sz w:val="17"/>
        </w:rPr>
        <w:t>AT</w:t>
      </w:r>
      <w:r>
        <w:rPr>
          <w:rFonts w:ascii="Times New Roman" w:hAnsi="Times New Roman"/>
          <w:color w:val="000000"/>
          <w:sz w:val="20"/>
        </w:rPr>
        <w:t xml:space="preserve">, </w:t>
      </w:r>
      <w:r>
        <w:rPr>
          <w:rFonts w:ascii="Courier New" w:hAnsi="Courier New"/>
          <w:color w:val="000000"/>
          <w:sz w:val="17"/>
        </w:rPr>
        <w:t>AR</w:t>
      </w:r>
      <w:r>
        <w:rPr>
          <w:rFonts w:ascii="Times New Roman" w:hAnsi="Times New Roman"/>
          <w:color w:val="000000"/>
          <w:sz w:val="20"/>
        </w:rPr>
        <w:t>).</w:t>
      </w:r>
    </w:p>
    <w:bookmarkEnd w:id="199"/>
    <w:bookmarkStart w:id="200" w:name="specialchars_java"/>
    <w:p>
      <w:pPr>
        <w:spacing w:before="200" w:after="0" w:line="240" w:lineRule="auto"/>
      </w:pPr>
      <w:r>
        <w:rPr>
          <w:rFonts w:ascii="Arial" w:hAnsi="Arial"/>
          <w:b/>
          <w:color w:val="000000"/>
          <w:sz w:val="29"/>
        </w:rPr>
        <w:t>4.7. Special characters</w:t>
      </w:r>
    </w:p>
    <w:bookmarkEnd w:id="200"/>
    <w:p>
      <w:pPr>
        <w:spacing w:before="200" w:after="0" w:line="240" w:lineRule="auto"/>
        <w:jc w:val="both"/>
      </w:pPr>
      <w:r>
        <w:rPr>
          <w:rFonts w:ascii="Times New Roman" w:hAnsi="Times New Roman"/>
          <w:color w:val="000000"/>
          <w:sz w:val="20"/>
        </w:rPr>
        <w:t xml:space="preserve">XFC uses a character set encoder — an instance of the </w:t>
      </w:r>
      <w:r>
        <w:rPr>
          <w:rFonts w:ascii="Courier New" w:hAnsi="Courier New"/>
          <w:color w:val="000000"/>
          <w:sz w:val="17"/>
        </w:rPr>
        <w:t>java.nio.charset.CharsetEncoder</w:t>
      </w:r>
      <w:r>
        <w:rPr>
          <w:rFonts w:ascii="Times New Roman" w:hAnsi="Times New Roman"/>
          <w:color w:val="000000"/>
          <w:sz w:val="20"/>
        </w:rPr>
        <w:t xml:space="preserve"> class — to determine if a given character can be represented in the output encoding. Characters that cannot be encoded are then represented using a Unicode control word (RTF output) or an XML character reference (WML, Open XML and OpenDocument output).</w:t>
      </w:r>
    </w:p>
    <w:bookmarkStart w:id="201" w:name="page_layout"/>
    <w:p>
      <w:pPr>
        <w:spacing w:before="200" w:after="0" w:line="240" w:lineRule="auto"/>
      </w:pPr>
      <w:r>
        <w:rPr>
          <w:rFonts w:ascii="Arial" w:hAnsi="Arial"/>
          <w:b/>
          <w:color w:val="000000"/>
          <w:sz w:val="29"/>
        </w:rPr>
        <w:t>4.8. Multiple page layouts</w:t>
      </w:r>
    </w:p>
    <w:bookmarkEnd w:id="201"/>
    <w:p>
      <w:pPr>
        <w:spacing w:before="200" w:after="0" w:line="240" w:lineRule="auto"/>
        <w:jc w:val="both"/>
      </w:pPr>
      <w:r>
        <w:rPr>
          <w:rFonts w:ascii="Times New Roman" w:hAnsi="Times New Roman"/>
          <w:color w:val="000000"/>
          <w:sz w:val="20"/>
        </w:rPr>
        <w:t xml:space="preserve">XFC supports all </w:t>
      </w:r>
      <w:r>
        <w:rPr>
          <w:rFonts w:ascii="Courier New" w:hAnsi="Courier New"/>
          <w:color w:val="000000"/>
          <w:sz w:val="17"/>
        </w:rPr>
        <w:t>conditional-page-master-reference</w:t>
      </w:r>
      <w:r>
        <w:rPr>
          <w:rFonts w:ascii="Times New Roman" w:hAnsi="Times New Roman"/>
          <w:color w:val="000000"/>
          <w:sz w:val="20"/>
        </w:rPr>
        <w:t xml:space="preserve"> element combinations that can be accommodated by a single RTF section. This means the following page sequence layouts are supported:</w:t>
      </w:r>
    </w:p>
    <w:bookmarkStart w:id="202" w:name="d5e2392"/>
    <w:bookmarkStart w:id="203" w:name="d5e2393"/>
    <w:p>
      <w:pPr>
        <w:numPr>
          <w:ilvl w:val="0"/>
          <w:numId w:val="21"/>
        </w:numPr>
        <w:tabs>
          <w:tab w:val="left" w:pos="200"/>
        </w:tabs>
        <w:spacing w:before="200" w:after="0" w:line="240" w:lineRule="auto"/>
        <w:ind w:left="200" w:right="0" w:hanging="200"/>
        <w:jc w:val="both"/>
      </w:pPr>
      <w:r>
        <w:rPr>
          <w:rFonts w:ascii="Times New Roman" w:hAnsi="Times New Roman"/>
          <w:color w:val="000000"/>
          <w:sz w:val="20"/>
        </w:rPr>
        <w:t>Single-sided layout.</w:t>
      </w:r>
    </w:p>
    <w:bookmarkEnd w:id="203"/>
    <w:bookmarkEnd w:id="202"/>
    <w:bookmarkStart w:id="204" w:name="d5e2395"/>
    <w:p>
      <w:pPr>
        <w:numPr>
          <w:ilvl w:val="0"/>
          <w:numId w:val="21"/>
        </w:numPr>
        <w:tabs>
          <w:tab w:val="left" w:pos="200"/>
        </w:tabs>
        <w:spacing w:before="200" w:after="0" w:line="240" w:lineRule="auto"/>
        <w:ind w:left="200" w:right="0" w:hanging="200"/>
        <w:jc w:val="both"/>
      </w:pPr>
      <w:r>
        <w:rPr>
          <w:rFonts w:ascii="Times New Roman" w:hAnsi="Times New Roman"/>
          <w:color w:val="000000"/>
          <w:sz w:val="20"/>
        </w:rPr>
        <w:t>Header page + single-sided layout.</w:t>
      </w:r>
    </w:p>
    <w:bookmarkEnd w:id="204"/>
    <w:bookmarkStart w:id="205" w:name="d5e2397"/>
    <w:p>
      <w:pPr>
        <w:numPr>
          <w:ilvl w:val="0"/>
          <w:numId w:val="21"/>
        </w:numPr>
        <w:tabs>
          <w:tab w:val="left" w:pos="200"/>
        </w:tabs>
        <w:spacing w:before="200" w:after="0" w:line="240" w:lineRule="auto"/>
        <w:ind w:left="200" w:right="0" w:hanging="200"/>
        <w:jc w:val="both"/>
      </w:pPr>
      <w:r>
        <w:rPr>
          <w:rFonts w:ascii="Times New Roman" w:hAnsi="Times New Roman"/>
          <w:color w:val="000000"/>
          <w:sz w:val="20"/>
        </w:rPr>
        <w:t>Double-sided layout.</w:t>
      </w:r>
    </w:p>
    <w:bookmarkEnd w:id="205"/>
    <w:bookmarkStart w:id="206" w:name="d5e2399"/>
    <w:p>
      <w:pPr>
        <w:numPr>
          <w:ilvl w:val="0"/>
          <w:numId w:val="21"/>
        </w:numPr>
        <w:tabs>
          <w:tab w:val="left" w:pos="200"/>
        </w:tabs>
        <w:spacing w:before="200" w:after="0" w:line="240" w:lineRule="auto"/>
        <w:ind w:left="200" w:right="0" w:hanging="200"/>
        <w:jc w:val="both"/>
      </w:pPr>
      <w:r>
        <w:rPr>
          <w:rFonts w:ascii="Times New Roman" w:hAnsi="Times New Roman"/>
          <w:color w:val="000000"/>
          <w:sz w:val="20"/>
        </w:rPr>
        <w:t>Header page + double-sided layout.</w:t>
      </w:r>
    </w:p>
    <w:bookmarkEnd w:id="206"/>
    <w:p>
      <w:pPr>
        <w:spacing w:before="200" w:after="0" w:line="240" w:lineRule="auto"/>
        <w:jc w:val="both"/>
      </w:pPr>
      <w:r>
        <w:rPr>
          <w:rFonts w:ascii="Times New Roman" w:hAnsi="Times New Roman"/>
          <w:color w:val="000000"/>
          <w:sz w:val="20"/>
        </w:rPr>
        <w:t>This applies to all output formats. Also, note that a single RTF section can handle different headers/footers on left/right/first pages, but does not allow page geometry changes, except for switching left and right margins on facing pages. This restriction does not apply to OpenDocument output.</w:t>
      </w:r>
    </w:p>
    <w:p>
      <w:pPr>
        <w:spacing w:before="200" w:after="0" w:line="240" w:lineRule="auto"/>
        <w:jc w:val="both"/>
      </w:pPr>
      <w:r>
        <w:rPr>
          <w:rFonts w:ascii="Times New Roman" w:hAnsi="Times New Roman"/>
          <w:color w:val="000000"/>
          <w:sz w:val="20"/>
        </w:rPr>
        <w:t>Note: By default RTF, WML and Open XML output documents are given a double-sided page layout regardless of the input document properties. This results in all sections having separate headers/footers for odd and even pages, even though the content of both headers/footers may be identical. It may also result in blank pages being inserted in the document in order for every section to start on an odd page.</w:t>
      </w:r>
    </w:p>
    <w:bookmarkStart w:id="207" w:name="expressions"/>
    <w:p>
      <w:pPr>
        <w:spacing w:before="200" w:after="0" w:line="240" w:lineRule="auto"/>
      </w:pPr>
      <w:r>
        <w:rPr>
          <w:rFonts w:ascii="Arial" w:hAnsi="Arial"/>
          <w:b/>
          <w:color w:val="000000"/>
          <w:sz w:val="29"/>
        </w:rPr>
        <w:t>4.9. Expressions</w:t>
      </w:r>
    </w:p>
    <w:bookmarkEnd w:id="207"/>
    <w:p>
      <w:pPr>
        <w:spacing w:before="200" w:after="0" w:line="240" w:lineRule="auto"/>
        <w:jc w:val="both"/>
      </w:pPr>
      <w:r>
        <w:rPr>
          <w:rFonts w:ascii="Times New Roman" w:hAnsi="Times New Roman"/>
          <w:color w:val="000000"/>
          <w:sz w:val="20"/>
        </w:rPr>
        <w:t>Use of expressions for property values specification is supported, subject to the following restrictions:</w:t>
      </w:r>
    </w:p>
    <w:bookmarkStart w:id="208" w:name="d5e2406"/>
    <w:bookmarkStart w:id="209" w:name="d5e2407"/>
    <w:p>
      <w:pPr>
        <w:numPr>
          <w:ilvl w:val="0"/>
          <w:numId w:val="22"/>
        </w:numPr>
        <w:tabs>
          <w:tab w:val="left" w:pos="200"/>
        </w:tabs>
        <w:spacing w:before="200" w:after="0" w:line="240" w:lineRule="auto"/>
        <w:ind w:left="200" w:right="0" w:hanging="200"/>
        <w:jc w:val="both"/>
      </w:pPr>
      <w:r>
        <w:rPr>
          <w:rFonts w:ascii="Times New Roman" w:hAnsi="Times New Roman"/>
          <w:color w:val="000000"/>
          <w:sz w:val="20"/>
        </w:rPr>
        <w:t xml:space="preserve">The </w:t>
      </w:r>
      <w:r>
        <w:rPr>
          <w:rFonts w:ascii="Courier New" w:hAnsi="Courier New"/>
          <w:color w:val="000000"/>
          <w:sz w:val="17"/>
        </w:rPr>
        <w:t>proportional-column-width</w:t>
      </w:r>
      <w:r>
        <w:rPr>
          <w:rFonts w:ascii="Times New Roman" w:hAnsi="Times New Roman"/>
          <w:color w:val="000000"/>
          <w:sz w:val="20"/>
        </w:rPr>
        <w:t xml:space="preserve"> function may not be part of an arithmetic expression, i.e. it must be used as a single primary expression.</w:t>
      </w:r>
    </w:p>
    <w:bookmarkEnd w:id="209"/>
    <w:bookmarkEnd w:id="208"/>
    <w:bookmarkStart w:id="210" w:name="d5e2410"/>
    <w:p>
      <w:pPr>
        <w:numPr>
          <w:ilvl w:val="0"/>
          <w:numId w:val="22"/>
        </w:numPr>
        <w:tabs>
          <w:tab w:val="left" w:pos="200"/>
        </w:tabs>
        <w:spacing w:before="200" w:after="0" w:line="240" w:lineRule="auto"/>
        <w:ind w:left="200" w:right="0" w:hanging="200"/>
        <w:jc w:val="both"/>
      </w:pPr>
      <w:r>
        <w:rPr>
          <w:rFonts w:ascii="Times New Roman" w:hAnsi="Times New Roman"/>
          <w:color w:val="000000"/>
          <w:sz w:val="20"/>
        </w:rPr>
        <w:t xml:space="preserve">The </w:t>
      </w:r>
      <w:r>
        <w:rPr>
          <w:rFonts w:ascii="Courier New" w:hAnsi="Courier New"/>
          <w:color w:val="000000"/>
          <w:sz w:val="17"/>
        </w:rPr>
        <w:t>system-color</w:t>
      </w:r>
      <w:r>
        <w:rPr>
          <w:rFonts w:ascii="Times New Roman" w:hAnsi="Times New Roman"/>
          <w:color w:val="000000"/>
          <w:sz w:val="20"/>
        </w:rPr>
        <w:t xml:space="preserve">, </w:t>
      </w:r>
      <w:r>
        <w:rPr>
          <w:rFonts w:ascii="Courier New" w:hAnsi="Courier New"/>
          <w:color w:val="000000"/>
          <w:sz w:val="17"/>
        </w:rPr>
        <w:t>system-font</w:t>
      </w:r>
      <w:r>
        <w:rPr>
          <w:rFonts w:ascii="Times New Roman" w:hAnsi="Times New Roman"/>
          <w:color w:val="000000"/>
          <w:sz w:val="20"/>
        </w:rPr>
        <w:t xml:space="preserve"> and </w:t>
      </w:r>
      <w:r>
        <w:rPr>
          <w:rFonts w:ascii="Courier New" w:hAnsi="Courier New"/>
          <w:color w:val="000000"/>
          <w:sz w:val="17"/>
        </w:rPr>
        <w:t>merge-property-values</w:t>
      </w:r>
      <w:r>
        <w:rPr>
          <w:rFonts w:ascii="Times New Roman" w:hAnsi="Times New Roman"/>
          <w:color w:val="000000"/>
          <w:sz w:val="20"/>
        </w:rPr>
        <w:t xml:space="preserve"> are not supported.</w:t>
      </w:r>
    </w:p>
    <w:bookmarkEnd w:id="210"/>
    <w:p>
      <w:pPr>
        <w:sectPr>
          <w:headerReference w:type="default" r:id="r63"/>
          <w:headerReference w:type="even" r:id="r63"/>
          <w:headerReference w:type="first" r:id="r62"/>
          <w:footerReference w:type="default" r:id="r65"/>
          <w:footerReference w:type="even" r:id="r65"/>
          <w:footerReference w:type="first" r:id="r64"/>
          <w:pgSz w:w="11906" w:h="16838"/>
          <w:pgMar w:top="1440" w:bottom="1440" w:left="1440" w:right="1440" w:header="720" w:footer="720" w:gutter="0"/>
          <w:pgNumType w:fmt="decimal"/>
          <w:titlePg/>
        </w:sectPr>
      </w:pPr>
    </w:p>
    <w:bookmarkStart w:id="211" w:name="user_styles"/>
    <w:p>
      <w:pPr>
        <w:keepNext/>
        <w:spacing w:before="200" w:after="0" w:line="240" w:lineRule="auto"/>
      </w:pPr>
      <w:r>
        <w:rPr>
          <w:rFonts w:ascii="Arial" w:hAnsi="Arial"/>
          <w:b/>
          <w:color w:val="000000"/>
          <w:sz w:val="50"/>
        </w:rPr>
        <w:t>Chapter 6. XSL-FO extension for generating named styles</w:t>
      </w:r>
    </w:p>
    <w:bookmarkEnd w:id="211"/>
    <w:bookmarkStart w:id="212" w:name="user_styles_intro"/>
    <w:p>
      <w:pPr>
        <w:spacing w:before="200" w:after="0" w:line="240" w:lineRule="auto"/>
      </w:pPr>
      <w:r>
        <w:rPr>
          <w:rFonts w:ascii="Arial" w:hAnsi="Arial"/>
          <w:b/>
          <w:color w:val="000000"/>
          <w:sz w:val="35"/>
        </w:rPr>
        <w:t>1. Why generate named styles?</w:t>
      </w:r>
    </w:p>
    <w:bookmarkEnd w:id="212"/>
    <w:p>
      <w:pPr>
        <w:spacing w:before="200" w:after="0" w:line="240" w:lineRule="auto"/>
        <w:jc w:val="both"/>
      </w:pPr>
      <w:r>
        <w:rPr>
          <w:rFonts w:ascii="Times New Roman" w:hAnsi="Times New Roman"/>
          <w:color w:val="000000"/>
          <w:sz w:val="20"/>
        </w:rPr>
        <w:t>As of XMLmind XSL-FO Converter (XFC for short) v5</w:t>
      </w:r>
      <w:r>
        <w:rPr>
          <w:rFonts w:ascii="Times New Roman" w:hAnsi="Times New Roman"/>
          <w:color w:val="000000"/>
          <w:sz w:val="15"/>
          <w:vertAlign w:val="superscript"/>
        </w:rPr>
        <w:footnoteReference w:customMarkFollows="true" w:id="3"/>
        <w:t>1</w:t>
      </w:r>
      <w:r>
        <w:rPr>
          <w:rFonts w:ascii="Times New Roman" w:hAnsi="Times New Roman"/>
          <w:color w:val="000000"/>
          <w:sz w:val="20"/>
        </w:rPr>
        <w:t>, it becomes possible to generate RTF, WordprocessingML, Office Open XML (</w:t>
      </w:r>
      <w:r>
        <w:rPr>
          <w:rFonts w:ascii="Courier New" w:hAnsi="Courier New"/>
          <w:color w:val="000000"/>
          <w:sz w:val="17"/>
        </w:rPr>
        <w:t>.docx</w:t>
      </w:r>
      <w:r>
        <w:rPr>
          <w:rFonts w:ascii="Times New Roman" w:hAnsi="Times New Roman"/>
          <w:color w:val="000000"/>
          <w:sz w:val="20"/>
        </w:rPr>
        <w:t>) and OpenOffice (</w:t>
      </w:r>
      <w:r>
        <w:rPr>
          <w:rFonts w:ascii="Courier New" w:hAnsi="Courier New"/>
          <w:color w:val="000000"/>
          <w:sz w:val="17"/>
        </w:rPr>
        <w:t>.odt</w:t>
      </w:r>
      <w:r>
        <w:rPr>
          <w:rFonts w:ascii="Times New Roman" w:hAnsi="Times New Roman"/>
          <w:color w:val="000000"/>
          <w:sz w:val="20"/>
        </w:rPr>
        <w:t xml:space="preserve">) files where most of the text formatting is achieved using </w:t>
      </w:r>
      <w:r>
        <w:rPr>
          <w:rFonts w:ascii="Times New Roman" w:hAnsi="Times New Roman"/>
          <w:i/>
          <w:color w:val="000000"/>
          <w:sz w:val="20"/>
        </w:rPr>
        <w:t>named paragraph styles</w:t>
      </w:r>
      <w:r>
        <w:rPr>
          <w:rFonts w:ascii="Times New Roman" w:hAnsi="Times New Roman"/>
          <w:color w:val="000000"/>
          <w:sz w:val="20"/>
        </w:rPr>
        <w:t xml:space="preserve"> ("</w:t>
      </w:r>
      <w:r>
        <w:rPr>
          <w:rFonts w:ascii="Courier New" w:hAnsi="Courier New"/>
          <w:color w:val="000000"/>
          <w:sz w:val="17"/>
        </w:rPr>
        <w:t>Normal</w:t>
      </w:r>
      <w:r>
        <w:rPr>
          <w:rFonts w:ascii="Times New Roman" w:hAnsi="Times New Roman"/>
          <w:color w:val="000000"/>
          <w:sz w:val="20"/>
        </w:rPr>
        <w:t>", "</w:t>
      </w:r>
      <w:r>
        <w:rPr>
          <w:rFonts w:ascii="Courier New" w:hAnsi="Courier New"/>
          <w:color w:val="000000"/>
          <w:sz w:val="17"/>
        </w:rPr>
        <w:t>Heading 1</w:t>
      </w:r>
      <w:r>
        <w:rPr>
          <w:rFonts w:ascii="Times New Roman" w:hAnsi="Times New Roman"/>
          <w:color w:val="000000"/>
          <w:sz w:val="20"/>
        </w:rPr>
        <w:t>", "</w:t>
      </w:r>
      <w:r>
        <w:rPr>
          <w:rFonts w:ascii="Courier New" w:hAnsi="Courier New"/>
          <w:color w:val="000000"/>
          <w:sz w:val="17"/>
        </w:rPr>
        <w:t>Heading 2</w:t>
      </w:r>
      <w:r>
        <w:rPr>
          <w:rFonts w:ascii="Times New Roman" w:hAnsi="Times New Roman"/>
          <w:color w:val="000000"/>
          <w:sz w:val="20"/>
        </w:rPr>
        <w:t xml:space="preserve">", etc) and </w:t>
      </w:r>
      <w:r>
        <w:rPr>
          <w:rFonts w:ascii="Times New Roman" w:hAnsi="Times New Roman"/>
          <w:i/>
          <w:color w:val="000000"/>
          <w:sz w:val="20"/>
        </w:rPr>
        <w:t>named character styles</w:t>
      </w:r>
      <w:r>
        <w:rPr>
          <w:rFonts w:ascii="Times New Roman" w:hAnsi="Times New Roman"/>
          <w:color w:val="000000"/>
          <w:sz w:val="20"/>
        </w:rPr>
        <w:t xml:space="preserve"> ("</w:t>
      </w:r>
      <w:r>
        <w:rPr>
          <w:rFonts w:ascii="Courier New" w:hAnsi="Courier New"/>
          <w:color w:val="000000"/>
          <w:sz w:val="17"/>
        </w:rPr>
        <w:t>Strong</w:t>
      </w:r>
      <w:r>
        <w:rPr>
          <w:rFonts w:ascii="Times New Roman" w:hAnsi="Times New Roman"/>
          <w:color w:val="000000"/>
          <w:sz w:val="20"/>
        </w:rPr>
        <w:t>", "</w:t>
      </w:r>
      <w:r>
        <w:rPr>
          <w:rFonts w:ascii="Courier New" w:hAnsi="Courier New"/>
          <w:color w:val="000000"/>
          <w:sz w:val="17"/>
        </w:rPr>
        <w:t>Emphasis</w:t>
      </w:r>
      <w:r>
        <w:rPr>
          <w:rFonts w:ascii="Times New Roman" w:hAnsi="Times New Roman"/>
          <w:color w:val="000000"/>
          <w:sz w:val="20"/>
        </w:rPr>
        <w:t>", etc).</w:t>
      </w:r>
    </w:p>
    <w:p>
      <w:pPr>
        <w:spacing w:before="200" w:after="0" w:line="240" w:lineRule="auto"/>
        <w:jc w:val="both"/>
      </w:pPr>
      <w:r>
        <w:rPr>
          <w:rFonts w:ascii="Times New Roman" w:hAnsi="Times New Roman"/>
          <w:color w:val="000000"/>
          <w:sz w:val="20"/>
        </w:rPr>
        <w:t xml:space="preserve">Moreover, a named paragraph style may reference a </w:t>
      </w:r>
      <w:r>
        <w:rPr>
          <w:rFonts w:ascii="Times New Roman" w:hAnsi="Times New Roman"/>
          <w:i/>
          <w:color w:val="000000"/>
          <w:sz w:val="20"/>
        </w:rPr>
        <w:t>named numbering scheme</w:t>
      </w:r>
      <w:r>
        <w:rPr>
          <w:rFonts w:ascii="Times New Roman" w:hAnsi="Times New Roman"/>
          <w:color w:val="000000"/>
          <w:sz w:val="20"/>
        </w:rPr>
        <w:t xml:space="preserve"> (also known as a “list style”). This allows to implement numbered headings and advanced —multilevel— lists purely by using named paragraph styles.</w:t>
      </w:r>
    </w:p>
    <w:p>
      <w:pPr>
        <w:spacing w:before="200" w:after="0" w:line="240" w:lineRule="auto"/>
        <w:jc w:val="both"/>
      </w:pPr>
      <w:r>
        <w:rPr>
          <w:rFonts w:ascii="Times New Roman" w:hAnsi="Times New Roman"/>
          <w:color w:val="000000"/>
          <w:sz w:val="20"/>
        </w:rPr>
        <w:t>The main benefits of generating named styles are for the end-user of the word processor files:</w:t>
      </w:r>
    </w:p>
    <w:bookmarkStart w:id="213" w:name="d5e2436"/>
    <w:bookmarkStart w:id="214" w:name="d5e2437"/>
    <w:p>
      <w:pPr>
        <w:numPr>
          <w:ilvl w:val="0"/>
          <w:numId w:val="23"/>
        </w:numPr>
        <w:tabs>
          <w:tab w:val="left" w:pos="200"/>
        </w:tabs>
        <w:spacing w:before="200" w:after="0" w:line="240" w:lineRule="auto"/>
        <w:ind w:left="200" w:right="0" w:hanging="200"/>
        <w:jc w:val="both"/>
      </w:pPr>
      <w:r>
        <w:rPr>
          <w:rFonts w:ascii="Times New Roman" w:hAnsi="Times New Roman"/>
          <w:color w:val="000000"/>
          <w:sz w:val="20"/>
        </w:rPr>
        <w:t>Thanks to the names of the styles, the document, when opened in MS-Word or OpenOffice/LibreOffice, looks familiar and its organization is easier to understand.</w:t>
      </w:r>
    </w:p>
    <w:bookmarkEnd w:id="214"/>
    <w:bookmarkEnd w:id="213"/>
    <w:bookmarkStart w:id="215" w:name="d5e2439"/>
    <w:p>
      <w:pPr>
        <w:numPr>
          <w:ilvl w:val="0"/>
          <w:numId w:val="23"/>
        </w:numPr>
        <w:tabs>
          <w:tab w:val="left" w:pos="200"/>
        </w:tabs>
        <w:spacing w:before="0" w:after="0" w:line="240" w:lineRule="auto"/>
        <w:ind w:left="200" w:right="0" w:hanging="200"/>
        <w:jc w:val="both"/>
      </w:pPr>
      <w:r>
        <w:rPr>
          <w:rFonts w:ascii="Times New Roman" w:hAnsi="Times New Roman"/>
          <w:color w:val="000000"/>
          <w:sz w:val="20"/>
        </w:rPr>
        <w:t>After a change, the numbering of headings and list items is automatically updated by the word processor.</w:t>
      </w:r>
    </w:p>
    <w:bookmarkEnd w:id="215"/>
    <w:bookmarkStart w:id="216" w:name="d5e2441"/>
    <w:p>
      <w:pPr>
        <w:numPr>
          <w:ilvl w:val="0"/>
          <w:numId w:val="23"/>
        </w:numPr>
        <w:tabs>
          <w:tab w:val="left" w:pos="200"/>
        </w:tabs>
        <w:spacing w:before="0" w:after="0" w:line="240" w:lineRule="auto"/>
        <w:ind w:left="200" w:right="0" w:hanging="200"/>
        <w:jc w:val="both"/>
      </w:pPr>
      <w:r>
        <w:rPr>
          <w:rFonts w:ascii="Times New Roman" w:hAnsi="Times New Roman"/>
          <w:color w:val="000000"/>
          <w:sz w:val="20"/>
        </w:rPr>
        <w:t>The formatting of the document is a snap to modify using the various style editors included in the word processor.</w:t>
      </w:r>
    </w:p>
    <w:bookmarkEnd w:id="216"/>
    <w:bookmarkStart w:id="217" w:name="user_styles_quickstart"/>
    <w:p>
      <w:pPr>
        <w:spacing w:before="200" w:after="0" w:line="240" w:lineRule="auto"/>
      </w:pPr>
      <w:r>
        <w:rPr>
          <w:rFonts w:ascii="Arial" w:hAnsi="Arial"/>
          <w:b/>
          <w:color w:val="000000"/>
          <w:sz w:val="35"/>
        </w:rPr>
        <w:t>2. How it works</w:t>
      </w:r>
    </w:p>
    <w:bookmarkEnd w:id="217"/>
    <w:bookmarkStart w:id="218" w:name="user_styles_quickstart1"/>
    <w:p>
      <w:pPr>
        <w:spacing w:before="200" w:after="0" w:line="240" w:lineRule="auto"/>
      </w:pPr>
      <w:r>
        <w:rPr>
          <w:rFonts w:ascii="Arial" w:hAnsi="Arial"/>
          <w:b/>
          <w:color w:val="000000"/>
          <w:sz w:val="29"/>
        </w:rPr>
        <w:t>2.1. Putting named styles to work</w:t>
      </w:r>
    </w:p>
    <w:bookmarkEnd w:id="218"/>
    <w:p>
      <w:pPr>
        <w:spacing w:before="200" w:after="0" w:line="240" w:lineRule="auto"/>
        <w:jc w:val="both"/>
      </w:pPr>
      <w:r>
        <w:rPr>
          <w:rFonts w:ascii="Times New Roman" w:hAnsi="Times New Roman"/>
          <w:color w:val="000000"/>
          <w:sz w:val="20"/>
        </w:rPr>
        <w:t xml:space="preserve">Named styles are specified in an XML file conforming to </w:t>
      </w:r>
      <w:hyperlink r:id="r75">
        <w:r>
          <w:rPr>
            <w:rFonts w:ascii="Times New Roman" w:hAnsi="Times New Roman"/>
            <w:color w:val="000000"/>
            <w:sz w:val="20"/>
          </w:rPr>
          <w:t xml:space="preserve">the </w:t>
        </w:r>
        <w:r>
          <w:rPr>
            <w:rFonts w:ascii="Courier New" w:hAnsi="Courier New"/>
            <w:color w:val="000000"/>
            <w:sz w:val="17"/>
          </w:rPr>
          <w:t>styles.xsd</w:t>
        </w:r>
        <w:r>
          <w:rPr>
            <w:rFonts w:ascii="Times New Roman" w:hAnsi="Times New Roman"/>
            <w:color w:val="000000"/>
            <w:sz w:val="20"/>
          </w:rPr>
          <w:t xml:space="preserve"> schema</w:t>
        </w:r>
      </w:hyperlink>
      <w:r>
        <w:rPr>
          <w:rFonts w:ascii="Times New Roman" w:hAnsi="Times New Roman"/>
          <w:color w:val="000000"/>
          <w:sz w:val="20"/>
        </w:rPr>
        <w:t>. The recommended extension for this kind of file is "</w:t>
      </w:r>
      <w:r>
        <w:rPr>
          <w:rFonts w:ascii="Courier New" w:hAnsi="Courier New"/>
          <w:color w:val="000000"/>
          <w:sz w:val="17"/>
        </w:rPr>
        <w:t>.xfc</w:t>
      </w:r>
      <w:r>
        <w:rPr>
          <w:rFonts w:ascii="Times New Roman" w:hAnsi="Times New Roman"/>
          <w:color w:val="000000"/>
          <w:sz w:val="20"/>
        </w:rPr>
        <w:t xml:space="preserve">". Simple example, </w:t>
      </w:r>
      <w:hyperlink r:id="r76">
        <w:r>
          <w:rPr>
            <w:rFonts w:ascii="Courier New" w:hAnsi="Courier New"/>
            <w:color w:val="000000"/>
            <w:sz w:val="17"/>
          </w:rPr>
          <w:t>sample0.xfc</w:t>
        </w:r>
      </w:hyperlink>
      <w:r>
        <w:rPr>
          <w:rFonts w:ascii="Times New Roman" w:hAnsi="Times New Roman"/>
          <w:color w:val="000000"/>
          <w:sz w:val="20"/>
        </w:rPr>
        <w:t>:</w:t>
      </w:r>
    </w:p>
    <w:bookmarkStart w:id="219" w:name="d5e2453"/>
    <w:p>
      <w:pPr>
        <w:shd w:val="clear" w:fill="e0e0e0"/>
        <w:spacing w:before="166" w:after="0" w:line="240" w:lineRule="auto"/>
      </w:pPr>
      <w:r>
        <w:rPr>
          <w:rFonts w:ascii="Courier New" w:hAnsi="Courier New"/>
          <w:color w:val="000000"/>
          <w:sz w:val="17"/>
          <w:shd w:val="clear" w:fill="e0e0e0"/>
        </w:rPr>
        <w:t xml:space="preserve">&lt;styles xmlns="http://www.xmlmind.com/foconverter/xsl/extensions"</w:t>
      </w:r>
      <w:r>
        <w:rPr>
          <w:rFonts w:ascii="Courier New" w:hAnsi="Courier New"/>
          <w:color w:val="000000"/>
          <w:sz w:val="17"/>
          <w:shd w:val="clear" w:fill="e0e0e0"/>
        </w:rPr>
        <w:br w:type="textWrapping"/>
      </w:r>
      <w:r>
        <w:rPr>
          <w:rFonts w:ascii="Courier New" w:hAnsi="Courier New"/>
          <w:color w:val="000000"/>
          <w:sz w:val="17"/>
          <w:shd w:val="clear" w:fill="e0e0e0"/>
        </w:rPr>
        <w:t xml:space="preserve">        xmlns:xfc="http://www.xmlmind.com/foconverter/xsl/extensions"&gt;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&lt;</w:t>
      </w:r>
      <w:r>
        <w:rPr>
          <w:rFonts w:ascii="Courier New" w:hAnsi="Courier New"/>
          <w:b/>
          <w:color w:val="000000"/>
          <w:sz w:val="17"/>
          <w:shd w:val="clear" w:fill="e0e0e0"/>
        </w:rPr>
        <w:t xml:space="preserve">text-style name="Warning"</w:t>
      </w:r>
      <w:r>
        <w:rPr>
          <w:rFonts w:ascii="Courier New" w:hAnsi="Courier New"/>
          <w:color w:val="000000"/>
          <w:sz w:val="17"/>
          <w:shd w:val="clear" w:fill="e0e0e0"/>
        </w:rPr>
        <w:t xml:space="preserve"> font-weight="bold" color="red" /&gt;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&lt;/styles&gt;</w:t>
      </w:r>
    </w:p>
    <w:bookmarkEnd w:id="219"/>
    <w:p>
      <w:pPr>
        <w:spacing w:before="200" w:after="0" w:line="240" w:lineRule="auto"/>
        <w:jc w:val="both"/>
      </w:pPr>
      <w:r>
        <w:rPr>
          <w:rFonts w:ascii="Times New Roman" w:hAnsi="Times New Roman"/>
          <w:color w:val="000000"/>
          <w:sz w:val="20"/>
        </w:rPr>
        <w:t xml:space="preserve">The location of the </w:t>
      </w:r>
      <w:r>
        <w:rPr>
          <w:rFonts w:ascii="Courier New" w:hAnsi="Courier New"/>
          <w:color w:val="000000"/>
          <w:sz w:val="17"/>
        </w:rPr>
        <w:t>.xfc</w:t>
      </w:r>
      <w:r>
        <w:rPr>
          <w:rFonts w:ascii="Times New Roman" w:hAnsi="Times New Roman"/>
          <w:color w:val="000000"/>
          <w:sz w:val="20"/>
        </w:rPr>
        <w:t xml:space="preserve"> file containing the style definitions must be passed as the value of the </w:t>
      </w:r>
      <w:r>
        <w:rPr>
          <w:rFonts w:ascii="Courier New" w:hAnsi="Courier New"/>
          <w:i/>
          <w:color w:val="000000"/>
          <w:sz w:val="17"/>
        </w:rPr>
        <w:t>styles</w:t>
      </w:r>
      <w:r>
        <w:rPr>
          <w:rFonts w:ascii="Times New Roman" w:hAnsi="Times New Roman"/>
          <w:color w:val="000000"/>
          <w:sz w:val="20"/>
        </w:rPr>
        <w:t xml:space="preserve"> parameter to XFC, for example by the means of the </w:t>
      </w:r>
      <w:hyperlink w:anchor="command_line_java">
        <w:r>
          <w:rPr>
            <w:rFonts w:ascii="Courier New" w:hAnsi="Courier New"/>
            <w:color w:val="000000"/>
            <w:sz w:val="17"/>
          </w:rPr>
          <w:t>-styles</w:t>
        </w:r>
        <w:r>
          <w:rPr>
            <w:rFonts w:ascii="Times New Roman" w:hAnsi="Times New Roman"/>
            <w:color w:val="000000"/>
            <w:sz w:val="20"/>
          </w:rPr>
          <w:t xml:space="preserve"> command-line option</w:t>
        </w:r>
      </w:hyperlink>
      <w:r>
        <w:rPr>
          <w:rFonts w:ascii="Times New Roman" w:hAnsi="Times New Roman"/>
          <w:color w:val="000000"/>
          <w:sz w:val="20"/>
        </w:rPr>
        <w:t xml:space="preserve"> .</w:t>
      </w:r>
    </w:p>
    <w:p>
      <w:pPr>
        <w:spacing w:before="200" w:after="0" w:line="240" w:lineRule="auto"/>
        <w:jc w:val="both"/>
      </w:pPr>
      <w:r>
        <w:rPr>
          <w:rFonts w:ascii="Times New Roman" w:hAnsi="Times New Roman"/>
          <w:color w:val="000000"/>
          <w:sz w:val="20"/>
        </w:rPr>
        <w:t xml:space="preserve">The named styled is referenced by the means of the </w:t>
      </w:r>
      <w:r>
        <w:rPr>
          <w:rFonts w:ascii="Courier New" w:hAnsi="Courier New"/>
          <w:color w:val="000000"/>
          <w:sz w:val="17"/>
        </w:rPr>
        <w:t>xfc:user-style</w:t>
      </w:r>
      <w:r>
        <w:rPr>
          <w:rFonts w:ascii="Times New Roman" w:hAnsi="Times New Roman"/>
          <w:color w:val="000000"/>
          <w:sz w:val="20"/>
        </w:rPr>
        <w:t xml:space="preserve"> extension attribute. Simple example, </w:t>
      </w:r>
      <w:hyperlink r:id="r77">
        <w:r>
          <w:rPr>
            <w:rFonts w:ascii="Courier New" w:hAnsi="Courier New"/>
            <w:color w:val="000000"/>
            <w:sz w:val="17"/>
          </w:rPr>
          <w:t>sample0.fo</w:t>
        </w:r>
      </w:hyperlink>
      <w:r>
        <w:rPr>
          <w:rFonts w:ascii="Times New Roman" w:hAnsi="Times New Roman"/>
          <w:color w:val="000000"/>
          <w:sz w:val="20"/>
        </w:rPr>
        <w:t>:</w:t>
      </w:r>
    </w:p>
    <w:bookmarkStart w:id="220" w:name="d5e2465"/>
    <w:p>
      <w:pPr>
        <w:shd w:val="clear" w:fill="e0e0e0"/>
        <w:spacing w:before="166" w:after="0" w:line="240" w:lineRule="auto"/>
      </w:pPr>
      <w:r>
        <w:rPr>
          <w:rFonts w:ascii="Courier New" w:hAnsi="Courier New"/>
          <w:color w:val="000000"/>
          <w:sz w:val="17"/>
          <w:shd w:val="clear" w:fill="e0e0e0"/>
        </w:rPr>
        <w:t xml:space="preserve">&lt;fo:block&gt;During take-off and landing, </w:t>
      </w:r>
      <w:r>
        <w:rPr>
          <w:rFonts w:ascii="Courier New" w:hAnsi="Courier New"/>
          <w:color w:val="000000"/>
          <w:sz w:val="17"/>
          <w:shd w:val="clear" w:fill="e0e0e0"/>
        </w:rPr>
        <w:br w:type="textWrapping"/>
      </w:r>
      <w:r>
        <w:rPr>
          <w:rFonts w:ascii="Courier New" w:hAnsi="Courier New"/>
          <w:color w:val="000000"/>
          <w:sz w:val="17"/>
          <w:shd w:val="clear" w:fill="e0e0e0"/>
        </w:rPr>
        <w:t xml:space="preserve">  &lt;fo:inline </w:t>
      </w:r>
      <w:r>
        <w:rPr>
          <w:rFonts w:ascii="Courier New" w:hAnsi="Courier New"/>
          <w:b/>
          <w:color w:val="000000"/>
          <w:sz w:val="17"/>
          <w:shd w:val="clear" w:fill="e0e0e0"/>
        </w:rPr>
        <w:t xml:space="preserve">xfc:user-style="Warning"</w:t>
      </w:r>
      <w:r>
        <w:rPr>
          <w:rFonts w:ascii="Courier New" w:hAnsi="Courier New"/>
          <w:color w:val="000000"/>
          <w:sz w:val="17"/>
          <w:shd w:val="clear" w:fill="e0e0e0"/>
        </w:rPr>
        <w:t xml:space="preserve">&gt;always keep your seat belt </w:t>
      </w:r>
      <w:r>
        <w:rPr>
          <w:rFonts w:ascii="Courier New" w:hAnsi="Courier New"/>
          <w:color w:val="000000"/>
          <w:sz w:val="17"/>
          <w:shd w:val="clear" w:fill="e0e0e0"/>
        </w:rPr>
        <w:br w:type="textWrapping"/>
      </w:r>
      <w:r>
        <w:rPr>
          <w:rFonts w:ascii="Courier New" w:hAnsi="Courier New"/>
          <w:color w:val="000000"/>
          <w:sz w:val="17"/>
          <w:shd w:val="clear" w:fill="e0e0e0"/>
        </w:rPr>
        <w:t xml:space="preserve">  fastened&lt;/fo:inline&gt;.&lt;/fo:block&gt;</w:t>
      </w:r>
    </w:p>
    <w:bookmarkEnd w:id="220"/>
    <w:p>
      <w:pPr>
        <w:spacing w:before="200" w:after="0" w:line="240" w:lineRule="auto"/>
        <w:jc w:val="both"/>
      </w:pPr>
      <w:r>
        <w:rPr>
          <w:rFonts w:ascii="Times New Roman" w:hAnsi="Times New Roman"/>
          <w:color w:val="000000"/>
          <w:sz w:val="20"/>
        </w:rPr>
        <w:t>Command-line example:</w:t>
      </w:r>
    </w:p>
    <w:bookmarkStart w:id="221" w:name="d5e2468"/>
    <w:p>
      <w:pPr>
        <w:shd w:val="clear" w:fill="e0e0e0"/>
        <w:spacing w:before="166" w:after="0" w:line="240" w:lineRule="auto"/>
      </w:pPr>
      <w:r>
        <w:rPr>
          <w:rFonts w:ascii="Courier New" w:hAnsi="Courier New"/>
          <w:color w:val="000000"/>
          <w:sz w:val="17"/>
          <w:shd w:val="clear" w:fill="e0e0e0"/>
        </w:rPr>
        <w:t xml:space="preserve">fo2docx -styles=sample0.xfc sample0.fo sample0.docx</w:t>
      </w:r>
    </w:p>
    <w:bookmarkEnd w:id="221"/>
    <w:bookmarkStart w:id="222" w:name="user_styles_quickstart2"/>
    <w:p>
      <w:pPr>
        <w:spacing w:before="200" w:after="0" w:line="240" w:lineRule="auto"/>
      </w:pPr>
      <w:r>
        <w:rPr>
          <w:rFonts w:ascii="Arial" w:hAnsi="Arial"/>
          <w:b/>
          <w:color w:val="000000"/>
          <w:sz w:val="29"/>
        </w:rPr>
        <w:t xml:space="preserve">2.2. The effect of the </w:t>
      </w:r>
      <w:r>
        <w:rPr>
          <w:rFonts w:ascii="Courier New" w:hAnsi="Courier New"/>
          <w:b/>
          <w:color w:val="000000"/>
          <w:sz w:val="24"/>
        </w:rPr>
        <w:t>xfc:user-style</w:t>
      </w:r>
      <w:r>
        <w:rPr>
          <w:rFonts w:ascii="Arial" w:hAnsi="Arial"/>
          <w:b/>
          <w:color w:val="000000"/>
          <w:sz w:val="29"/>
        </w:rPr>
        <w:t xml:space="preserve"> extension attribute on an XSL-FO element</w:t>
      </w:r>
    </w:p>
    <w:bookmarkEnd w:id="222"/>
    <w:p>
      <w:pPr>
        <w:spacing w:before="200" w:after="0" w:line="240" w:lineRule="auto"/>
        <w:jc w:val="both"/>
      </w:pPr>
      <w:r>
        <w:rPr>
          <w:rFonts w:ascii="Times New Roman" w:hAnsi="Times New Roman"/>
          <w:color w:val="000000"/>
          <w:sz w:val="20"/>
        </w:rPr>
        <w:t xml:space="preserve">If set on a </w:t>
      </w:r>
      <w:r>
        <w:rPr>
          <w:rFonts w:ascii="Courier New" w:hAnsi="Courier New"/>
          <w:color w:val="000000"/>
          <w:sz w:val="17"/>
        </w:rPr>
        <w:t>fo:inline</w:t>
      </w:r>
      <w:r>
        <w:rPr>
          <w:rFonts w:ascii="Times New Roman" w:hAnsi="Times New Roman"/>
          <w:color w:val="000000"/>
          <w:sz w:val="20"/>
        </w:rPr>
        <w:t xml:space="preserve"> element, attribute </w:t>
      </w:r>
      <w:r>
        <w:rPr>
          <w:rFonts w:ascii="Courier New" w:hAnsi="Courier New"/>
          <w:color w:val="000000"/>
          <w:sz w:val="17"/>
        </w:rPr>
        <w:t>xfc:user-style</w:t>
      </w:r>
      <w:r>
        <w:rPr>
          <w:rFonts w:ascii="Times New Roman" w:hAnsi="Times New Roman"/>
          <w:color w:val="000000"/>
          <w:sz w:val="20"/>
        </w:rPr>
        <w:t xml:space="preserve"> must reference the name of an existing </w:t>
      </w:r>
      <w:r>
        <w:rPr>
          <w:rFonts w:ascii="Courier New" w:hAnsi="Courier New"/>
          <w:color w:val="000000"/>
          <w:sz w:val="17"/>
        </w:rPr>
        <w:t>xfc:text-style</w:t>
      </w:r>
      <w:r>
        <w:rPr>
          <w:rFonts w:ascii="Times New Roman" w:hAnsi="Times New Roman"/>
          <w:color w:val="000000"/>
          <w:sz w:val="20"/>
        </w:rPr>
        <w:t xml:space="preserve"> element. If set on a </w:t>
      </w:r>
      <w:r>
        <w:rPr>
          <w:rFonts w:ascii="Courier New" w:hAnsi="Courier New"/>
          <w:color w:val="000000"/>
          <w:sz w:val="17"/>
        </w:rPr>
        <w:t>fo:block</w:t>
      </w:r>
      <w:r>
        <w:rPr>
          <w:rFonts w:ascii="Times New Roman" w:hAnsi="Times New Roman"/>
          <w:color w:val="000000"/>
          <w:sz w:val="20"/>
        </w:rPr>
        <w:t xml:space="preserve"> element, attribute </w:t>
      </w:r>
      <w:r>
        <w:rPr>
          <w:rFonts w:ascii="Courier New" w:hAnsi="Courier New"/>
          <w:color w:val="000000"/>
          <w:sz w:val="17"/>
        </w:rPr>
        <w:t>xfc:user-style</w:t>
      </w:r>
      <w:r>
        <w:rPr>
          <w:rFonts w:ascii="Times New Roman" w:hAnsi="Times New Roman"/>
          <w:color w:val="000000"/>
          <w:sz w:val="20"/>
        </w:rPr>
        <w:t xml:space="preserve"> must reference the name of an existing </w:t>
      </w:r>
      <w:r>
        <w:rPr>
          <w:rFonts w:ascii="Courier New" w:hAnsi="Courier New"/>
          <w:color w:val="000000"/>
          <w:sz w:val="17"/>
        </w:rPr>
        <w:t>xfc:paragraph-style</w:t>
      </w:r>
      <w:r>
        <w:rPr>
          <w:rFonts w:ascii="Times New Roman" w:hAnsi="Times New Roman"/>
          <w:color w:val="000000"/>
          <w:sz w:val="20"/>
        </w:rPr>
        <w:t xml:space="preserve"> element.</w:t>
      </w:r>
    </w:p>
    <w:p>
      <w:pPr>
        <w:spacing w:before="200" w:after="0" w:line="240" w:lineRule="auto"/>
        <w:jc w:val="both"/>
      </w:pPr>
      <w:r>
        <w:rPr>
          <w:rFonts w:ascii="Times New Roman" w:hAnsi="Times New Roman"/>
          <w:color w:val="000000"/>
          <w:sz w:val="20"/>
        </w:rPr>
        <w:t xml:space="preserve">The following </w:t>
      </w:r>
      <w:r>
        <w:rPr>
          <w:rFonts w:ascii="Courier New" w:hAnsi="Courier New"/>
          <w:color w:val="000000"/>
          <w:sz w:val="17"/>
        </w:rPr>
        <w:t>fo:inline</w:t>
      </w:r>
      <w:r>
        <w:rPr>
          <w:rFonts w:ascii="Times New Roman" w:hAnsi="Times New Roman"/>
          <w:color w:val="000000"/>
          <w:sz w:val="20"/>
        </w:rPr>
        <w:t xml:space="preserve"> element</w:t>
      </w:r>
    </w:p>
    <w:bookmarkStart w:id="223" w:name="d5e2481"/>
    <w:p>
      <w:pPr>
        <w:shd w:val="clear" w:fill="e0e0e0"/>
        <w:spacing w:before="166" w:after="0" w:line="240" w:lineRule="auto"/>
      </w:pPr>
      <w:r>
        <w:rPr>
          <w:rFonts w:ascii="Courier New" w:hAnsi="Courier New"/>
          <w:color w:val="000000"/>
          <w:sz w:val="17"/>
          <w:shd w:val="clear" w:fill="e0e0e0"/>
        </w:rPr>
        <w:t xml:space="preserve">&lt;fo:inline </w:t>
      </w:r>
      <w:r>
        <w:rPr>
          <w:rFonts w:ascii="Courier New" w:hAnsi="Courier New"/>
          <w:b/>
          <w:color w:val="000000"/>
          <w:sz w:val="17"/>
          <w:shd w:val="clear" w:fill="e0e0e0"/>
        </w:rPr>
        <w:t xml:space="preserve">xfc:user-style="Warning"</w:t>
      </w:r>
      <w:r>
        <w:rPr>
          <w:rFonts w:ascii="Courier New" w:hAnsi="Courier New"/>
          <w:color w:val="000000"/>
          <w:sz w:val="17"/>
          <w:shd w:val="clear" w:fill="e0e0e0"/>
        </w:rPr>
        <w:t xml:space="preserve">&gt;always keep your seat belt </w:t>
      </w:r>
      <w:r>
        <w:rPr>
          <w:rFonts w:ascii="Courier New" w:hAnsi="Courier New"/>
          <w:color w:val="000000"/>
          <w:sz w:val="17"/>
          <w:shd w:val="clear" w:fill="e0e0e0"/>
        </w:rPr>
        <w:br w:type="textWrapping"/>
      </w:r>
      <w:r>
        <w:rPr>
          <w:rFonts w:ascii="Courier New" w:hAnsi="Courier New"/>
          <w:color w:val="000000"/>
          <w:sz w:val="17"/>
          <w:shd w:val="clear" w:fill="e0e0e0"/>
        </w:rPr>
        <w:t xml:space="preserve">fastened&lt;/fo:inline&gt;</w:t>
      </w:r>
    </w:p>
    <w:bookmarkEnd w:id="223"/>
    <w:p>
      <w:pPr>
        <w:spacing w:before="200" w:after="0" w:line="240" w:lineRule="auto"/>
        <w:jc w:val="both"/>
      </w:pPr>
      <w:r>
        <w:rPr>
          <w:rFonts w:ascii="Times New Roman" w:hAnsi="Times New Roman"/>
          <w:color w:val="000000"/>
          <w:sz w:val="20"/>
        </w:rPr>
        <w:t>is rendered by the target word processor exactly as if it was specified as</w:t>
      </w:r>
      <w:r>
        <w:rPr>
          <w:rFonts w:ascii="Times New Roman" w:hAnsi="Times New Roman"/>
          <w:color w:val="000000"/>
          <w:sz w:val="15"/>
          <w:vertAlign w:val="superscript"/>
        </w:rPr>
        <w:footnoteReference w:customMarkFollows="true" w:id="4"/>
        <w:t>2</w:t>
      </w:r>
      <w:r>
        <w:rPr>
          <w:rFonts w:ascii="Times New Roman" w:hAnsi="Times New Roman"/>
          <w:color w:val="000000"/>
          <w:sz w:val="20"/>
        </w:rPr>
        <w:t>:</w:t>
      </w:r>
    </w:p>
    <w:bookmarkStart w:id="224" w:name="d5e2493"/>
    <w:p>
      <w:pPr>
        <w:shd w:val="clear" w:fill="e0e0e0"/>
        <w:spacing w:before="166" w:after="0" w:line="240" w:lineRule="auto"/>
      </w:pPr>
      <w:r>
        <w:rPr>
          <w:rFonts w:ascii="Courier New" w:hAnsi="Courier New"/>
          <w:color w:val="000000"/>
          <w:sz w:val="17"/>
          <w:shd w:val="clear" w:fill="e0e0e0"/>
        </w:rPr>
        <w:t xml:space="preserve">&lt;fo:inline </w:t>
      </w:r>
      <w:r>
        <w:rPr>
          <w:rFonts w:ascii="Courier New" w:hAnsi="Courier New"/>
          <w:b/>
          <w:color w:val="000000"/>
          <w:sz w:val="17"/>
          <w:shd w:val="clear" w:fill="e0e0e0"/>
        </w:rPr>
        <w:t xml:space="preserve">font-weight="bold" color="red"</w:t>
      </w:r>
      <w:r>
        <w:rPr>
          <w:rFonts w:ascii="Courier New" w:hAnsi="Courier New"/>
          <w:color w:val="000000"/>
          <w:sz w:val="17"/>
          <w:shd w:val="clear" w:fill="e0e0e0"/>
        </w:rPr>
        <w:t xml:space="preserve">&gt;always keep your seat belt </w:t>
      </w:r>
      <w:r>
        <w:rPr>
          <w:rFonts w:ascii="Courier New" w:hAnsi="Courier New"/>
          <w:color w:val="000000"/>
          <w:sz w:val="17"/>
          <w:shd w:val="clear" w:fill="e0e0e0"/>
        </w:rPr>
        <w:br w:type="textWrapping"/>
      </w:r>
      <w:r>
        <w:rPr>
          <w:rFonts w:ascii="Courier New" w:hAnsi="Courier New"/>
          <w:color w:val="000000"/>
          <w:sz w:val="17"/>
          <w:shd w:val="clear" w:fill="e0e0e0"/>
        </w:rPr>
        <w:t xml:space="preserve">fastened&lt;/fo:inline&gt;</w:t>
      </w:r>
    </w:p>
    <w:bookmarkEnd w:id="224"/>
    <w:p>
      <w:pPr>
        <w:spacing w:before="200" w:after="0" w:line="240" w:lineRule="auto"/>
        <w:jc w:val="both"/>
      </w:pPr>
      <w:r>
        <w:rPr>
          <w:rFonts w:ascii="Times New Roman" w:hAnsi="Times New Roman"/>
          <w:color w:val="000000"/>
          <w:sz w:val="20"/>
        </w:rPr>
        <w:t>The main difference between the two specifications is that, with the first specification, the user of the word processor may use the style editor to specify, for example, that all warning text runs are to be rendered in orange rather than in red.</w:t>
      </w:r>
    </w:p>
    <w:bookmarkStart w:id="225" w:name="d5e2496"/>
    <w:p>
      <w:pPr>
        <w:keepNext/>
        <w:spacing w:before="240" w:after="0" w:line="240" w:lineRule="auto"/>
        <w:jc w:val="both"/>
      </w:pPr>
      <w:r>
        <w:rPr>
          <w:rFonts w:ascii="Times New Roman" w:hAnsi="Times New Roman"/>
          <w:b/>
          <w:color w:val="000000"/>
          <w:sz w:val="24"/>
        </w:rPr>
        <w:t>Figure 6.1. The style editor of MS-Word 2007</w:t>
      </w:r>
    </w:p>
    <w:bookmarkEnd w:id="225"/>
    <w:bookmarkStart w:id="226" w:name="d5e2498"/>
    <w:p>
      <w:pPr>
        <w:spacing w:before="144" w:after="0" w:line="240" w:lineRule="auto"/>
        <w:jc w:val="both"/>
      </w:pPr>
      <w:r>
        <w:rPr>
          <w:rFonts w:ascii="Times New Roman" w:hAnsi="Times New Roman"/>
          <w:color w:val="000000"/>
          <w:sz w:val="20"/>
        </w:rPr>
        <w:drawing>
          <wp:inline>
            <wp:extent cx="4572396" cy="3109230"/>
            <wp:docPr id="41" name="/tmp/xxe3843316572834642960_d/resources/word2007_style_editor.png"/>
            <a:graphic>
              <a:graphicData uri="http://schemas.openxmlformats.org/drawingml/2006/picture">
                <p:pic>
                  <p:nvPicPr>
                    <p:cNvPr id="42" name="/tmp/xxe3843316572834642960_d/resources/word2007_style_editor.png"/>
                    <p:cNvPicPr/>
                  </p:nvPicPr>
                  <p:blipFill>
                    <a:blip r:embed="r78"/>
                    <a:srcRect/>
                    <a:stretch>
                      <a:fillRect/>
                    </a:stretch>
                  </p:blipFill>
                  <p:spPr>
                    <a:xfrm>
                      <a:off x="0" y="0"/>
                      <a:ext cx="4572396" cy="3109230"/>
                    </a:xfrm>
                    <a:prstGeom prst="rect"/>
                  </p:spPr>
                </p:pic>
              </a:graphicData>
            </a:graphic>
          </wp:inline>
        </w:drawing>
      </w:r>
    </w:p>
    <w:bookmarkEnd w:id="226"/>
    <w:p>
      <w:pPr>
        <w:spacing w:before="200" w:after="0" w:line="240" w:lineRule="auto"/>
        <w:jc w:val="both"/>
      </w:pPr>
      <w:r>
        <w:rPr>
          <w:rFonts w:ascii="Times New Roman" w:hAnsi="Times New Roman"/>
          <w:color w:val="000000"/>
          <w:sz w:val="20"/>
        </w:rPr>
        <w:t xml:space="preserve">The second specification is said to generate </w:t>
      </w:r>
      <w:r>
        <w:rPr>
          <w:rFonts w:ascii="Times New Roman" w:hAnsi="Times New Roman"/>
          <w:i/>
          <w:color w:val="000000"/>
          <w:sz w:val="20"/>
        </w:rPr>
        <w:t>direct style properties</w:t>
      </w:r>
      <w:r>
        <w:rPr>
          <w:rFonts w:ascii="Times New Roman" w:hAnsi="Times New Roman"/>
          <w:color w:val="000000"/>
          <w:sz w:val="20"/>
        </w:rPr>
        <w:t xml:space="preserve"> on the resulting text run. When this is the case, there is no way for the user of the word processor to use the style editor to specify that all warning text runs are to be rendered in orange rather than in red.</w:t>
      </w:r>
    </w:p>
    <w:p>
      <w:pPr>
        <w:spacing w:before="200" w:after="0" w:line="240" w:lineRule="auto"/>
        <w:jc w:val="both"/>
      </w:pPr>
      <w:r>
        <w:rPr>
          <w:rFonts w:ascii="Times New Roman" w:hAnsi="Times New Roman"/>
          <w:color w:val="000000"/>
          <w:sz w:val="20"/>
        </w:rPr>
        <w:t xml:space="preserve">It's of course possible, and often useful, to mix </w:t>
      </w:r>
      <w:r>
        <w:rPr>
          <w:rFonts w:ascii="Courier New" w:hAnsi="Courier New"/>
          <w:color w:val="000000"/>
          <w:sz w:val="17"/>
        </w:rPr>
        <w:t>xfc:user-style</w:t>
      </w:r>
      <w:r>
        <w:rPr>
          <w:rFonts w:ascii="Times New Roman" w:hAnsi="Times New Roman"/>
          <w:color w:val="000000"/>
          <w:sz w:val="20"/>
        </w:rPr>
        <w:t xml:space="preserve"> with standard XSL-FO attributes:</w:t>
      </w:r>
    </w:p>
    <w:bookmarkStart w:id="227" w:name="d5e2505"/>
    <w:bookmarkStart w:id="228" w:name="d5e2506"/>
    <w:p>
      <w:pPr>
        <w:numPr>
          <w:ilvl w:val="0"/>
          <w:numId w:val="24"/>
        </w:numPr>
        <w:tabs>
          <w:tab w:val="left" w:pos="200"/>
        </w:tabs>
        <w:spacing w:before="200" w:after="0" w:line="240" w:lineRule="auto"/>
        <w:ind w:left="200" w:right="0" w:hanging="200"/>
        <w:jc w:val="both"/>
      </w:pPr>
      <w:r>
        <w:rPr>
          <w:rFonts w:ascii="Times New Roman" w:hAnsi="Times New Roman"/>
          <w:color w:val="000000"/>
          <w:sz w:val="20"/>
        </w:rPr>
        <w:t xml:space="preserve">In the following example, </w:t>
      </w:r>
      <w:r>
        <w:rPr>
          <w:rFonts w:ascii="Times New Roman" w:hAnsi="Times New Roman"/>
          <w:i/>
          <w:color w:val="000000"/>
          <w:sz w:val="20"/>
        </w:rPr>
        <w:t>redundant attributes</w:t>
      </w:r>
      <w:r>
        <w:rPr>
          <w:rFonts w:ascii="Times New Roman" w:hAnsi="Times New Roman"/>
          <w:color w:val="000000"/>
          <w:sz w:val="20"/>
        </w:rPr>
        <w:t xml:space="preserve"> such as </w:t>
      </w:r>
      <w:r>
        <w:rPr>
          <w:rFonts w:ascii="Courier New" w:hAnsi="Courier New"/>
          <w:color w:val="000000"/>
          <w:sz w:val="17"/>
        </w:rPr>
        <w:t>font-weight="bold"</w:t>
      </w:r>
      <w:r>
        <w:rPr>
          <w:rFonts w:ascii="Times New Roman" w:hAnsi="Times New Roman"/>
          <w:color w:val="000000"/>
          <w:sz w:val="20"/>
        </w:rPr>
        <w:t xml:space="preserve"> an </w:t>
      </w:r>
      <w:r>
        <w:rPr>
          <w:rFonts w:ascii="Courier New" w:hAnsi="Courier New"/>
          <w:color w:val="000000"/>
          <w:sz w:val="17"/>
        </w:rPr>
        <w:t>color="red"</w:t>
      </w:r>
      <w:r>
        <w:rPr>
          <w:rFonts w:ascii="Times New Roman" w:hAnsi="Times New Roman"/>
          <w:color w:val="000000"/>
          <w:sz w:val="20"/>
        </w:rPr>
        <w:t xml:space="preserve"> (already contained in the "Warning" </w:t>
      </w:r>
      <w:r>
        <w:rPr>
          <w:rFonts w:ascii="Courier New" w:hAnsi="Courier New"/>
          <w:color w:val="000000"/>
          <w:sz w:val="17"/>
        </w:rPr>
        <w:t>text-style</w:t>
      </w:r>
      <w:r>
        <w:rPr>
          <w:rFonts w:ascii="Times New Roman" w:hAnsi="Times New Roman"/>
          <w:color w:val="000000"/>
          <w:sz w:val="20"/>
        </w:rPr>
        <w:t>) are simply ignored by XFC:</w:t>
      </w:r>
    </w:p>
    <w:bookmarkEnd w:id="228"/>
    <w:bookmarkEnd w:id="227"/>
    <w:bookmarkStart w:id="229" w:name="d5e2513"/>
    <w:p>
      <w:pPr>
        <w:shd w:val="clear" w:fill="e0e0e0"/>
        <w:spacing w:before="166" w:after="0" w:line="240" w:lineRule="auto"/>
        <w:ind w:left="200" w:right="0" w:firstLine="0"/>
      </w:pPr>
      <w:r>
        <w:rPr>
          <w:rFonts w:ascii="Courier New" w:hAnsi="Courier New"/>
          <w:color w:val="000000"/>
          <w:sz w:val="17"/>
          <w:shd w:val="clear" w:fill="e0e0e0"/>
        </w:rPr>
        <w:t xml:space="preserve">&lt;fo:inline xfc:user-style="Warning"</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font-weight="bold" color="red"</w:t>
      </w:r>
      <w:r>
        <w:rPr>
          <w:rFonts w:ascii="Courier New" w:hAnsi="Courier New"/>
          <w:color w:val="000000"/>
          <w:sz w:val="17"/>
          <w:shd w:val="clear" w:fill="e0e0e0"/>
        </w:rPr>
        <w:t xml:space="preserve">&gt;always keep your seat belt </w:t>
      </w:r>
      <w:r>
        <w:rPr>
          <w:rFonts w:ascii="Courier New" w:hAnsi="Courier New"/>
          <w:color w:val="000000"/>
          <w:sz w:val="17"/>
          <w:shd w:val="clear" w:fill="e0e0e0"/>
        </w:rPr>
        <w:br w:type="textWrapping"/>
      </w:r>
      <w:r>
        <w:rPr>
          <w:rFonts w:ascii="Courier New" w:hAnsi="Courier New"/>
          <w:color w:val="000000"/>
          <w:sz w:val="17"/>
          <w:shd w:val="clear" w:fill="e0e0e0"/>
        </w:rPr>
        <w:t xml:space="preserve">fastened&lt;/fo:inline&gt;</w:t>
      </w:r>
    </w:p>
    <w:bookmarkEnd w:id="229"/>
    <w:p>
      <w:pPr>
        <w:spacing w:before="200" w:after="0" w:line="240" w:lineRule="auto"/>
        <w:ind w:left="200" w:right="0" w:firstLine="0"/>
        <w:jc w:val="both"/>
      </w:pPr>
      <w:r>
        <w:rPr>
          <w:rFonts w:ascii="Times New Roman" w:hAnsi="Times New Roman"/>
          <w:color w:val="000000"/>
          <w:sz w:val="20"/>
        </w:rPr>
        <w:t xml:space="preserve">This is an important feature as we'll see it in </w:t>
      </w:r>
      <w:hyperlink w:anchor="user_styles_and_xslt">
        <w:r>
          <w:rPr>
            <w:rFonts w:ascii="Times New Roman" w:hAnsi="Times New Roman"/>
            <w:color w:val="000000"/>
            <w:sz w:val="20"/>
          </w:rPr>
          <w:t>Section 5, “Adding named styles support to an existing XSLT stylesheet”</w:t>
        </w:r>
      </w:hyperlink>
      <w:r>
        <w:rPr>
          <w:rFonts w:ascii="Times New Roman" w:hAnsi="Times New Roman"/>
          <w:color w:val="000000"/>
          <w:sz w:val="20"/>
        </w:rPr>
        <w:t>.</w:t>
      </w:r>
    </w:p>
    <w:bookmarkStart w:id="230" w:name="d5e2517"/>
    <w:p>
      <w:pPr>
        <w:numPr>
          <w:ilvl w:val="0"/>
          <w:numId w:val="24"/>
        </w:numPr>
        <w:tabs>
          <w:tab w:val="left" w:pos="200"/>
        </w:tabs>
        <w:spacing w:before="200" w:after="0" w:line="240" w:lineRule="auto"/>
        <w:ind w:left="200" w:right="0" w:hanging="200"/>
        <w:jc w:val="both"/>
      </w:pPr>
      <w:r>
        <w:rPr>
          <w:rFonts w:ascii="Times New Roman" w:hAnsi="Times New Roman"/>
          <w:color w:val="000000"/>
          <w:sz w:val="20"/>
        </w:rPr>
        <w:t>With the following snippet, the resulting warning text run will be rendered using a bold, italic, font and a red color:</w:t>
      </w:r>
    </w:p>
    <w:bookmarkEnd w:id="230"/>
    <w:bookmarkStart w:id="231" w:name="d5e2519"/>
    <w:p>
      <w:pPr>
        <w:shd w:val="clear" w:fill="e0e0e0"/>
        <w:spacing w:before="166" w:after="0" w:line="240" w:lineRule="auto"/>
        <w:ind w:left="200" w:right="0" w:firstLine="0"/>
      </w:pPr>
      <w:r>
        <w:rPr>
          <w:rFonts w:ascii="Courier New" w:hAnsi="Courier New"/>
          <w:color w:val="000000"/>
          <w:sz w:val="17"/>
          <w:shd w:val="clear" w:fill="e0e0e0"/>
        </w:rPr>
        <w:t xml:space="preserve">&lt;fo:inline xfc:user-style="Warning"</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font-style="italic"</w:t>
      </w:r>
      <w:r>
        <w:rPr>
          <w:rFonts w:ascii="Courier New" w:hAnsi="Courier New"/>
          <w:color w:val="000000"/>
          <w:sz w:val="17"/>
          <w:shd w:val="clear" w:fill="e0e0e0"/>
        </w:rPr>
        <w:t xml:space="preserve">&gt;always keep your seat belt </w:t>
      </w:r>
      <w:r>
        <w:rPr>
          <w:rFonts w:ascii="Courier New" w:hAnsi="Courier New"/>
          <w:color w:val="000000"/>
          <w:sz w:val="17"/>
          <w:shd w:val="clear" w:fill="e0e0e0"/>
        </w:rPr>
        <w:br w:type="textWrapping"/>
      </w:r>
      <w:r>
        <w:rPr>
          <w:rFonts w:ascii="Courier New" w:hAnsi="Courier New"/>
          <w:color w:val="000000"/>
          <w:sz w:val="17"/>
          <w:shd w:val="clear" w:fill="e0e0e0"/>
        </w:rPr>
        <w:t xml:space="preserve">fastened&lt;/fo:inline&gt;</w:t>
      </w:r>
    </w:p>
    <w:bookmarkEnd w:id="231"/>
    <w:bookmarkStart w:id="232" w:name="d5e2521"/>
    <w:p>
      <w:pPr>
        <w:numPr>
          <w:ilvl w:val="0"/>
          <w:numId w:val="24"/>
        </w:numPr>
        <w:tabs>
          <w:tab w:val="left" w:pos="200"/>
        </w:tabs>
        <w:spacing w:before="200" w:after="0" w:line="240" w:lineRule="auto"/>
        <w:ind w:left="200" w:right="0" w:hanging="200"/>
        <w:jc w:val="both"/>
      </w:pPr>
      <w:r>
        <w:rPr>
          <w:rFonts w:ascii="Times New Roman" w:hAnsi="Times New Roman"/>
          <w:color w:val="000000"/>
          <w:sz w:val="20"/>
        </w:rPr>
        <w:t>With the following snippet, the resulting warning text run will be rendered using a bold font and a blue color:</w:t>
      </w:r>
    </w:p>
    <w:bookmarkEnd w:id="232"/>
    <w:bookmarkStart w:id="233" w:name="d5e2523"/>
    <w:p>
      <w:pPr>
        <w:shd w:val="clear" w:fill="e0e0e0"/>
        <w:spacing w:before="166" w:after="0" w:line="240" w:lineRule="auto"/>
        <w:ind w:left="200" w:right="0" w:firstLine="0"/>
      </w:pPr>
      <w:r>
        <w:rPr>
          <w:rFonts w:ascii="Courier New" w:hAnsi="Courier New"/>
          <w:color w:val="000000"/>
          <w:sz w:val="17"/>
          <w:shd w:val="clear" w:fill="e0e0e0"/>
        </w:rPr>
        <w:t xml:space="preserve">&lt;fo:inline xfc:user-style="Warning"</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color="blue"</w:t>
      </w:r>
      <w:r>
        <w:rPr>
          <w:rFonts w:ascii="Courier New" w:hAnsi="Courier New"/>
          <w:color w:val="000000"/>
          <w:sz w:val="17"/>
          <w:shd w:val="clear" w:fill="e0e0e0"/>
        </w:rPr>
        <w:t xml:space="preserve">&gt;always keep your seat belt </w:t>
      </w:r>
      <w:r>
        <w:rPr>
          <w:rFonts w:ascii="Courier New" w:hAnsi="Courier New"/>
          <w:color w:val="000000"/>
          <w:sz w:val="17"/>
          <w:shd w:val="clear" w:fill="e0e0e0"/>
        </w:rPr>
        <w:br w:type="textWrapping"/>
      </w:r>
      <w:r>
        <w:rPr>
          <w:rFonts w:ascii="Courier New" w:hAnsi="Courier New"/>
          <w:color w:val="000000"/>
          <w:sz w:val="17"/>
          <w:shd w:val="clear" w:fill="e0e0e0"/>
        </w:rPr>
        <w:t xml:space="preserve">fastened&lt;/fo:inline&gt;</w:t>
      </w:r>
    </w:p>
    <w:bookmarkEnd w:id="233"/>
    <w:p>
      <w:pPr>
        <w:spacing w:before="200" w:after="0" w:line="240" w:lineRule="auto"/>
        <w:ind w:left="200" w:right="0" w:firstLine="0"/>
        <w:jc w:val="both"/>
      </w:pPr>
      <w:r>
        <w:rPr>
          <w:rFonts w:ascii="Times New Roman" w:hAnsi="Times New Roman"/>
          <w:color w:val="000000"/>
          <w:sz w:val="20"/>
        </w:rPr>
        <w:t xml:space="preserve">Directly specified attribute </w:t>
      </w:r>
      <w:r>
        <w:rPr>
          <w:rFonts w:ascii="Courier New" w:hAnsi="Courier New"/>
          <w:color w:val="000000"/>
          <w:sz w:val="17"/>
        </w:rPr>
        <w:t>color="blue"</w:t>
      </w:r>
      <w:r>
        <w:rPr>
          <w:rFonts w:ascii="Times New Roman" w:hAnsi="Times New Roman"/>
          <w:color w:val="000000"/>
          <w:sz w:val="20"/>
        </w:rPr>
        <w:t xml:space="preserve"> overrides the </w:t>
      </w:r>
      <w:r>
        <w:rPr>
          <w:rFonts w:ascii="Courier New" w:hAnsi="Courier New"/>
          <w:color w:val="000000"/>
          <w:sz w:val="17"/>
        </w:rPr>
        <w:t>color="red"</w:t>
      </w:r>
      <w:r>
        <w:rPr>
          <w:rFonts w:ascii="Times New Roman" w:hAnsi="Times New Roman"/>
          <w:color w:val="000000"/>
          <w:sz w:val="20"/>
        </w:rPr>
        <w:t xml:space="preserve"> attribute found in the "Warning" </w:t>
      </w:r>
      <w:r>
        <w:rPr>
          <w:rFonts w:ascii="Courier New" w:hAnsi="Courier New"/>
          <w:color w:val="000000"/>
          <w:sz w:val="17"/>
        </w:rPr>
        <w:t>text-style</w:t>
      </w:r>
      <w:r>
        <w:rPr>
          <w:rFonts w:ascii="Times New Roman" w:hAnsi="Times New Roman"/>
          <w:color w:val="000000"/>
          <w:sz w:val="20"/>
        </w:rPr>
        <w:t>.</w:t>
      </w:r>
    </w:p>
    <w:bookmarkStart w:id="234" w:name="d5e2529"/>
    <w:p>
      <w:pPr>
        <w:numPr>
          <w:ilvl w:val="0"/>
          <w:numId w:val="24"/>
        </w:numPr>
        <w:tabs>
          <w:tab w:val="left" w:pos="200"/>
        </w:tabs>
        <w:spacing w:before="200" w:after="0" w:line="240" w:lineRule="auto"/>
        <w:ind w:left="200" w:right="0" w:hanging="200"/>
        <w:jc w:val="both"/>
      </w:pPr>
      <w:r>
        <w:rPr>
          <w:rFonts w:ascii="Times New Roman" w:hAnsi="Times New Roman"/>
          <w:color w:val="000000"/>
          <w:sz w:val="20"/>
        </w:rPr>
        <w:t>With the following snippet, the resulting warning text run will be rendered using a bold, italic, larger font and a red color:</w:t>
      </w:r>
    </w:p>
    <w:bookmarkEnd w:id="234"/>
    <w:bookmarkStart w:id="235" w:name="d5e2531"/>
    <w:p>
      <w:pPr>
        <w:shd w:val="clear" w:fill="e0e0e0"/>
        <w:spacing w:before="166" w:after="0" w:line="240" w:lineRule="auto"/>
        <w:ind w:left="200" w:right="0" w:firstLine="0"/>
      </w:pPr>
      <w:r>
        <w:rPr>
          <w:rFonts w:ascii="Courier New" w:hAnsi="Courier New"/>
          <w:color w:val="000000"/>
          <w:sz w:val="17"/>
          <w:shd w:val="clear" w:fill="e0e0e0"/>
        </w:rPr>
        <w:t xml:space="preserve">&lt;</w:t>
      </w:r>
      <w:r>
        <w:rPr>
          <w:rFonts w:ascii="Courier New" w:hAnsi="Courier New"/>
          <w:b/>
          <w:color w:val="000000"/>
          <w:sz w:val="17"/>
          <w:shd w:val="clear" w:fill="e0e0e0"/>
        </w:rPr>
        <w:t xml:space="preserve">fo:block font-weight="normal"</w:t>
      </w:r>
      <w:r>
        <w:rPr>
          <w:rFonts w:ascii="Courier New" w:hAnsi="Courier New"/>
          <w:b/>
          <w:color w:val="000000"/>
          <w:sz w:val="17"/>
          <w:shd w:val="clear" w:fill="e0e0e0"/>
        </w:rPr>
        <w:br w:type="textWrapping"/>
      </w:r>
      <w:r>
        <w:rPr>
          <w:rFonts w:ascii="Courier New" w:hAnsi="Courier New"/>
          <w:b/>
          <w:color w:val="000000"/>
          <w:sz w:val="17"/>
          <w:shd w:val="clear" w:fill="e0e0e0"/>
        </w:rPr>
        <w:t xml:space="preserve">          font-style="italic" font-size="larger"</w:t>
      </w:r>
      <w:r>
        <w:rPr>
          <w:rFonts w:ascii="Courier New" w:hAnsi="Courier New"/>
          <w:color w:val="000000"/>
          <w:sz w:val="17"/>
          <w:shd w:val="clear" w:fill="e0e0e0"/>
        </w:rPr>
        <w:t xml:space="preserve">&gt;During take-off and landing, </w:t>
      </w:r>
      <w:r>
        <w:rPr>
          <w:rFonts w:ascii="Courier New" w:hAnsi="Courier New"/>
          <w:color w:val="000000"/>
          <w:sz w:val="17"/>
          <w:shd w:val="clear" w:fill="e0e0e0"/>
        </w:rPr>
        <w:br w:type="textWrapping"/>
      </w:r>
      <w:r>
        <w:rPr>
          <w:rFonts w:ascii="Courier New" w:hAnsi="Courier New"/>
          <w:color w:val="000000"/>
          <w:sz w:val="17"/>
          <w:shd w:val="clear" w:fill="e0e0e0"/>
        </w:rPr>
        <w:t xml:space="preserve">  &lt;fo:inline xfc:user-style="Warning"&gt;always keep your seat belt </w:t>
      </w:r>
      <w:r>
        <w:rPr>
          <w:rFonts w:ascii="Courier New" w:hAnsi="Courier New"/>
          <w:color w:val="000000"/>
          <w:sz w:val="17"/>
          <w:shd w:val="clear" w:fill="e0e0e0"/>
        </w:rPr>
        <w:br w:type="textWrapping"/>
      </w:r>
      <w:r>
        <w:rPr>
          <w:rFonts w:ascii="Courier New" w:hAnsi="Courier New"/>
          <w:color w:val="000000"/>
          <w:sz w:val="17"/>
          <w:shd w:val="clear" w:fill="e0e0e0"/>
        </w:rPr>
        <w:t xml:space="preserve">  fastened&lt;/fo:inline&gt;.&lt;/fo:block&gt;</w:t>
      </w:r>
    </w:p>
    <w:bookmarkEnd w:id="235"/>
    <w:p>
      <w:pPr>
        <w:spacing w:before="200" w:after="0" w:line="240" w:lineRule="auto"/>
        <w:ind w:left="200" w:right="0" w:firstLine="0"/>
        <w:jc w:val="both"/>
      </w:pPr>
      <w:r>
        <w:rPr>
          <w:rFonts w:ascii="Times New Roman" w:hAnsi="Times New Roman"/>
          <w:color w:val="000000"/>
          <w:sz w:val="20"/>
        </w:rPr>
        <w:t xml:space="preserve">Attributes </w:t>
      </w:r>
      <w:r>
        <w:rPr>
          <w:rFonts w:ascii="Courier New" w:hAnsi="Courier New"/>
          <w:color w:val="000000"/>
          <w:sz w:val="17"/>
        </w:rPr>
        <w:t>font-weight="normal"</w:t>
      </w:r>
      <w:r>
        <w:rPr>
          <w:rFonts w:ascii="Times New Roman" w:hAnsi="Times New Roman"/>
          <w:color w:val="000000"/>
          <w:sz w:val="20"/>
        </w:rPr>
        <w:t xml:space="preserve">, </w:t>
      </w:r>
      <w:r>
        <w:rPr>
          <w:rFonts w:ascii="Courier New" w:hAnsi="Courier New"/>
          <w:color w:val="000000"/>
          <w:sz w:val="17"/>
        </w:rPr>
        <w:t>font-style="italic"</w:t>
      </w:r>
      <w:r>
        <w:rPr>
          <w:rFonts w:ascii="Times New Roman" w:hAnsi="Times New Roman"/>
          <w:color w:val="000000"/>
          <w:sz w:val="20"/>
        </w:rPr>
        <w:t xml:space="preserve"> and </w:t>
      </w:r>
      <w:r>
        <w:rPr>
          <w:rFonts w:ascii="Courier New" w:hAnsi="Courier New"/>
          <w:color w:val="000000"/>
          <w:sz w:val="17"/>
        </w:rPr>
        <w:t>font-size="larger"</w:t>
      </w:r>
      <w:r>
        <w:rPr>
          <w:rFonts w:ascii="Times New Roman" w:hAnsi="Times New Roman"/>
          <w:color w:val="000000"/>
          <w:sz w:val="20"/>
        </w:rPr>
        <w:t xml:space="preserve"> are inherited by the</w:t>
      </w:r>
      <w:r>
        <w:rPr>
          <w:rFonts w:ascii="Courier New" w:hAnsi="Courier New"/>
          <w:color w:val="000000"/>
          <w:sz w:val="17"/>
        </w:rPr>
        <w:t xml:space="preserve"> fo:inline</w:t>
      </w:r>
      <w:r>
        <w:rPr>
          <w:rFonts w:ascii="Times New Roman" w:hAnsi="Times New Roman"/>
          <w:color w:val="000000"/>
          <w:sz w:val="20"/>
        </w:rPr>
        <w:t xml:space="preserve"> from its parent </w:t>
      </w:r>
      <w:r>
        <w:rPr>
          <w:rFonts w:ascii="Courier New" w:hAnsi="Courier New"/>
          <w:color w:val="000000"/>
          <w:sz w:val="17"/>
        </w:rPr>
        <w:t>fo:block</w:t>
      </w:r>
      <w:r>
        <w:rPr>
          <w:rFonts w:ascii="Times New Roman" w:hAnsi="Times New Roman"/>
          <w:color w:val="000000"/>
          <w:sz w:val="20"/>
        </w:rPr>
        <w:t xml:space="preserve">. However, inherited attribute </w:t>
      </w:r>
      <w:r>
        <w:rPr>
          <w:rFonts w:ascii="Courier New" w:hAnsi="Courier New"/>
          <w:color w:val="000000"/>
          <w:sz w:val="17"/>
        </w:rPr>
        <w:t>font-weight="normal"</w:t>
      </w:r>
      <w:r>
        <w:rPr>
          <w:rFonts w:ascii="Times New Roman" w:hAnsi="Times New Roman"/>
          <w:color w:val="000000"/>
          <w:sz w:val="20"/>
        </w:rPr>
        <w:t xml:space="preserve"> has no effect on the resulting warning text run as the "Warning" </w:t>
      </w:r>
      <w:r>
        <w:rPr>
          <w:rFonts w:ascii="Courier New" w:hAnsi="Courier New"/>
          <w:color w:val="000000"/>
          <w:sz w:val="17"/>
        </w:rPr>
        <w:t>text-style</w:t>
      </w:r>
      <w:r>
        <w:rPr>
          <w:rFonts w:ascii="Times New Roman" w:hAnsi="Times New Roman"/>
          <w:color w:val="000000"/>
          <w:sz w:val="20"/>
        </w:rPr>
        <w:t xml:space="preserve"> contains attribute </w:t>
      </w:r>
      <w:r>
        <w:rPr>
          <w:rFonts w:ascii="Courier New" w:hAnsi="Courier New"/>
          <w:color w:val="000000"/>
          <w:sz w:val="17"/>
        </w:rPr>
        <w:t>font-weight="bold"</w:t>
      </w:r>
      <w:r>
        <w:rPr>
          <w:rFonts w:ascii="Times New Roman" w:hAnsi="Times New Roman"/>
          <w:color w:val="000000"/>
          <w:sz w:val="20"/>
        </w:rPr>
        <w:t>.</w:t>
      </w:r>
    </w:p>
    <w:bookmarkStart w:id="236" w:name="user_styles_reference"/>
    <w:p>
      <w:pPr>
        <w:spacing w:before="200" w:after="0" w:line="240" w:lineRule="auto"/>
      </w:pPr>
      <w:r>
        <w:rPr>
          <w:rFonts w:ascii="Arial" w:hAnsi="Arial"/>
          <w:b/>
          <w:color w:val="000000"/>
          <w:sz w:val="35"/>
        </w:rPr>
        <w:t>3. Style reference</w:t>
      </w:r>
    </w:p>
    <w:bookmarkEnd w:id="236"/>
    <w:bookmarkStart w:id="237" w:name="d5e2544"/>
    <w:p>
      <w:pPr>
        <w:keepNext/>
        <w:spacing w:before="200" w:after="0" w:line="240" w:lineRule="auto"/>
        <w:ind w:left="360" w:right="360" w:firstLine="0"/>
        <w:jc w:val="both"/>
      </w:pPr>
      <w:r>
        <w:rPr>
          <w:rFonts w:ascii="Times New Roman" w:hAnsi="Times New Roman"/>
          <w:b/>
          <w:color w:val="000000"/>
          <w:sz w:val="28"/>
        </w:rPr>
        <w:t>About namespaces in the following sections</w:t>
      </w:r>
    </w:p>
    <w:bookmarkEnd w:id="237"/>
    <w:p>
      <w:pPr>
        <w:spacing w:before="200" w:after="0" w:line="240" w:lineRule="auto"/>
        <w:ind w:left="360" w:right="360" w:firstLine="0"/>
        <w:jc w:val="both"/>
      </w:pPr>
      <w:r>
        <w:rPr>
          <w:rFonts w:ascii="Times New Roman" w:hAnsi="Times New Roman"/>
          <w:color w:val="000000"/>
          <w:sz w:val="20"/>
        </w:rPr>
        <w:t>In the following sections, all the element names have a http://www.xmlmind.com/foconverter/xsl/extensions namespace and all attribute names have no namespace.</w:t>
      </w:r>
    </w:p>
    <w:bookmarkStart w:id="238" w:name="styles_ref"/>
    <w:p>
      <w:pPr>
        <w:spacing w:before="200" w:after="0" w:line="240" w:lineRule="auto"/>
      </w:pPr>
      <w:r>
        <w:rPr>
          <w:rFonts w:ascii="Arial" w:hAnsi="Arial"/>
          <w:b/>
          <w:color w:val="000000"/>
          <w:sz w:val="29"/>
        </w:rPr>
        <w:t xml:space="preserve">3.1. The </w:t>
      </w:r>
      <w:r>
        <w:rPr>
          <w:rFonts w:ascii="Courier New" w:hAnsi="Courier New"/>
          <w:b/>
          <w:color w:val="000000"/>
          <w:sz w:val="24"/>
        </w:rPr>
        <w:t>styles</w:t>
      </w:r>
      <w:r>
        <w:rPr>
          <w:rFonts w:ascii="Arial" w:hAnsi="Arial"/>
          <w:b/>
          <w:color w:val="000000"/>
          <w:sz w:val="29"/>
        </w:rPr>
        <w:t xml:space="preserve"> element</w:t>
      </w:r>
    </w:p>
    <w:bookmarkEnd w:id="238"/>
    <w:p>
      <w:pPr>
        <w:spacing w:before="200" w:after="0" w:line="240" w:lineRule="auto"/>
        <w:jc w:val="both"/>
      </w:pPr>
      <w:r>
        <w:rPr>
          <w:rFonts w:ascii="Times New Roman" w:hAnsi="Times New Roman"/>
          <w:color w:val="000000"/>
          <w:sz w:val="20"/>
        </w:rPr>
        <w:t xml:space="preserve">The stylesheet passed as a parameter to XFC </w:t>
      </w:r>
      <w:r>
        <w:rPr>
          <w:rFonts w:ascii="Times New Roman" w:hAnsi="Times New Roman"/>
          <w:color w:val="000000"/>
          <w:sz w:val="20"/>
        </w:rPr>
        <w:t>(</w:t>
      </w:r>
      <w:r>
        <w:rPr>
          <w:rFonts w:ascii="Courier New" w:hAnsi="Courier New"/>
          <w:color w:val="000000"/>
          <w:sz w:val="17"/>
        </w:rPr>
        <w:t>-styles</w:t>
      </w:r>
      <w:r>
        <w:rPr>
          <w:rFonts w:ascii="Times New Roman" w:hAnsi="Times New Roman"/>
          <w:color w:val="000000"/>
          <w:sz w:val="20"/>
        </w:rPr>
        <w:t xml:space="preserve"> command-line option)</w:t>
      </w:r>
      <w:r>
        <w:rPr>
          <w:rFonts w:ascii="Times New Roman" w:hAnsi="Times New Roman"/>
          <w:color w:val="000000"/>
          <w:sz w:val="20"/>
        </w:rPr>
        <w:t xml:space="preserve"> is specified in an XML file conforming to </w:t>
      </w:r>
      <w:hyperlink r:id="r79">
        <w:r>
          <w:rPr>
            <w:rFonts w:ascii="Times New Roman" w:hAnsi="Times New Roman"/>
            <w:color w:val="000000"/>
            <w:sz w:val="20"/>
          </w:rPr>
          <w:t xml:space="preserve">the </w:t>
        </w:r>
        <w:r>
          <w:rPr>
            <w:rFonts w:ascii="Courier New" w:hAnsi="Courier New"/>
            <w:color w:val="000000"/>
            <w:sz w:val="17"/>
          </w:rPr>
          <w:t>styles.xsd</w:t>
        </w:r>
        <w:r>
          <w:rPr>
            <w:rFonts w:ascii="Times New Roman" w:hAnsi="Times New Roman"/>
            <w:color w:val="000000"/>
            <w:sz w:val="20"/>
          </w:rPr>
          <w:t xml:space="preserve"> schema</w:t>
        </w:r>
      </w:hyperlink>
      <w:r>
        <w:rPr>
          <w:rFonts w:ascii="Times New Roman" w:hAnsi="Times New Roman"/>
          <w:color w:val="000000"/>
          <w:sz w:val="20"/>
        </w:rPr>
        <w:t>. The recommended extension for these XML files are "</w:t>
      </w:r>
      <w:r>
        <w:rPr>
          <w:rFonts w:ascii="Courier New" w:hAnsi="Courier New"/>
          <w:color w:val="000000"/>
          <w:sz w:val="17"/>
        </w:rPr>
        <w:t>.xfc</w:t>
      </w:r>
      <w:r>
        <w:rPr>
          <w:rFonts w:ascii="Times New Roman" w:hAnsi="Times New Roman"/>
          <w:color w:val="000000"/>
          <w:sz w:val="20"/>
        </w:rPr>
        <w:t>".</w:t>
      </w:r>
    </w:p>
    <w:bookmarkStart w:id="239" w:name="d5e2558"/>
    <w:p>
      <w:pPr>
        <w:shd w:val="clear" w:fill="e0e0e0"/>
        <w:spacing w:before="166" w:after="0" w:line="240" w:lineRule="auto"/>
      </w:pPr>
      <w:r>
        <w:rPr>
          <w:rFonts w:ascii="Courier New" w:hAnsi="Courier New"/>
          <w:color w:val="000000"/>
          <w:sz w:val="17"/>
          <w:shd w:val="clear" w:fill="e0e0e0"/>
        </w:rPr>
        <w:t xml:space="preserve">&lt;styles&gt;</w:t>
      </w:r>
      <w:r>
        <w:rPr>
          <w:rFonts w:ascii="Courier New" w:hAnsi="Courier New"/>
          <w:color w:val="000000"/>
          <w:sz w:val="17"/>
          <w:shd w:val="clear" w:fill="e0e0e0"/>
        </w:rPr>
        <w:br w:type="textWrapping"/>
      </w:r>
      <w:r>
        <w:rPr>
          <w:rFonts w:ascii="Courier New" w:hAnsi="Courier New"/>
          <w:i/>
          <w:color w:val="000000"/>
          <w:sz w:val="17"/>
          <w:shd w:val="clear" w:fill="e0e0e0"/>
        </w:rPr>
        <w:t xml:space="preserve">Content:</w:t>
      </w:r>
      <w:r>
        <w:rPr>
          <w:rFonts w:ascii="Courier New" w:hAnsi="Courier New"/>
          <w:color w:val="000000"/>
          <w:sz w:val="17"/>
          <w:shd w:val="clear" w:fill="e0e0e0"/>
        </w:rPr>
        <w:t xml:space="preserve"> [ text-style | paragraph-style | numbering ]*</w:t>
      </w:r>
      <w:r>
        <w:rPr>
          <w:rFonts w:ascii="Courier New" w:hAnsi="Courier New"/>
          <w:color w:val="000000"/>
          <w:sz w:val="17"/>
          <w:shd w:val="clear" w:fill="e0e0e0"/>
        </w:rPr>
        <w:br w:type="textWrapping"/>
      </w:r>
      <w:r>
        <w:rPr>
          <w:rFonts w:ascii="Courier New" w:hAnsi="Courier New"/>
          <w:color w:val="000000"/>
          <w:sz w:val="17"/>
          <w:shd w:val="clear" w:fill="e0e0e0"/>
        </w:rPr>
        <w:t xml:space="preserve">&lt;/styles&gt;</w:t>
      </w:r>
    </w:p>
    <w:bookmarkEnd w:id="239"/>
    <w:p>
      <w:pPr>
        <w:spacing w:before="200" w:after="0" w:line="240" w:lineRule="auto"/>
        <w:jc w:val="both"/>
      </w:pPr>
      <w:r>
        <w:rPr>
          <w:rFonts w:ascii="Times New Roman" w:hAnsi="Times New Roman"/>
          <w:color w:val="000000"/>
          <w:sz w:val="20"/>
        </w:rPr>
        <w:t>Example:</w:t>
      </w:r>
    </w:p>
    <w:bookmarkStart w:id="240" w:name="d5e2561"/>
    <w:p>
      <w:pPr>
        <w:shd w:val="clear" w:fill="e0e0e0"/>
        <w:spacing w:before="166" w:after="0" w:line="240" w:lineRule="auto"/>
      </w:pPr>
      <w:r>
        <w:rPr>
          <w:rFonts w:ascii="Courier New" w:hAnsi="Courier New"/>
          <w:color w:val="000000"/>
          <w:sz w:val="17"/>
          <w:shd w:val="clear" w:fill="e0e0e0"/>
        </w:rPr>
        <w:t xml:space="preserve">&lt;styles xmlns="http://www.xmlmind.com/foconverter/xsl/extensions"</w:t>
      </w:r>
      <w:r>
        <w:rPr>
          <w:rFonts w:ascii="Courier New" w:hAnsi="Courier New"/>
          <w:color w:val="000000"/>
          <w:sz w:val="17"/>
          <w:shd w:val="clear" w:fill="e0e0e0"/>
        </w:rPr>
        <w:br w:type="textWrapping"/>
      </w:r>
      <w:r>
        <w:rPr>
          <w:rFonts w:ascii="Courier New" w:hAnsi="Courier New"/>
          <w:color w:val="000000"/>
          <w:sz w:val="17"/>
          <w:shd w:val="clear" w:fill="e0e0e0"/>
        </w:rPr>
        <w:t xml:space="preserve">        xmlns:xfc="http://www.xmlmind.com/foconverter/xsl/extensions"&gt;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0000"/>
          <w:sz w:val="17"/>
          <w:shd w:val="clear" w:fill="e0e0e0"/>
        </w:rPr>
        <w:br w:type="textWrapping"/>
      </w:r>
      <w:r>
        <w:rPr>
          <w:rFonts w:ascii="Courier New" w:hAnsi="Courier New"/>
          <w:color w:val="000000"/>
          <w:sz w:val="17"/>
          <w:shd w:val="clear" w:fill="e0e0e0"/>
        </w:rPr>
        <w:t xml:space="preserve">&lt;/styles&gt;</w:t>
      </w:r>
    </w:p>
    <w:bookmarkEnd w:id="240"/>
    <w:bookmarkStart w:id="241" w:name="text_style_ref"/>
    <w:p>
      <w:pPr>
        <w:spacing w:before="200" w:after="0" w:line="240" w:lineRule="auto"/>
      </w:pPr>
      <w:r>
        <w:rPr>
          <w:rFonts w:ascii="Arial" w:hAnsi="Arial"/>
          <w:b/>
          <w:color w:val="000000"/>
          <w:sz w:val="29"/>
        </w:rPr>
        <w:t xml:space="preserve">3.2. The </w:t>
      </w:r>
      <w:r>
        <w:rPr>
          <w:rFonts w:ascii="Courier New" w:hAnsi="Courier New"/>
          <w:b/>
          <w:color w:val="000000"/>
          <w:sz w:val="24"/>
        </w:rPr>
        <w:t>text-style</w:t>
      </w:r>
      <w:r>
        <w:rPr>
          <w:rFonts w:ascii="Arial" w:hAnsi="Arial"/>
          <w:b/>
          <w:color w:val="000000"/>
          <w:sz w:val="29"/>
        </w:rPr>
        <w:t xml:space="preserve"> element</w:t>
      </w:r>
    </w:p>
    <w:bookmarkEnd w:id="241"/>
    <w:bookmarkStart w:id="242" w:name="d5e2565"/>
    <w:p>
      <w:pPr>
        <w:shd w:val="clear" w:fill="e0e0e0"/>
        <w:spacing w:before="166" w:after="0" w:line="240" w:lineRule="auto"/>
      </w:pPr>
      <w:r>
        <w:rPr>
          <w:rFonts w:ascii="Courier New" w:hAnsi="Courier New"/>
          <w:color w:val="000000"/>
          <w:sz w:val="17"/>
          <w:shd w:val="clear" w:fill="e0e0e0"/>
        </w:rPr>
        <w:t xml:space="preserve">&lt;text-style</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name</w:t>
      </w:r>
      <w:r>
        <w:rPr>
          <w:rFonts w:ascii="Courier New" w:hAnsi="Courier New"/>
          <w:color w:val="000000"/>
          <w:sz w:val="17"/>
          <w:shd w:val="clear" w:fill="e0e0e0"/>
        </w:rPr>
        <w:t xml:space="preserve"> = </w:t>
      </w:r>
      <w:r>
        <w:rPr>
          <w:rFonts w:ascii="Courier New" w:hAnsi="Courier New"/>
          <w:i/>
          <w:color w:val="000000"/>
          <w:sz w:val="17"/>
          <w:shd w:val="clear" w:fill="e0e0e0"/>
        </w:rPr>
        <w:t xml:space="preserve">non empty</w:t>
      </w:r>
      <w:r>
        <w:rPr>
          <w:rFonts w:ascii="Courier New" w:hAnsi="Courier New"/>
          <w:color w:val="000000"/>
          <w:sz w:val="17"/>
          <w:shd w:val="clear" w:fill="e0e0e0"/>
        </w:rPr>
        <w:t xml:space="preserve"> token</w:t>
      </w:r>
      <w:r>
        <w:rPr>
          <w:rFonts w:ascii="Courier New" w:hAnsi="Courier New"/>
          <w:color w:val="000000"/>
          <w:sz w:val="17"/>
          <w:shd w:val="clear" w:fill="e0e0e0"/>
        </w:rPr>
        <w:br w:type="textWrapping"/>
      </w:r>
      <w:r>
        <w:rPr>
          <w:rFonts w:ascii="Courier New" w:hAnsi="Courier New"/>
          <w:color w:val="000000"/>
          <w:sz w:val="17"/>
          <w:shd w:val="clear" w:fill="e0e0e0"/>
        </w:rPr>
        <w:t xml:space="preserve">  abstract = boolean : false</w:t>
      </w:r>
      <w:r>
        <w:rPr>
          <w:rFonts w:ascii="Courier New" w:hAnsi="Courier New"/>
          <w:color w:val="000000"/>
          <w:sz w:val="17"/>
          <w:shd w:val="clear" w:fill="e0e0e0"/>
        </w:rPr>
        <w:br w:type="textWrapping"/>
      </w:r>
      <w:r>
        <w:rPr>
          <w:rFonts w:ascii="Courier New" w:hAnsi="Courier New"/>
          <w:color w:val="000000"/>
          <w:sz w:val="17"/>
          <w:shd w:val="clear" w:fill="e0e0e0"/>
        </w:rPr>
        <w:t xml:space="preserve">  base-style = </w:t>
      </w:r>
      <w:r>
        <w:rPr>
          <w:rFonts w:ascii="Courier New" w:hAnsi="Courier New"/>
          <w:i/>
          <w:color w:val="000000"/>
          <w:sz w:val="14"/>
          <w:shd w:val="clear" w:fill="e0e0e0"/>
        </w:rPr>
        <w:t xml:space="preserve">name of another text-style</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i/>
          <w:color w:val="000000"/>
          <w:sz w:val="14"/>
          <w:shd w:val="clear" w:fill="e0e0e0"/>
        </w:rPr>
        <w:t xml:space="preserve">Some standard XSL-FO text attributes</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i/>
          <w:color w:val="000000"/>
          <w:sz w:val="14"/>
          <w:shd w:val="clear" w:fill="e0e0e0"/>
        </w:rPr>
        <w:t xml:space="preserve">Some standard XSL-FO background attributes</w:t>
      </w:r>
      <w:r>
        <w:rPr>
          <w:rFonts w:ascii="Courier New" w:hAnsi="Courier New"/>
          <w:color w:val="000000"/>
          <w:sz w:val="17"/>
          <w:shd w:val="clear" w:fill="e0e0e0"/>
        </w:rPr>
        <w:br w:type="textWrapping"/>
      </w:r>
      <w:r>
        <w:rPr>
          <w:rFonts w:ascii="Courier New" w:hAnsi="Courier New"/>
          <w:color w:val="000000"/>
          <w:sz w:val="17"/>
          <w:shd w:val="clear" w:fill="e0e0e0"/>
        </w:rPr>
        <w:t xml:space="preserve">/&gt;</w:t>
      </w:r>
    </w:p>
    <w:bookmarkEnd w:id="242"/>
    <w:p>
      <w:pPr>
        <w:spacing w:before="200" w:after="0" w:line="240" w:lineRule="auto"/>
        <w:jc w:val="both"/>
      </w:pPr>
      <w:r>
        <w:rPr>
          <w:rFonts w:ascii="Times New Roman" w:hAnsi="Times New Roman"/>
          <w:color w:val="000000"/>
          <w:sz w:val="20"/>
        </w:rPr>
        <w:t xml:space="preserve">Specifies a text style (also known as a “character style”) which can be applied to a </w:t>
      </w:r>
      <w:r>
        <w:rPr>
          <w:rFonts w:ascii="Courier New" w:hAnsi="Courier New"/>
          <w:color w:val="000000"/>
          <w:sz w:val="17"/>
        </w:rPr>
        <w:t>fo:inline</w:t>
      </w:r>
      <w:r>
        <w:rPr>
          <w:rFonts w:ascii="Times New Roman" w:hAnsi="Times New Roman"/>
          <w:color w:val="000000"/>
          <w:sz w:val="20"/>
        </w:rPr>
        <w:t xml:space="preserve"> element by the means of the </w:t>
      </w:r>
      <w:r>
        <w:rPr>
          <w:rFonts w:ascii="Courier New" w:hAnsi="Courier New"/>
          <w:color w:val="000000"/>
          <w:sz w:val="17"/>
        </w:rPr>
        <w:t>xfc:user-style</w:t>
      </w:r>
      <w:r>
        <w:rPr>
          <w:rFonts w:ascii="Times New Roman" w:hAnsi="Times New Roman"/>
          <w:color w:val="000000"/>
          <w:sz w:val="20"/>
        </w:rPr>
        <w:t xml:space="preserve"> extension attribute. Ignored if applied to any element other than </w:t>
      </w:r>
      <w:r>
        <w:rPr>
          <w:rFonts w:ascii="Courier New" w:hAnsi="Courier New"/>
          <w:color w:val="000000"/>
          <w:sz w:val="17"/>
        </w:rPr>
        <w:t>fo:inline</w:t>
      </w:r>
      <w:r>
        <w:rPr>
          <w:rFonts w:ascii="Times New Roman" w:hAnsi="Times New Roman"/>
          <w:color w:val="000000"/>
          <w:sz w:val="20"/>
        </w:rPr>
        <w:t>.</w:t>
      </w:r>
    </w:p>
    <w:bookmarkStart w:id="243" w:name="d5e2575"/>
    <w:bookmarkStart w:id="244" w:name="d5e2576"/>
    <w:p>
      <w:pPr>
        <w:keepNext/>
        <w:keepLines/>
        <w:spacing w:before="200" w:after="0" w:line="240" w:lineRule="auto"/>
        <w:jc w:val="both"/>
      </w:pPr>
      <w:r>
        <w:rPr>
          <w:rFonts w:ascii="Courier New" w:hAnsi="Courier New"/>
          <w:color w:val="000000"/>
          <w:sz w:val="17"/>
        </w:rPr>
        <w:t>name</w:t>
      </w:r>
    </w:p>
    <w:bookmarkEnd w:id="244"/>
    <w:bookmarkEnd w:id="243"/>
    <w:p>
      <w:pPr>
        <w:spacing w:before="0" w:after="0" w:line="240" w:lineRule="auto"/>
        <w:ind w:left="360" w:right="0" w:firstLine="0"/>
        <w:jc w:val="both"/>
      </w:pPr>
      <w:r>
        <w:rPr>
          <w:rFonts w:ascii="Times New Roman" w:hAnsi="Times New Roman"/>
          <w:color w:val="000000"/>
          <w:sz w:val="20"/>
        </w:rPr>
        <w:t>Required. Unique name of this text style.</w:t>
      </w:r>
    </w:p>
    <w:bookmarkStart w:id="245" w:name="d5e2581"/>
    <w:p>
      <w:pPr>
        <w:keepNext/>
        <w:keepLines/>
        <w:spacing w:before="200" w:after="0" w:line="240" w:lineRule="auto"/>
        <w:jc w:val="both"/>
      </w:pPr>
      <w:r>
        <w:rPr>
          <w:rFonts w:ascii="Courier New" w:hAnsi="Courier New"/>
          <w:color w:val="000000"/>
          <w:sz w:val="17"/>
        </w:rPr>
        <w:t>abstract</w:t>
      </w:r>
    </w:p>
    <w:bookmarkEnd w:id="245"/>
    <w:p>
      <w:pPr>
        <w:spacing w:before="0" w:after="0" w:line="240" w:lineRule="auto"/>
        <w:ind w:left="360" w:right="0" w:firstLine="0"/>
        <w:jc w:val="both"/>
      </w:pPr>
      <w:r>
        <w:rPr>
          <w:rFonts w:ascii="Times New Roman" w:hAnsi="Times New Roman"/>
          <w:color w:val="000000"/>
          <w:sz w:val="20"/>
        </w:rPr>
        <w:t xml:space="preserve">If true, this text style is not intended to be directly applied to any </w:t>
      </w:r>
      <w:r>
        <w:rPr>
          <w:rFonts w:ascii="Courier New" w:hAnsi="Courier New"/>
          <w:color w:val="000000"/>
          <w:sz w:val="17"/>
        </w:rPr>
        <w:t>fo:inline</w:t>
      </w:r>
      <w:r>
        <w:rPr>
          <w:rFonts w:ascii="Times New Roman" w:hAnsi="Times New Roman"/>
          <w:color w:val="000000"/>
          <w:sz w:val="20"/>
        </w:rPr>
        <w:t xml:space="preserve"> element. Instead, it is intended to be inherited by other </w:t>
      </w:r>
      <w:r>
        <w:rPr>
          <w:rFonts w:ascii="Courier New" w:hAnsi="Courier New"/>
          <w:color w:val="000000"/>
          <w:sz w:val="17"/>
        </w:rPr>
        <w:t>text-style</w:t>
      </w:r>
      <w:r>
        <w:rPr>
          <w:rFonts w:ascii="Times New Roman" w:hAnsi="Times New Roman"/>
          <w:color w:val="000000"/>
          <w:sz w:val="20"/>
        </w:rPr>
        <w:t xml:space="preserve"> elements by the means of their </w:t>
      </w:r>
      <w:r>
        <w:rPr>
          <w:rFonts w:ascii="Courier New" w:hAnsi="Courier New"/>
          <w:color w:val="000000"/>
          <w:sz w:val="17"/>
        </w:rPr>
        <w:t>base-style</w:t>
      </w:r>
      <w:r>
        <w:rPr>
          <w:rFonts w:ascii="Times New Roman" w:hAnsi="Times New Roman"/>
          <w:color w:val="000000"/>
          <w:sz w:val="20"/>
        </w:rPr>
        <w:t xml:space="preserve"> attributes.</w:t>
      </w:r>
    </w:p>
    <w:bookmarkStart w:id="246" w:name="d5e2589"/>
    <w:p>
      <w:pPr>
        <w:keepNext/>
        <w:keepLines/>
        <w:spacing w:before="200" w:after="0" w:line="240" w:lineRule="auto"/>
        <w:jc w:val="both"/>
      </w:pPr>
      <w:r>
        <w:rPr>
          <w:rFonts w:ascii="Courier New" w:hAnsi="Courier New"/>
          <w:color w:val="000000"/>
          <w:sz w:val="17"/>
        </w:rPr>
        <w:t>base-style</w:t>
      </w:r>
    </w:p>
    <w:bookmarkEnd w:id="246"/>
    <w:p>
      <w:pPr>
        <w:spacing w:before="0" w:after="0" w:line="240" w:lineRule="auto"/>
        <w:ind w:left="360" w:right="0" w:firstLine="0"/>
        <w:jc w:val="both"/>
      </w:pPr>
      <w:r>
        <w:rPr>
          <w:rFonts w:ascii="Times New Roman" w:hAnsi="Times New Roman"/>
          <w:color w:val="000000"/>
          <w:sz w:val="20"/>
        </w:rPr>
        <w:t xml:space="preserve">Specifies another </w:t>
      </w:r>
      <w:r>
        <w:rPr>
          <w:rFonts w:ascii="Courier New" w:hAnsi="Courier New"/>
          <w:color w:val="000000"/>
          <w:sz w:val="17"/>
        </w:rPr>
        <w:t>text-style</w:t>
      </w:r>
      <w:r>
        <w:rPr>
          <w:rFonts w:ascii="Times New Roman" w:hAnsi="Times New Roman"/>
          <w:color w:val="000000"/>
          <w:sz w:val="20"/>
        </w:rPr>
        <w:t xml:space="preserve"> element. This causes this </w:t>
      </w:r>
      <w:r>
        <w:rPr>
          <w:rFonts w:ascii="Courier New" w:hAnsi="Courier New"/>
          <w:color w:val="000000"/>
          <w:sz w:val="17"/>
        </w:rPr>
        <w:t>text-style</w:t>
      </w:r>
      <w:r>
        <w:rPr>
          <w:rFonts w:ascii="Times New Roman" w:hAnsi="Times New Roman"/>
          <w:color w:val="000000"/>
          <w:sz w:val="20"/>
        </w:rPr>
        <w:t xml:space="preserve"> element to inherit all the XSL-FO attributes found in the base </w:t>
      </w:r>
      <w:r>
        <w:rPr>
          <w:rFonts w:ascii="Courier New" w:hAnsi="Courier New"/>
          <w:color w:val="000000"/>
          <w:sz w:val="17"/>
        </w:rPr>
        <w:t>text-style</w:t>
      </w:r>
      <w:r>
        <w:rPr>
          <w:rFonts w:ascii="Times New Roman" w:hAnsi="Times New Roman"/>
          <w:color w:val="000000"/>
          <w:sz w:val="20"/>
        </w:rPr>
        <w:t xml:space="preserve"> element</w:t>
      </w:r>
    </w:p>
    <w:p>
      <w:pPr>
        <w:spacing w:before="200" w:after="0" w:line="240" w:lineRule="auto"/>
        <w:jc w:val="both"/>
      </w:pPr>
      <w:r>
        <w:rPr>
          <w:rFonts w:ascii="Times New Roman" w:hAnsi="Times New Roman"/>
          <w:color w:val="000000"/>
          <w:sz w:val="20"/>
        </w:rPr>
        <w:t xml:space="preserve">The standard XSL-FO attributes allowed in a </w:t>
      </w:r>
      <w:r>
        <w:rPr>
          <w:rFonts w:ascii="Courier New" w:hAnsi="Courier New"/>
          <w:color w:val="000000"/>
          <w:sz w:val="17"/>
        </w:rPr>
        <w:t>text-style</w:t>
      </w:r>
      <w:r>
        <w:rPr>
          <w:rFonts w:ascii="Times New Roman" w:hAnsi="Times New Roman"/>
          <w:color w:val="000000"/>
          <w:sz w:val="20"/>
        </w:rPr>
        <w:t xml:space="preserve"> element are:</w:t>
      </w:r>
    </w:p>
    <w:bookmarkStart w:id="247" w:name="d5e2599"/>
    <w:bookmarkStart w:id="248" w:name="d5e2600"/>
    <w:p>
      <w:pPr>
        <w:numPr>
          <w:ilvl w:val="0"/>
          <w:numId w:val="25"/>
        </w:numPr>
        <w:tabs>
          <w:tab w:val="left" w:pos="200"/>
        </w:tabs>
        <w:spacing w:before="200" w:after="0" w:line="240" w:lineRule="auto"/>
        <w:ind w:left="200" w:right="0" w:hanging="200"/>
        <w:jc w:val="both"/>
      </w:pPr>
      <w:hyperlink r:id="r80">
        <w:r>
          <w:rPr>
            <w:rFonts w:ascii="Courier New" w:hAnsi="Courier New"/>
            <w:color w:val="000000"/>
            <w:sz w:val="17"/>
          </w:rPr>
          <w:t>font-family</w:t>
        </w:r>
      </w:hyperlink>
    </w:p>
    <w:bookmarkEnd w:id="248"/>
    <w:bookmarkEnd w:id="247"/>
    <w:bookmarkStart w:id="249" w:name="d5e2604"/>
    <w:p>
      <w:pPr>
        <w:numPr>
          <w:ilvl w:val="0"/>
          <w:numId w:val="25"/>
        </w:numPr>
        <w:tabs>
          <w:tab w:val="left" w:pos="200"/>
        </w:tabs>
        <w:spacing w:before="0" w:after="0" w:line="240" w:lineRule="auto"/>
        <w:ind w:left="200" w:right="0" w:hanging="200"/>
        <w:jc w:val="both"/>
      </w:pPr>
      <w:hyperlink r:id="r81">
        <w:r>
          <w:rPr>
            <w:rFonts w:ascii="Courier New" w:hAnsi="Courier New"/>
            <w:color w:val="000000"/>
            <w:sz w:val="17"/>
          </w:rPr>
          <w:t>font-size</w:t>
        </w:r>
      </w:hyperlink>
    </w:p>
    <w:bookmarkEnd w:id="249"/>
    <w:bookmarkStart w:id="250" w:name="d5e2608"/>
    <w:p>
      <w:pPr>
        <w:numPr>
          <w:ilvl w:val="0"/>
          <w:numId w:val="25"/>
        </w:numPr>
        <w:tabs>
          <w:tab w:val="left" w:pos="200"/>
        </w:tabs>
        <w:spacing w:before="0" w:after="0" w:line="240" w:lineRule="auto"/>
        <w:ind w:left="200" w:right="0" w:hanging="200"/>
        <w:jc w:val="both"/>
      </w:pPr>
      <w:hyperlink r:id="r82">
        <w:r>
          <w:rPr>
            <w:rFonts w:ascii="Courier New" w:hAnsi="Courier New"/>
            <w:color w:val="000000"/>
            <w:sz w:val="17"/>
          </w:rPr>
          <w:t>font-style</w:t>
        </w:r>
      </w:hyperlink>
    </w:p>
    <w:bookmarkEnd w:id="250"/>
    <w:bookmarkStart w:id="251" w:name="d5e2612"/>
    <w:p>
      <w:pPr>
        <w:numPr>
          <w:ilvl w:val="0"/>
          <w:numId w:val="25"/>
        </w:numPr>
        <w:tabs>
          <w:tab w:val="left" w:pos="200"/>
        </w:tabs>
        <w:spacing w:before="0" w:after="0" w:line="240" w:lineRule="auto"/>
        <w:ind w:left="200" w:right="0" w:hanging="200"/>
        <w:jc w:val="both"/>
      </w:pPr>
      <w:hyperlink r:id="r83">
        <w:r>
          <w:rPr>
            <w:rFonts w:ascii="Courier New" w:hAnsi="Courier New"/>
            <w:color w:val="000000"/>
            <w:sz w:val="17"/>
          </w:rPr>
          <w:t>font-weight</w:t>
        </w:r>
      </w:hyperlink>
    </w:p>
    <w:bookmarkEnd w:id="251"/>
    <w:bookmarkStart w:id="252" w:name="d5e2616"/>
    <w:p>
      <w:pPr>
        <w:numPr>
          <w:ilvl w:val="0"/>
          <w:numId w:val="25"/>
        </w:numPr>
        <w:tabs>
          <w:tab w:val="left" w:pos="200"/>
        </w:tabs>
        <w:spacing w:before="0" w:after="0" w:line="240" w:lineRule="auto"/>
        <w:ind w:left="200" w:right="0" w:hanging="200"/>
        <w:jc w:val="both"/>
      </w:pPr>
      <w:hyperlink r:id="r84">
        <w:r>
          <w:rPr>
            <w:rFonts w:ascii="Courier New" w:hAnsi="Courier New"/>
            <w:color w:val="000000"/>
            <w:sz w:val="17"/>
          </w:rPr>
          <w:t>font-variant</w:t>
        </w:r>
      </w:hyperlink>
    </w:p>
    <w:bookmarkEnd w:id="252"/>
    <w:bookmarkStart w:id="253" w:name="d5e2620"/>
    <w:p>
      <w:pPr>
        <w:numPr>
          <w:ilvl w:val="0"/>
          <w:numId w:val="25"/>
        </w:numPr>
        <w:tabs>
          <w:tab w:val="left" w:pos="200"/>
        </w:tabs>
        <w:spacing w:before="0" w:after="0" w:line="240" w:lineRule="auto"/>
        <w:ind w:left="200" w:right="0" w:hanging="200"/>
        <w:jc w:val="both"/>
      </w:pPr>
      <w:hyperlink r:id="r85">
        <w:r>
          <w:rPr>
            <w:rFonts w:ascii="Courier New" w:hAnsi="Courier New"/>
            <w:color w:val="000000"/>
            <w:sz w:val="17"/>
          </w:rPr>
          <w:t>font</w:t>
        </w:r>
      </w:hyperlink>
    </w:p>
    <w:bookmarkEnd w:id="253"/>
    <w:bookmarkStart w:id="254" w:name="d5e2624"/>
    <w:p>
      <w:pPr>
        <w:numPr>
          <w:ilvl w:val="0"/>
          <w:numId w:val="25"/>
        </w:numPr>
        <w:tabs>
          <w:tab w:val="left" w:pos="200"/>
        </w:tabs>
        <w:spacing w:before="0" w:after="0" w:line="240" w:lineRule="auto"/>
        <w:ind w:left="200" w:right="0" w:hanging="200"/>
        <w:jc w:val="both"/>
      </w:pPr>
      <w:hyperlink r:id="r86">
        <w:r>
          <w:rPr>
            <w:rFonts w:ascii="Courier New" w:hAnsi="Courier New"/>
            <w:color w:val="000000"/>
            <w:sz w:val="17"/>
          </w:rPr>
          <w:t>text-decoration</w:t>
        </w:r>
      </w:hyperlink>
    </w:p>
    <w:bookmarkEnd w:id="254"/>
    <w:bookmarkStart w:id="255" w:name="d5e2628"/>
    <w:p>
      <w:pPr>
        <w:numPr>
          <w:ilvl w:val="0"/>
          <w:numId w:val="25"/>
        </w:numPr>
        <w:tabs>
          <w:tab w:val="left" w:pos="200"/>
        </w:tabs>
        <w:spacing w:before="0" w:after="0" w:line="240" w:lineRule="auto"/>
        <w:ind w:left="200" w:right="0" w:hanging="200"/>
        <w:jc w:val="both"/>
      </w:pPr>
      <w:hyperlink r:id="r87">
        <w:r>
          <w:rPr>
            <w:rFonts w:ascii="Courier New" w:hAnsi="Courier New"/>
            <w:color w:val="000000"/>
            <w:sz w:val="17"/>
          </w:rPr>
          <w:t>baseline-shift</w:t>
        </w:r>
      </w:hyperlink>
    </w:p>
    <w:bookmarkEnd w:id="255"/>
    <w:bookmarkStart w:id="256" w:name="d5e2632"/>
    <w:p>
      <w:pPr>
        <w:numPr>
          <w:ilvl w:val="0"/>
          <w:numId w:val="25"/>
        </w:numPr>
        <w:tabs>
          <w:tab w:val="left" w:pos="200"/>
        </w:tabs>
        <w:spacing w:before="0" w:after="0" w:line="240" w:lineRule="auto"/>
        <w:ind w:left="200" w:right="0" w:hanging="200"/>
        <w:jc w:val="both"/>
      </w:pPr>
      <w:hyperlink r:id="r88">
        <w:r>
          <w:rPr>
            <w:rFonts w:ascii="Courier New" w:hAnsi="Courier New"/>
            <w:color w:val="000000"/>
            <w:sz w:val="17"/>
          </w:rPr>
          <w:t>color</w:t>
        </w:r>
      </w:hyperlink>
    </w:p>
    <w:bookmarkEnd w:id="256"/>
    <w:bookmarkStart w:id="257" w:name="d5e2636"/>
    <w:p>
      <w:pPr>
        <w:numPr>
          <w:ilvl w:val="0"/>
          <w:numId w:val="25"/>
        </w:numPr>
        <w:tabs>
          <w:tab w:val="left" w:pos="200"/>
        </w:tabs>
        <w:spacing w:before="0" w:after="0" w:line="240" w:lineRule="auto"/>
        <w:ind w:left="200" w:right="0" w:hanging="200"/>
        <w:jc w:val="both"/>
      </w:pPr>
      <w:hyperlink r:id="r89">
        <w:r>
          <w:rPr>
            <w:rFonts w:ascii="Courier New" w:hAnsi="Courier New"/>
            <w:color w:val="000000"/>
            <w:sz w:val="17"/>
          </w:rPr>
          <w:t>background-color</w:t>
        </w:r>
      </w:hyperlink>
    </w:p>
    <w:bookmarkEnd w:id="257"/>
    <w:bookmarkStart w:id="258" w:name="d5e2640"/>
    <w:p>
      <w:pPr>
        <w:numPr>
          <w:ilvl w:val="0"/>
          <w:numId w:val="25"/>
        </w:numPr>
        <w:tabs>
          <w:tab w:val="left" w:pos="200"/>
        </w:tabs>
        <w:spacing w:before="0" w:after="0" w:line="240" w:lineRule="auto"/>
        <w:ind w:left="200" w:right="0" w:hanging="200"/>
        <w:jc w:val="both"/>
      </w:pPr>
      <w:hyperlink r:id="r90">
        <w:r>
          <w:rPr>
            <w:rFonts w:ascii="Courier New" w:hAnsi="Courier New"/>
            <w:color w:val="000000"/>
            <w:sz w:val="17"/>
          </w:rPr>
          <w:t>background</w:t>
        </w:r>
      </w:hyperlink>
    </w:p>
    <w:bookmarkEnd w:id="258"/>
    <w:p>
      <w:pPr>
        <w:spacing w:before="200" w:after="0" w:line="240" w:lineRule="auto"/>
        <w:jc w:val="both"/>
      </w:pPr>
      <w:r>
        <w:rPr>
          <w:rFonts w:ascii="Times New Roman" w:hAnsi="Times New Roman"/>
          <w:color w:val="000000"/>
          <w:sz w:val="20"/>
        </w:rPr>
        <w:t xml:space="preserve">Note that specifying any other XSL-FO attribute (e.g. </w:t>
      </w:r>
      <w:r>
        <w:rPr>
          <w:rFonts w:ascii="Courier New" w:hAnsi="Courier New"/>
          <w:color w:val="000000"/>
          <w:sz w:val="17"/>
        </w:rPr>
        <w:t>text-transform</w:t>
      </w:r>
      <w:r>
        <w:rPr>
          <w:rFonts w:ascii="Times New Roman" w:hAnsi="Times New Roman"/>
          <w:color w:val="000000"/>
          <w:sz w:val="20"/>
        </w:rPr>
        <w:t>) is reported as a fatal error.</w:t>
      </w:r>
    </w:p>
    <w:p>
      <w:pPr>
        <w:spacing w:before="200" w:after="0" w:line="240" w:lineRule="auto"/>
        <w:jc w:val="both"/>
      </w:pPr>
      <w:r>
        <w:rPr>
          <w:rFonts w:ascii="Times New Roman" w:hAnsi="Times New Roman"/>
          <w:color w:val="000000"/>
          <w:sz w:val="20"/>
        </w:rPr>
        <w:t>Examples:</w:t>
      </w:r>
    </w:p>
    <w:bookmarkStart w:id="259" w:name="d5e2647"/>
    <w:p>
      <w:pPr>
        <w:shd w:val="clear" w:fill="e0e0e0"/>
        <w:spacing w:before="166" w:after="0" w:line="240" w:lineRule="auto"/>
      </w:pPr>
      <w:r>
        <w:rPr>
          <w:rFonts w:ascii="Courier New" w:hAnsi="Courier New"/>
          <w:color w:val="000000"/>
          <w:sz w:val="17"/>
          <w:shd w:val="clear" w:fill="e0e0e0"/>
        </w:rPr>
        <w:t xml:space="preserve">&lt;text-style name="Basic" abstract="true" font="10pt sans-serif" /&gt;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&lt;text-style name="Red" base-style="Basic" color="red" /&gt;</w:t>
      </w:r>
    </w:p>
    <w:bookmarkEnd w:id="259"/>
    <w:bookmarkStart w:id="260" w:name="paragraph_style_ref"/>
    <w:p>
      <w:pPr>
        <w:spacing w:before="200" w:after="0" w:line="240" w:lineRule="auto"/>
      </w:pPr>
      <w:r>
        <w:rPr>
          <w:rFonts w:ascii="Arial" w:hAnsi="Arial"/>
          <w:b/>
          <w:color w:val="000000"/>
          <w:sz w:val="29"/>
        </w:rPr>
        <w:t xml:space="preserve">3.3. The </w:t>
      </w:r>
      <w:r>
        <w:rPr>
          <w:rFonts w:ascii="Courier New" w:hAnsi="Courier New"/>
          <w:b/>
          <w:color w:val="000000"/>
          <w:sz w:val="24"/>
        </w:rPr>
        <w:t>paragraph-style</w:t>
      </w:r>
      <w:r>
        <w:rPr>
          <w:rFonts w:ascii="Arial" w:hAnsi="Arial"/>
          <w:b/>
          <w:color w:val="000000"/>
          <w:sz w:val="29"/>
        </w:rPr>
        <w:t xml:space="preserve"> element</w:t>
      </w:r>
    </w:p>
    <w:bookmarkEnd w:id="260"/>
    <w:bookmarkStart w:id="261" w:name="d5e2651"/>
    <w:p>
      <w:pPr>
        <w:shd w:val="clear" w:fill="e0e0e0"/>
        <w:spacing w:before="166" w:after="0" w:line="240" w:lineRule="auto"/>
      </w:pPr>
      <w:r>
        <w:rPr>
          <w:rFonts w:ascii="Courier New" w:hAnsi="Courier New"/>
          <w:color w:val="000000"/>
          <w:sz w:val="17"/>
          <w:shd w:val="clear" w:fill="e0e0e0"/>
        </w:rPr>
        <w:t xml:space="preserve">&lt;paragraph-style</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name</w:t>
      </w:r>
      <w:r>
        <w:rPr>
          <w:rFonts w:ascii="Courier New" w:hAnsi="Courier New"/>
          <w:color w:val="000000"/>
          <w:sz w:val="17"/>
          <w:shd w:val="clear" w:fill="e0e0e0"/>
        </w:rPr>
        <w:t xml:space="preserve"> = </w:t>
      </w:r>
      <w:r>
        <w:rPr>
          <w:rFonts w:ascii="Courier New" w:hAnsi="Courier New"/>
          <w:i/>
          <w:color w:val="000000"/>
          <w:sz w:val="17"/>
          <w:shd w:val="clear" w:fill="e0e0e0"/>
        </w:rPr>
        <w:t xml:space="preserve">non empty</w:t>
      </w:r>
      <w:r>
        <w:rPr>
          <w:rFonts w:ascii="Courier New" w:hAnsi="Courier New"/>
          <w:color w:val="000000"/>
          <w:sz w:val="17"/>
          <w:shd w:val="clear" w:fill="e0e0e0"/>
        </w:rPr>
        <w:t xml:space="preserve"> token</w:t>
      </w:r>
      <w:r>
        <w:rPr>
          <w:rFonts w:ascii="Courier New" w:hAnsi="Courier New"/>
          <w:color w:val="000000"/>
          <w:sz w:val="17"/>
          <w:shd w:val="clear" w:fill="e0e0e0"/>
        </w:rPr>
        <w:br w:type="textWrapping"/>
      </w:r>
      <w:r>
        <w:rPr>
          <w:rFonts w:ascii="Courier New" w:hAnsi="Courier New"/>
          <w:color w:val="000000"/>
          <w:sz w:val="17"/>
          <w:shd w:val="clear" w:fill="e0e0e0"/>
        </w:rPr>
        <w:t xml:space="preserve">  abstract = boolean : false</w:t>
      </w:r>
      <w:r>
        <w:rPr>
          <w:rFonts w:ascii="Courier New" w:hAnsi="Courier New"/>
          <w:color w:val="000000"/>
          <w:sz w:val="17"/>
          <w:shd w:val="clear" w:fill="e0e0e0"/>
        </w:rPr>
        <w:br w:type="textWrapping"/>
      </w:r>
      <w:r>
        <w:rPr>
          <w:rFonts w:ascii="Courier New" w:hAnsi="Courier New"/>
          <w:color w:val="000000"/>
          <w:sz w:val="17"/>
          <w:shd w:val="clear" w:fill="e0e0e0"/>
        </w:rPr>
        <w:t xml:space="preserve">  base-style = </w:t>
      </w:r>
      <w:r>
        <w:rPr>
          <w:rFonts w:ascii="Courier New" w:hAnsi="Courier New"/>
          <w:i/>
          <w:color w:val="000000"/>
          <w:sz w:val="14"/>
          <w:shd w:val="clear" w:fill="e0e0e0"/>
        </w:rPr>
        <w:t xml:space="preserve">name of another paragraph-style</w:t>
      </w:r>
      <w:r>
        <w:rPr>
          <w:rFonts w:ascii="Courier New" w:hAnsi="Courier New"/>
          <w:color w:val="000000"/>
          <w:sz w:val="17"/>
          <w:shd w:val="clear" w:fill="e0e0e0"/>
        </w:rPr>
        <w:br w:type="textWrapping"/>
      </w:r>
      <w:r>
        <w:rPr>
          <w:rFonts w:ascii="Courier New" w:hAnsi="Courier New"/>
          <w:color w:val="000000"/>
          <w:sz w:val="17"/>
          <w:shd w:val="clear" w:fill="e0e0e0"/>
        </w:rPr>
        <w:t xml:space="preserve">  next-style = </w:t>
      </w:r>
      <w:r>
        <w:rPr>
          <w:rFonts w:ascii="Courier New" w:hAnsi="Courier New"/>
          <w:i/>
          <w:color w:val="000000"/>
          <w:sz w:val="14"/>
          <w:shd w:val="clear" w:fill="e0e0e0"/>
        </w:rPr>
        <w:t xml:space="preserve">name of another paragraph-style</w:t>
      </w:r>
      <w:r>
        <w:rPr>
          <w:rFonts w:ascii="Courier New" w:hAnsi="Courier New"/>
          <w:color w:val="000000"/>
          <w:sz w:val="17"/>
          <w:shd w:val="clear" w:fill="e0e0e0"/>
        </w:rPr>
        <w:br w:type="textWrapping"/>
      </w:r>
      <w:r>
        <w:rPr>
          <w:rFonts w:ascii="Courier New" w:hAnsi="Courier New"/>
          <w:color w:val="000000"/>
          <w:sz w:val="17"/>
          <w:shd w:val="clear" w:fill="e0e0e0"/>
        </w:rPr>
        <w:t xml:space="preserve">  numbering = </w:t>
      </w:r>
      <w:r>
        <w:rPr>
          <w:rFonts w:ascii="Courier New" w:hAnsi="Courier New"/>
          <w:i/>
          <w:color w:val="000000"/>
          <w:sz w:val="14"/>
          <w:shd w:val="clear" w:fill="e0e0e0"/>
        </w:rPr>
        <w:t xml:space="preserve">name of a numbering</w:t>
      </w:r>
      <w:r>
        <w:rPr>
          <w:rFonts w:ascii="Courier New" w:hAnsi="Courier New"/>
          <w:color w:val="000000"/>
          <w:sz w:val="17"/>
          <w:shd w:val="clear" w:fill="e0e0e0"/>
        </w:rPr>
        <w:br w:type="textWrapping"/>
      </w:r>
      <w:r>
        <w:rPr>
          <w:rFonts w:ascii="Courier New" w:hAnsi="Courier New"/>
          <w:color w:val="000000"/>
          <w:sz w:val="17"/>
          <w:shd w:val="clear" w:fill="e0e0e0"/>
        </w:rPr>
        <w:t xml:space="preserve">  numbering-level = integer between 1 and 10 inclusive</w:t>
      </w:r>
      <w:r>
        <w:rPr>
          <w:rFonts w:ascii="Courier New" w:hAnsi="Courier New"/>
          <w:color w:val="000000"/>
          <w:sz w:val="17"/>
          <w:shd w:val="clear" w:fill="e0e0e0"/>
        </w:rPr>
        <w:br w:type="textWrapping"/>
      </w:r>
      <w:r>
        <w:rPr>
          <w:rFonts w:ascii="Courier New" w:hAnsi="Courier New"/>
          <w:color w:val="000000"/>
          <w:sz w:val="17"/>
          <w:shd w:val="clear" w:fill="e0e0e0"/>
        </w:rPr>
        <w:t xml:space="preserve">  outline-level = </w:t>
      </w:r>
      <w:r>
        <w:rPr>
          <w:rFonts w:ascii="Courier New" w:hAnsi="Courier New"/>
          <w:i/>
          <w:color w:val="000000"/>
          <w:sz w:val="17"/>
          <w:shd w:val="clear" w:fill="e0e0e0"/>
        </w:rPr>
        <w:t xml:space="preserve">non empty</w:t>
      </w:r>
      <w:r>
        <w:rPr>
          <w:rFonts w:ascii="Courier New" w:hAnsi="Courier New"/>
          <w:color w:val="000000"/>
          <w:sz w:val="17"/>
          <w:shd w:val="clear" w:fill="e0e0e0"/>
        </w:rPr>
        <w:t xml:space="preserve"> string</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i/>
          <w:color w:val="000000"/>
          <w:sz w:val="14"/>
          <w:shd w:val="clear" w:fill="e0e0e0"/>
        </w:rPr>
        <w:t xml:space="preserve">Some standard XSL-FO text attributes</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i/>
          <w:color w:val="000000"/>
          <w:sz w:val="14"/>
          <w:shd w:val="clear" w:fill="e0e0e0"/>
        </w:rPr>
        <w:t xml:space="preserve">Some standard XSL-FO background attributes</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i/>
          <w:color w:val="000000"/>
          <w:sz w:val="14"/>
          <w:shd w:val="clear" w:fill="e0e0e0"/>
        </w:rPr>
        <w:t xml:space="preserve">Some standard XSL-FO paragraph attributes</w:t>
      </w:r>
      <w:r>
        <w:rPr>
          <w:rFonts w:ascii="Courier New" w:hAnsi="Courier New"/>
          <w:color w:val="000000"/>
          <w:sz w:val="17"/>
          <w:shd w:val="clear" w:fill="e0e0e0"/>
        </w:rPr>
        <w:br w:type="textWrapping"/>
      </w:r>
      <w:r>
        <w:rPr>
          <w:rFonts w:ascii="Courier New" w:hAnsi="Courier New"/>
          <w:color w:val="000000"/>
          <w:sz w:val="17"/>
          <w:shd w:val="clear" w:fill="e0e0e0"/>
        </w:rPr>
        <w:t xml:space="preserve">/&gt;</w:t>
      </w:r>
    </w:p>
    <w:bookmarkEnd w:id="261"/>
    <w:p>
      <w:pPr>
        <w:spacing w:before="200" w:after="0" w:line="240" w:lineRule="auto"/>
        <w:jc w:val="both"/>
      </w:pPr>
      <w:r>
        <w:rPr>
          <w:rFonts w:ascii="Times New Roman" w:hAnsi="Times New Roman"/>
          <w:color w:val="000000"/>
          <w:sz w:val="20"/>
        </w:rPr>
        <w:t xml:space="preserve">Specifies a paragraph style which can be applied to a </w:t>
      </w:r>
      <w:r>
        <w:rPr>
          <w:rFonts w:ascii="Courier New" w:hAnsi="Courier New"/>
          <w:color w:val="000000"/>
          <w:sz w:val="17"/>
        </w:rPr>
        <w:t>fo:block</w:t>
      </w:r>
      <w:r>
        <w:rPr>
          <w:rFonts w:ascii="Times New Roman" w:hAnsi="Times New Roman"/>
          <w:color w:val="000000"/>
          <w:sz w:val="20"/>
        </w:rPr>
        <w:t xml:space="preserve"> element by the means of the </w:t>
      </w:r>
      <w:r>
        <w:rPr>
          <w:rFonts w:ascii="Courier New" w:hAnsi="Courier New"/>
          <w:color w:val="000000"/>
          <w:sz w:val="17"/>
        </w:rPr>
        <w:t>xfc:user-style</w:t>
      </w:r>
      <w:r>
        <w:rPr>
          <w:rFonts w:ascii="Times New Roman" w:hAnsi="Times New Roman"/>
          <w:color w:val="000000"/>
          <w:sz w:val="20"/>
        </w:rPr>
        <w:t xml:space="preserve"> extension attribute. Ignored if applied to any element other than </w:t>
      </w:r>
      <w:r>
        <w:rPr>
          <w:rFonts w:ascii="Courier New" w:hAnsi="Courier New"/>
          <w:color w:val="000000"/>
          <w:sz w:val="17"/>
        </w:rPr>
        <w:t>fo:block</w:t>
      </w:r>
      <w:r>
        <w:rPr>
          <w:rFonts w:ascii="Times New Roman" w:hAnsi="Times New Roman"/>
          <w:color w:val="000000"/>
          <w:sz w:val="20"/>
        </w:rPr>
        <w:t>.</w:t>
      </w:r>
    </w:p>
    <w:bookmarkStart w:id="262" w:name="d5e2665"/>
    <w:bookmarkStart w:id="263" w:name="d5e2666"/>
    <w:p>
      <w:pPr>
        <w:keepNext/>
        <w:keepLines/>
        <w:spacing w:before="200" w:after="0" w:line="240" w:lineRule="auto"/>
        <w:jc w:val="both"/>
      </w:pPr>
      <w:r>
        <w:rPr>
          <w:rFonts w:ascii="Courier New" w:hAnsi="Courier New"/>
          <w:color w:val="000000"/>
          <w:sz w:val="17"/>
        </w:rPr>
        <w:t>name</w:t>
      </w:r>
    </w:p>
    <w:bookmarkEnd w:id="263"/>
    <w:bookmarkEnd w:id="262"/>
    <w:p>
      <w:pPr>
        <w:spacing w:before="0" w:after="0" w:line="240" w:lineRule="auto"/>
        <w:ind w:left="360" w:right="0" w:firstLine="0"/>
        <w:jc w:val="both"/>
      </w:pPr>
      <w:r>
        <w:rPr>
          <w:rFonts w:ascii="Times New Roman" w:hAnsi="Times New Roman"/>
          <w:color w:val="000000"/>
          <w:sz w:val="20"/>
        </w:rPr>
        <w:t>Required. Unique name of this paragraph style.</w:t>
      </w:r>
    </w:p>
    <w:bookmarkStart w:id="264" w:name="d5e2671"/>
    <w:p>
      <w:pPr>
        <w:keepNext/>
        <w:keepLines/>
        <w:spacing w:before="200" w:after="0" w:line="240" w:lineRule="auto"/>
        <w:jc w:val="both"/>
      </w:pPr>
      <w:r>
        <w:rPr>
          <w:rFonts w:ascii="Courier New" w:hAnsi="Courier New"/>
          <w:color w:val="000000"/>
          <w:sz w:val="17"/>
        </w:rPr>
        <w:t>abstract</w:t>
      </w:r>
    </w:p>
    <w:bookmarkEnd w:id="264"/>
    <w:p>
      <w:pPr>
        <w:spacing w:before="0" w:after="0" w:line="240" w:lineRule="auto"/>
        <w:ind w:left="360" w:right="0" w:firstLine="0"/>
        <w:jc w:val="both"/>
      </w:pPr>
      <w:r>
        <w:rPr>
          <w:rFonts w:ascii="Times New Roman" w:hAnsi="Times New Roman"/>
          <w:color w:val="000000"/>
          <w:sz w:val="20"/>
        </w:rPr>
        <w:t xml:space="preserve">If true, this paragraph style is not intended to be directly applied to any </w:t>
      </w:r>
      <w:r>
        <w:rPr>
          <w:rFonts w:ascii="Courier New" w:hAnsi="Courier New"/>
          <w:color w:val="000000"/>
          <w:sz w:val="17"/>
        </w:rPr>
        <w:t>fo:block</w:t>
      </w:r>
      <w:r>
        <w:rPr>
          <w:rFonts w:ascii="Times New Roman" w:hAnsi="Times New Roman"/>
          <w:color w:val="000000"/>
          <w:sz w:val="20"/>
        </w:rPr>
        <w:t xml:space="preserve"> element. Instead, it is intended to be inherited by other </w:t>
      </w:r>
      <w:r>
        <w:rPr>
          <w:rFonts w:ascii="Courier New" w:hAnsi="Courier New"/>
          <w:color w:val="000000"/>
          <w:sz w:val="17"/>
        </w:rPr>
        <w:t>paragraph-style</w:t>
      </w:r>
      <w:r>
        <w:rPr>
          <w:rFonts w:ascii="Times New Roman" w:hAnsi="Times New Roman"/>
          <w:color w:val="000000"/>
          <w:sz w:val="20"/>
        </w:rPr>
        <w:t xml:space="preserve"> elements by the means of their </w:t>
      </w:r>
      <w:r>
        <w:rPr>
          <w:rFonts w:ascii="Courier New" w:hAnsi="Courier New"/>
          <w:color w:val="000000"/>
          <w:sz w:val="17"/>
        </w:rPr>
        <w:t>base-style</w:t>
      </w:r>
      <w:r>
        <w:rPr>
          <w:rFonts w:ascii="Times New Roman" w:hAnsi="Times New Roman"/>
          <w:color w:val="000000"/>
          <w:sz w:val="20"/>
        </w:rPr>
        <w:t xml:space="preserve"> attributes.</w:t>
      </w:r>
    </w:p>
    <w:bookmarkStart w:id="265" w:name="d5e2679"/>
    <w:p>
      <w:pPr>
        <w:keepNext/>
        <w:keepLines/>
        <w:spacing w:before="200" w:after="0" w:line="240" w:lineRule="auto"/>
        <w:jc w:val="both"/>
      </w:pPr>
      <w:r>
        <w:rPr>
          <w:rFonts w:ascii="Courier New" w:hAnsi="Courier New"/>
          <w:color w:val="000000"/>
          <w:sz w:val="17"/>
        </w:rPr>
        <w:t>base-style</w:t>
      </w:r>
    </w:p>
    <w:bookmarkEnd w:id="265"/>
    <w:p>
      <w:pPr>
        <w:spacing w:before="0" w:after="0" w:line="240" w:lineRule="auto"/>
        <w:ind w:left="360" w:right="0" w:firstLine="0"/>
        <w:jc w:val="both"/>
      </w:pPr>
      <w:r>
        <w:rPr>
          <w:rFonts w:ascii="Times New Roman" w:hAnsi="Times New Roman"/>
          <w:color w:val="000000"/>
          <w:sz w:val="20"/>
        </w:rPr>
        <w:t xml:space="preserve">Specifies another </w:t>
      </w:r>
      <w:r>
        <w:rPr>
          <w:rFonts w:ascii="Courier New" w:hAnsi="Courier New"/>
          <w:color w:val="000000"/>
          <w:sz w:val="17"/>
        </w:rPr>
        <w:t>paragraph-style</w:t>
      </w:r>
      <w:r>
        <w:rPr>
          <w:rFonts w:ascii="Times New Roman" w:hAnsi="Times New Roman"/>
          <w:color w:val="000000"/>
          <w:sz w:val="20"/>
        </w:rPr>
        <w:t xml:space="preserve"> element. This causes this </w:t>
      </w:r>
      <w:r>
        <w:rPr>
          <w:rFonts w:ascii="Courier New" w:hAnsi="Courier New"/>
          <w:color w:val="000000"/>
          <w:sz w:val="17"/>
        </w:rPr>
        <w:t>paragraph-style</w:t>
      </w:r>
      <w:r>
        <w:rPr>
          <w:rFonts w:ascii="Times New Roman" w:hAnsi="Times New Roman"/>
          <w:color w:val="000000"/>
          <w:sz w:val="20"/>
        </w:rPr>
        <w:t xml:space="preserve"> element to inherit all the XSL-FO attributes and also the </w:t>
      </w:r>
      <w:r>
        <w:rPr>
          <w:rFonts w:ascii="Courier New" w:hAnsi="Courier New"/>
          <w:color w:val="000000"/>
          <w:sz w:val="17"/>
        </w:rPr>
        <w:t>next-style</w:t>
      </w:r>
      <w:r>
        <w:rPr>
          <w:rFonts w:ascii="Times New Roman" w:hAnsi="Times New Roman"/>
          <w:color w:val="000000"/>
          <w:sz w:val="20"/>
        </w:rPr>
        <w:t xml:space="preserve">, </w:t>
      </w:r>
      <w:r>
        <w:rPr>
          <w:rFonts w:ascii="Courier New" w:hAnsi="Courier New"/>
          <w:color w:val="000000"/>
          <w:sz w:val="17"/>
        </w:rPr>
        <w:t>numbering</w:t>
      </w:r>
      <w:r>
        <w:rPr>
          <w:rFonts w:ascii="Times New Roman" w:hAnsi="Times New Roman"/>
          <w:color w:val="000000"/>
          <w:sz w:val="20"/>
        </w:rPr>
        <w:t xml:space="preserve">, </w:t>
      </w:r>
      <w:r>
        <w:rPr>
          <w:rFonts w:ascii="Courier New" w:hAnsi="Courier New"/>
          <w:color w:val="000000"/>
          <w:sz w:val="17"/>
        </w:rPr>
        <w:t>numbering-level</w:t>
      </w:r>
      <w:r>
        <w:rPr>
          <w:rFonts w:ascii="Times New Roman" w:hAnsi="Times New Roman"/>
          <w:color w:val="000000"/>
          <w:sz w:val="20"/>
        </w:rPr>
        <w:t xml:space="preserve"> and </w:t>
      </w:r>
      <w:r>
        <w:rPr>
          <w:rFonts w:ascii="Courier New" w:hAnsi="Courier New"/>
          <w:color w:val="000000"/>
          <w:sz w:val="17"/>
        </w:rPr>
        <w:t>outline-level</w:t>
      </w:r>
      <w:r>
        <w:rPr>
          <w:rFonts w:ascii="Times New Roman" w:hAnsi="Times New Roman"/>
          <w:color w:val="000000"/>
          <w:sz w:val="20"/>
        </w:rPr>
        <w:t xml:space="preserve"> attributes found in the base </w:t>
      </w:r>
      <w:r>
        <w:rPr>
          <w:rFonts w:ascii="Courier New" w:hAnsi="Courier New"/>
          <w:color w:val="000000"/>
          <w:sz w:val="17"/>
        </w:rPr>
        <w:t>paragraph-style</w:t>
      </w:r>
      <w:r>
        <w:rPr>
          <w:rFonts w:ascii="Times New Roman" w:hAnsi="Times New Roman"/>
          <w:color w:val="000000"/>
          <w:sz w:val="20"/>
        </w:rPr>
        <w:t xml:space="preserve"> element</w:t>
      </w:r>
    </w:p>
    <w:bookmarkStart w:id="266" w:name="d5e2691"/>
    <w:p>
      <w:pPr>
        <w:keepNext/>
        <w:keepLines/>
        <w:spacing w:before="200" w:after="0" w:line="240" w:lineRule="auto"/>
        <w:jc w:val="both"/>
      </w:pPr>
      <w:r>
        <w:rPr>
          <w:rFonts w:ascii="Courier New" w:hAnsi="Courier New"/>
          <w:color w:val="000000"/>
          <w:sz w:val="17"/>
        </w:rPr>
        <w:t>next-style</w:t>
      </w:r>
    </w:p>
    <w:bookmarkEnd w:id="266"/>
    <w:p>
      <w:pPr>
        <w:spacing w:before="0" w:after="0" w:line="240" w:lineRule="auto"/>
        <w:ind w:left="360" w:right="0" w:firstLine="0"/>
        <w:jc w:val="both"/>
      </w:pPr>
      <w:r>
        <w:rPr>
          <w:rFonts w:ascii="Times New Roman" w:hAnsi="Times New Roman"/>
          <w:color w:val="000000"/>
          <w:sz w:val="20"/>
        </w:rPr>
        <w:t xml:space="preserve">Specifies the name of a </w:t>
      </w:r>
      <w:r>
        <w:rPr>
          <w:rFonts w:ascii="Courier New" w:hAnsi="Courier New"/>
          <w:color w:val="000000"/>
          <w:sz w:val="17"/>
        </w:rPr>
        <w:t>paragraph-style</w:t>
      </w:r>
      <w:r>
        <w:rPr>
          <w:rFonts w:ascii="Times New Roman" w:hAnsi="Times New Roman"/>
          <w:color w:val="000000"/>
          <w:sz w:val="20"/>
        </w:rPr>
        <w:t xml:space="preserve"> element, this one or another one. A paragraph having </w:t>
      </w:r>
      <w:r>
        <w:rPr>
          <w:rFonts w:ascii="Courier New" w:hAnsi="Courier New"/>
          <w:color w:val="000000"/>
          <w:sz w:val="17"/>
        </w:rPr>
        <w:t>next-style</w:t>
      </w:r>
      <w:r>
        <w:rPr>
          <w:rFonts w:ascii="Times New Roman" w:hAnsi="Times New Roman"/>
          <w:color w:val="000000"/>
          <w:sz w:val="20"/>
        </w:rPr>
        <w:t xml:space="preserve"> style will be automatically created by the word processor if the user presses key Enter inside a paragraph having this style.</w:t>
      </w:r>
    </w:p>
    <w:bookmarkStart w:id="267" w:name="d5e2699"/>
    <w:p>
      <w:pPr>
        <w:keepNext/>
        <w:keepLines/>
        <w:spacing w:before="200" w:after="0" w:line="240" w:lineRule="auto"/>
        <w:jc w:val="both"/>
      </w:pPr>
      <w:r>
        <w:rPr>
          <w:rFonts w:ascii="Courier New" w:hAnsi="Courier New"/>
          <w:color w:val="000000"/>
          <w:sz w:val="17"/>
        </w:rPr>
        <w:t>numbering</w:t>
      </w:r>
    </w:p>
    <w:bookmarkEnd w:id="267"/>
    <w:p>
      <w:pPr>
        <w:spacing w:before="0" w:after="0" w:line="240" w:lineRule="auto"/>
        <w:ind w:left="360" w:right="0" w:firstLine="0"/>
        <w:jc w:val="both"/>
      </w:pPr>
      <w:r>
        <w:rPr>
          <w:rFonts w:ascii="Times New Roman" w:hAnsi="Times New Roman"/>
          <w:color w:val="000000"/>
          <w:sz w:val="20"/>
        </w:rPr>
        <w:t xml:space="preserve">Specifies that paragraphs having this style are to be automatically numbered by the word processor, the numbering scheme to be used being specified by the value of this attribute. See </w:t>
      </w:r>
      <w:hyperlink w:anchor="numbering_ref">
        <w:r>
          <w:rPr>
            <w:rFonts w:ascii="Times New Roman" w:hAnsi="Times New Roman"/>
            <w:color w:val="000000"/>
            <w:sz w:val="20"/>
          </w:rPr>
          <w:t xml:space="preserve">Section 3.4, “The </w:t>
        </w:r>
        <w:r>
          <w:rPr>
            <w:rFonts w:ascii="Courier New" w:hAnsi="Courier New"/>
            <w:color w:val="000000"/>
            <w:sz w:val="17"/>
          </w:rPr>
          <w:t>numbering</w:t>
        </w:r>
        <w:r>
          <w:rPr>
            <w:rFonts w:ascii="Times New Roman" w:hAnsi="Times New Roman"/>
            <w:color w:val="000000"/>
            <w:sz w:val="20"/>
          </w:rPr>
          <w:t xml:space="preserve"> element”</w:t>
        </w:r>
      </w:hyperlink>
      <w:r>
        <w:rPr>
          <w:rFonts w:ascii="Times New Roman" w:hAnsi="Times New Roman"/>
          <w:color w:val="000000"/>
          <w:sz w:val="20"/>
        </w:rPr>
        <w:t>.</w:t>
      </w:r>
    </w:p>
    <w:bookmarkStart w:id="268" w:name="d5e2705"/>
    <w:p>
      <w:pPr>
        <w:keepNext/>
        <w:keepLines/>
        <w:spacing w:before="200" w:after="0" w:line="240" w:lineRule="auto"/>
        <w:jc w:val="both"/>
      </w:pPr>
      <w:r>
        <w:rPr>
          <w:rFonts w:ascii="Courier New" w:hAnsi="Courier New"/>
          <w:color w:val="000000"/>
          <w:sz w:val="17"/>
        </w:rPr>
        <w:t>numbering-level</w:t>
      </w:r>
    </w:p>
    <w:bookmarkEnd w:id="268"/>
    <w:p>
      <w:pPr>
        <w:spacing w:before="0" w:after="0" w:line="240" w:lineRule="auto"/>
        <w:ind w:left="360" w:right="0" w:firstLine="0"/>
        <w:jc w:val="both"/>
      </w:pPr>
      <w:r>
        <w:rPr>
          <w:rFonts w:ascii="Times New Roman" w:hAnsi="Times New Roman"/>
          <w:color w:val="000000"/>
          <w:sz w:val="20"/>
        </w:rPr>
        <w:t xml:space="preserve">Required if </w:t>
      </w:r>
      <w:r>
        <w:rPr>
          <w:rFonts w:ascii="Courier New" w:hAnsi="Courier New"/>
          <w:color w:val="000000"/>
          <w:sz w:val="17"/>
        </w:rPr>
        <w:t>numbering</w:t>
      </w:r>
      <w:r>
        <w:rPr>
          <w:rFonts w:ascii="Times New Roman" w:hAnsi="Times New Roman"/>
          <w:color w:val="000000"/>
          <w:sz w:val="20"/>
        </w:rPr>
        <w:t xml:space="preserve"> attribute has also been specified, but not required if this paragraph style is abstract. Specifies the list level of paragraphs having this style. See </w:t>
      </w:r>
      <w:hyperlink w:anchor="numbering_ref">
        <w:r>
          <w:rPr>
            <w:rFonts w:ascii="Times New Roman" w:hAnsi="Times New Roman"/>
            <w:color w:val="000000"/>
            <w:sz w:val="20"/>
          </w:rPr>
          <w:t xml:space="preserve">Section 3.4, “The </w:t>
        </w:r>
        <w:r>
          <w:rPr>
            <w:rFonts w:ascii="Courier New" w:hAnsi="Courier New"/>
            <w:color w:val="000000"/>
            <w:sz w:val="17"/>
          </w:rPr>
          <w:t>numbering</w:t>
        </w:r>
        <w:r>
          <w:rPr>
            <w:rFonts w:ascii="Times New Roman" w:hAnsi="Times New Roman"/>
            <w:color w:val="000000"/>
            <w:sz w:val="20"/>
          </w:rPr>
          <w:t xml:space="preserve"> element”</w:t>
        </w:r>
      </w:hyperlink>
      <w:r>
        <w:rPr>
          <w:rFonts w:ascii="Times New Roman" w:hAnsi="Times New Roman"/>
          <w:color w:val="000000"/>
          <w:sz w:val="20"/>
        </w:rPr>
        <w:t>.</w:t>
      </w:r>
    </w:p>
    <w:bookmarkStart w:id="269" w:name="d5e2712"/>
    <w:p>
      <w:pPr>
        <w:keepNext/>
        <w:keepLines/>
        <w:spacing w:before="200" w:after="0" w:line="240" w:lineRule="auto"/>
        <w:jc w:val="both"/>
      </w:pPr>
      <w:r>
        <w:rPr>
          <w:rFonts w:ascii="Courier New" w:hAnsi="Courier New"/>
          <w:color w:val="000000"/>
          <w:sz w:val="17"/>
        </w:rPr>
        <w:t>outline-level</w:t>
      </w:r>
    </w:p>
    <w:bookmarkEnd w:id="269"/>
    <w:p>
      <w:pPr>
        <w:spacing w:before="0" w:after="0" w:line="240" w:lineRule="auto"/>
        <w:ind w:left="360" w:right="0" w:firstLine="0"/>
        <w:jc w:val="both"/>
      </w:pPr>
      <w:r>
        <w:rPr>
          <w:rFonts w:ascii="Times New Roman" w:hAnsi="Times New Roman"/>
          <w:color w:val="000000"/>
          <w:sz w:val="20"/>
        </w:rPr>
        <w:t xml:space="preserve">Same extension attribute, except for the empty namespace, as </w:t>
      </w:r>
      <w:hyperlink w:anchor="xfc_outline_level">
        <w:r>
          <w:rPr>
            <w:rFonts w:ascii="Times New Roman" w:hAnsi="Times New Roman"/>
            <w:color w:val="000000"/>
            <w:sz w:val="20"/>
          </w:rPr>
          <w:t xml:space="preserve">Section 4.4.1, “The </w:t>
        </w:r>
        <w:r>
          <w:rPr>
            <w:rFonts w:ascii="Courier New" w:hAnsi="Courier New"/>
            <w:color w:val="000000"/>
            <w:sz w:val="17"/>
          </w:rPr>
          <w:t>xfc:outline-level</w:t>
        </w:r>
        <w:r>
          <w:rPr>
            <w:rFonts w:ascii="Times New Roman" w:hAnsi="Times New Roman"/>
            <w:color w:val="000000"/>
            <w:sz w:val="20"/>
          </w:rPr>
          <w:t xml:space="preserve"> extension attribute”</w:t>
        </w:r>
      </w:hyperlink>
      <w:r>
        <w:rPr>
          <w:rFonts w:ascii="Times New Roman" w:hAnsi="Times New Roman"/>
          <w:color w:val="000000"/>
          <w:sz w:val="20"/>
        </w:rPr>
        <w:t>.</w:t>
      </w:r>
    </w:p>
    <w:p>
      <w:pPr>
        <w:spacing w:before="200" w:after="0" w:line="240" w:lineRule="auto"/>
        <w:jc w:val="both"/>
      </w:pPr>
      <w:r>
        <w:rPr>
          <w:rFonts w:ascii="Times New Roman" w:hAnsi="Times New Roman"/>
          <w:color w:val="000000"/>
          <w:sz w:val="20"/>
        </w:rPr>
        <w:t xml:space="preserve">The standard XSL-FO attributes allowed in a </w:t>
      </w:r>
      <w:r>
        <w:rPr>
          <w:rFonts w:ascii="Courier New" w:hAnsi="Courier New"/>
          <w:color w:val="000000"/>
          <w:sz w:val="17"/>
        </w:rPr>
        <w:t>paragraph-style</w:t>
      </w:r>
      <w:r>
        <w:rPr>
          <w:rFonts w:ascii="Times New Roman" w:hAnsi="Times New Roman"/>
          <w:color w:val="000000"/>
          <w:sz w:val="20"/>
        </w:rPr>
        <w:t xml:space="preserve"> element are:</w:t>
      </w:r>
    </w:p>
    <w:bookmarkStart w:id="270" w:name="d5e2720"/>
    <w:bookmarkStart w:id="271" w:name="d5e2721"/>
    <w:p>
      <w:pPr>
        <w:numPr>
          <w:ilvl w:val="0"/>
          <w:numId w:val="26"/>
        </w:numPr>
        <w:tabs>
          <w:tab w:val="left" w:pos="200"/>
        </w:tabs>
        <w:spacing w:before="200" w:after="0" w:line="240" w:lineRule="auto"/>
        <w:ind w:left="200" w:right="0" w:hanging="200"/>
        <w:jc w:val="both"/>
      </w:pPr>
      <w:hyperlink r:id="r91">
        <w:r>
          <w:rPr>
            <w:rFonts w:ascii="Courier New" w:hAnsi="Courier New"/>
            <w:color w:val="000000"/>
            <w:sz w:val="17"/>
          </w:rPr>
          <w:t>break-after</w:t>
        </w:r>
      </w:hyperlink>
    </w:p>
    <w:bookmarkEnd w:id="271"/>
    <w:bookmarkEnd w:id="270"/>
    <w:bookmarkStart w:id="272" w:name="d5e2725"/>
    <w:p>
      <w:pPr>
        <w:numPr>
          <w:ilvl w:val="0"/>
          <w:numId w:val="26"/>
        </w:numPr>
        <w:tabs>
          <w:tab w:val="left" w:pos="200"/>
        </w:tabs>
        <w:spacing w:before="0" w:after="0" w:line="240" w:lineRule="auto"/>
        <w:ind w:left="200" w:right="0" w:hanging="200"/>
        <w:jc w:val="both"/>
      </w:pPr>
      <w:hyperlink r:id="r92">
        <w:r>
          <w:rPr>
            <w:rFonts w:ascii="Courier New" w:hAnsi="Courier New"/>
            <w:color w:val="000000"/>
            <w:sz w:val="17"/>
          </w:rPr>
          <w:t>break-before</w:t>
        </w:r>
      </w:hyperlink>
    </w:p>
    <w:bookmarkEnd w:id="272"/>
    <w:bookmarkStart w:id="273" w:name="d5e2729"/>
    <w:p>
      <w:pPr>
        <w:numPr>
          <w:ilvl w:val="0"/>
          <w:numId w:val="26"/>
        </w:numPr>
        <w:tabs>
          <w:tab w:val="left" w:pos="200"/>
        </w:tabs>
        <w:spacing w:before="0" w:after="0" w:line="240" w:lineRule="auto"/>
        <w:ind w:left="200" w:right="0" w:hanging="200"/>
        <w:jc w:val="both"/>
      </w:pPr>
      <w:hyperlink r:id="r93">
        <w:r>
          <w:rPr>
            <w:rFonts w:ascii="Courier New" w:hAnsi="Courier New"/>
            <w:color w:val="000000"/>
            <w:sz w:val="17"/>
          </w:rPr>
          <w:t>keep-together</w:t>
        </w:r>
      </w:hyperlink>
    </w:p>
    <w:bookmarkEnd w:id="273"/>
    <w:bookmarkStart w:id="274" w:name="d5e2733"/>
    <w:p>
      <w:pPr>
        <w:numPr>
          <w:ilvl w:val="0"/>
          <w:numId w:val="26"/>
        </w:numPr>
        <w:tabs>
          <w:tab w:val="left" w:pos="200"/>
        </w:tabs>
        <w:spacing w:before="0" w:after="0" w:line="240" w:lineRule="auto"/>
        <w:ind w:left="200" w:right="0" w:hanging="200"/>
        <w:jc w:val="both"/>
      </w:pPr>
      <w:hyperlink r:id="r94">
        <w:r>
          <w:rPr>
            <w:rFonts w:ascii="Courier New" w:hAnsi="Courier New"/>
            <w:color w:val="000000"/>
            <w:sz w:val="17"/>
          </w:rPr>
          <w:t>keep-with-next</w:t>
        </w:r>
      </w:hyperlink>
    </w:p>
    <w:bookmarkEnd w:id="274"/>
    <w:bookmarkStart w:id="275" w:name="d5e2737"/>
    <w:p>
      <w:pPr>
        <w:numPr>
          <w:ilvl w:val="0"/>
          <w:numId w:val="26"/>
        </w:numPr>
        <w:tabs>
          <w:tab w:val="left" w:pos="200"/>
        </w:tabs>
        <w:spacing w:before="0" w:after="0" w:line="240" w:lineRule="auto"/>
        <w:ind w:left="200" w:right="0" w:hanging="200"/>
        <w:jc w:val="both"/>
      </w:pPr>
      <w:hyperlink r:id="r95">
        <w:r>
          <w:rPr>
            <w:rFonts w:ascii="Courier New" w:hAnsi="Courier New"/>
            <w:color w:val="000000"/>
            <w:sz w:val="17"/>
          </w:rPr>
          <w:t>keep-with-previous</w:t>
        </w:r>
      </w:hyperlink>
    </w:p>
    <w:bookmarkEnd w:id="275"/>
    <w:bookmarkStart w:id="276" w:name="d5e2741"/>
    <w:p>
      <w:pPr>
        <w:numPr>
          <w:ilvl w:val="0"/>
          <w:numId w:val="26"/>
        </w:numPr>
        <w:tabs>
          <w:tab w:val="left" w:pos="200"/>
        </w:tabs>
        <w:spacing w:before="0" w:after="0" w:line="240" w:lineRule="auto"/>
        <w:ind w:left="200" w:right="0" w:hanging="200"/>
        <w:jc w:val="both"/>
      </w:pPr>
      <w:hyperlink r:id="r96">
        <w:r>
          <w:rPr>
            <w:rFonts w:ascii="Courier New" w:hAnsi="Courier New"/>
            <w:color w:val="000000"/>
            <w:sz w:val="17"/>
          </w:rPr>
          <w:t>orphans</w:t>
        </w:r>
      </w:hyperlink>
    </w:p>
    <w:bookmarkEnd w:id="276"/>
    <w:bookmarkStart w:id="277" w:name="d5e2745"/>
    <w:p>
      <w:pPr>
        <w:numPr>
          <w:ilvl w:val="0"/>
          <w:numId w:val="26"/>
        </w:numPr>
        <w:tabs>
          <w:tab w:val="left" w:pos="200"/>
        </w:tabs>
        <w:spacing w:before="0" w:after="0" w:line="240" w:lineRule="auto"/>
        <w:ind w:left="200" w:right="0" w:hanging="200"/>
        <w:jc w:val="both"/>
      </w:pPr>
      <w:hyperlink r:id="r97">
        <w:r>
          <w:rPr>
            <w:rFonts w:ascii="Courier New" w:hAnsi="Courier New"/>
            <w:color w:val="000000"/>
            <w:sz w:val="17"/>
          </w:rPr>
          <w:t>widows</w:t>
        </w:r>
      </w:hyperlink>
    </w:p>
    <w:bookmarkEnd w:id="277"/>
    <w:bookmarkStart w:id="278" w:name="d5e2749"/>
    <w:p>
      <w:pPr>
        <w:numPr>
          <w:ilvl w:val="0"/>
          <w:numId w:val="26"/>
        </w:numPr>
        <w:tabs>
          <w:tab w:val="left" w:pos="200"/>
        </w:tabs>
        <w:spacing w:before="0" w:after="0" w:line="240" w:lineRule="auto"/>
        <w:ind w:left="200" w:right="0" w:hanging="200"/>
        <w:jc w:val="both"/>
      </w:pPr>
      <w:hyperlink r:id="r98">
        <w:r>
          <w:rPr>
            <w:rFonts w:ascii="Courier New" w:hAnsi="Courier New"/>
            <w:color w:val="000000"/>
            <w:sz w:val="17"/>
          </w:rPr>
          <w:t>space-before</w:t>
        </w:r>
      </w:hyperlink>
    </w:p>
    <w:bookmarkEnd w:id="278"/>
    <w:bookmarkStart w:id="279" w:name="d5e2753"/>
    <w:p>
      <w:pPr>
        <w:numPr>
          <w:ilvl w:val="0"/>
          <w:numId w:val="26"/>
        </w:numPr>
        <w:tabs>
          <w:tab w:val="left" w:pos="200"/>
        </w:tabs>
        <w:spacing w:before="0" w:after="0" w:line="240" w:lineRule="auto"/>
        <w:ind w:left="200" w:right="0" w:hanging="200"/>
        <w:jc w:val="both"/>
      </w:pPr>
      <w:hyperlink r:id="r99">
        <w:r>
          <w:rPr>
            <w:rFonts w:ascii="Courier New" w:hAnsi="Courier New"/>
            <w:color w:val="000000"/>
            <w:sz w:val="17"/>
          </w:rPr>
          <w:t>space-after</w:t>
        </w:r>
      </w:hyperlink>
    </w:p>
    <w:bookmarkEnd w:id="279"/>
    <w:bookmarkStart w:id="280" w:name="d5e2757"/>
    <w:p>
      <w:pPr>
        <w:numPr>
          <w:ilvl w:val="0"/>
          <w:numId w:val="26"/>
        </w:numPr>
        <w:tabs>
          <w:tab w:val="left" w:pos="200"/>
        </w:tabs>
        <w:spacing w:before="0" w:after="0" w:line="240" w:lineRule="auto"/>
        <w:ind w:left="200" w:right="0" w:hanging="200"/>
        <w:jc w:val="both"/>
      </w:pPr>
      <w:hyperlink r:id="r100">
        <w:r>
          <w:rPr>
            <w:rFonts w:ascii="Courier New" w:hAnsi="Courier New"/>
            <w:color w:val="000000"/>
            <w:sz w:val="17"/>
          </w:rPr>
          <w:t>start-indent</w:t>
        </w:r>
      </w:hyperlink>
    </w:p>
    <w:bookmarkEnd w:id="280"/>
    <w:bookmarkStart w:id="281" w:name="d5e2761"/>
    <w:p>
      <w:pPr>
        <w:numPr>
          <w:ilvl w:val="0"/>
          <w:numId w:val="26"/>
        </w:numPr>
        <w:tabs>
          <w:tab w:val="left" w:pos="200"/>
        </w:tabs>
        <w:spacing w:before="0" w:after="0" w:line="240" w:lineRule="auto"/>
        <w:ind w:left="200" w:right="0" w:hanging="200"/>
        <w:jc w:val="both"/>
      </w:pPr>
      <w:hyperlink r:id="r101">
        <w:r>
          <w:rPr>
            <w:rFonts w:ascii="Courier New" w:hAnsi="Courier New"/>
            <w:color w:val="000000"/>
            <w:sz w:val="17"/>
          </w:rPr>
          <w:t>end-indent</w:t>
        </w:r>
      </w:hyperlink>
    </w:p>
    <w:bookmarkEnd w:id="281"/>
    <w:bookmarkStart w:id="282" w:name="d5e2765"/>
    <w:p>
      <w:pPr>
        <w:numPr>
          <w:ilvl w:val="0"/>
          <w:numId w:val="26"/>
        </w:numPr>
        <w:tabs>
          <w:tab w:val="left" w:pos="200"/>
        </w:tabs>
        <w:spacing w:before="0" w:after="0" w:line="240" w:lineRule="auto"/>
        <w:ind w:left="200" w:right="0" w:hanging="200"/>
        <w:jc w:val="both"/>
      </w:pPr>
      <w:hyperlink r:id="r102">
        <w:r>
          <w:rPr>
            <w:rFonts w:ascii="Courier New" w:hAnsi="Courier New"/>
            <w:color w:val="000000"/>
            <w:sz w:val="17"/>
          </w:rPr>
          <w:t>text-align</w:t>
        </w:r>
      </w:hyperlink>
    </w:p>
    <w:bookmarkEnd w:id="282"/>
    <w:bookmarkStart w:id="283" w:name="d5e2769"/>
    <w:p>
      <w:pPr>
        <w:numPr>
          <w:ilvl w:val="0"/>
          <w:numId w:val="26"/>
        </w:numPr>
        <w:tabs>
          <w:tab w:val="left" w:pos="200"/>
        </w:tabs>
        <w:spacing w:before="0" w:after="0" w:line="240" w:lineRule="auto"/>
        <w:ind w:left="200" w:right="0" w:hanging="200"/>
        <w:jc w:val="both"/>
      </w:pPr>
      <w:hyperlink r:id="r103">
        <w:r>
          <w:rPr>
            <w:rFonts w:ascii="Courier New" w:hAnsi="Courier New"/>
            <w:color w:val="000000"/>
            <w:sz w:val="17"/>
          </w:rPr>
          <w:t>text-align-last</w:t>
        </w:r>
      </w:hyperlink>
    </w:p>
    <w:bookmarkEnd w:id="283"/>
    <w:bookmarkStart w:id="284" w:name="d5e2773"/>
    <w:p>
      <w:pPr>
        <w:numPr>
          <w:ilvl w:val="0"/>
          <w:numId w:val="26"/>
        </w:numPr>
        <w:tabs>
          <w:tab w:val="left" w:pos="200"/>
        </w:tabs>
        <w:spacing w:before="0" w:after="0" w:line="240" w:lineRule="auto"/>
        <w:ind w:left="200" w:right="0" w:hanging="200"/>
        <w:jc w:val="both"/>
      </w:pPr>
      <w:hyperlink r:id="r104">
        <w:r>
          <w:rPr>
            <w:rFonts w:ascii="Courier New" w:hAnsi="Courier New"/>
            <w:color w:val="000000"/>
            <w:sz w:val="17"/>
          </w:rPr>
          <w:t>text-indent</w:t>
        </w:r>
      </w:hyperlink>
    </w:p>
    <w:bookmarkEnd w:id="284"/>
    <w:bookmarkStart w:id="285" w:name="d5e2777"/>
    <w:p>
      <w:pPr>
        <w:numPr>
          <w:ilvl w:val="0"/>
          <w:numId w:val="26"/>
        </w:numPr>
        <w:tabs>
          <w:tab w:val="left" w:pos="200"/>
        </w:tabs>
        <w:spacing w:before="0" w:after="0" w:line="240" w:lineRule="auto"/>
        <w:ind w:left="200" w:right="0" w:hanging="200"/>
        <w:jc w:val="both"/>
      </w:pPr>
      <w:hyperlink r:id="r105">
        <w:r>
          <w:rPr>
            <w:rFonts w:ascii="Courier New" w:hAnsi="Courier New"/>
            <w:color w:val="000000"/>
            <w:sz w:val="17"/>
          </w:rPr>
          <w:t>line-height</w:t>
        </w:r>
      </w:hyperlink>
      <w:r>
        <w:rPr>
          <w:rFonts w:ascii="Times New Roman" w:hAnsi="Times New Roman"/>
          <w:color w:val="000000"/>
          <w:sz w:val="20"/>
        </w:rPr>
        <w:t xml:space="preserve"> (Number, percentage or length only. Not space.)</w:t>
      </w:r>
    </w:p>
    <w:bookmarkEnd w:id="285"/>
    <w:bookmarkStart w:id="286" w:name="d5e2781"/>
    <w:p>
      <w:pPr>
        <w:numPr>
          <w:ilvl w:val="0"/>
          <w:numId w:val="26"/>
        </w:numPr>
        <w:tabs>
          <w:tab w:val="left" w:pos="200"/>
        </w:tabs>
        <w:spacing w:before="0" w:after="0" w:line="240" w:lineRule="auto"/>
        <w:ind w:left="200" w:right="0" w:hanging="200"/>
        <w:jc w:val="both"/>
      </w:pPr>
      <w:hyperlink r:id="r106">
        <w:r>
          <w:rPr>
            <w:rFonts w:ascii="Courier New" w:hAnsi="Courier New"/>
            <w:color w:val="000000"/>
            <w:sz w:val="17"/>
          </w:rPr>
          <w:t>padding-top</w:t>
        </w:r>
      </w:hyperlink>
    </w:p>
    <w:bookmarkEnd w:id="286"/>
    <w:bookmarkStart w:id="287" w:name="d5e2785"/>
    <w:p>
      <w:pPr>
        <w:numPr>
          <w:ilvl w:val="0"/>
          <w:numId w:val="26"/>
        </w:numPr>
        <w:tabs>
          <w:tab w:val="left" w:pos="200"/>
        </w:tabs>
        <w:spacing w:before="0" w:after="0" w:line="240" w:lineRule="auto"/>
        <w:ind w:left="200" w:right="0" w:hanging="200"/>
        <w:jc w:val="both"/>
      </w:pPr>
      <w:hyperlink r:id="r107">
        <w:r>
          <w:rPr>
            <w:rFonts w:ascii="Courier New" w:hAnsi="Courier New"/>
            <w:color w:val="000000"/>
            <w:sz w:val="17"/>
          </w:rPr>
          <w:t>padding-bottom</w:t>
        </w:r>
      </w:hyperlink>
    </w:p>
    <w:bookmarkEnd w:id="287"/>
    <w:bookmarkStart w:id="288" w:name="d5e2789"/>
    <w:p>
      <w:pPr>
        <w:numPr>
          <w:ilvl w:val="0"/>
          <w:numId w:val="26"/>
        </w:numPr>
        <w:tabs>
          <w:tab w:val="left" w:pos="200"/>
        </w:tabs>
        <w:spacing w:before="0" w:after="0" w:line="240" w:lineRule="auto"/>
        <w:ind w:left="200" w:right="0" w:hanging="200"/>
        <w:jc w:val="both"/>
      </w:pPr>
      <w:hyperlink r:id="r108">
        <w:r>
          <w:rPr>
            <w:rFonts w:ascii="Courier New" w:hAnsi="Courier New"/>
            <w:color w:val="000000"/>
            <w:sz w:val="17"/>
          </w:rPr>
          <w:t>padding-left</w:t>
        </w:r>
      </w:hyperlink>
    </w:p>
    <w:bookmarkEnd w:id="288"/>
    <w:bookmarkStart w:id="289" w:name="d5e2793"/>
    <w:p>
      <w:pPr>
        <w:numPr>
          <w:ilvl w:val="0"/>
          <w:numId w:val="26"/>
        </w:numPr>
        <w:tabs>
          <w:tab w:val="left" w:pos="200"/>
        </w:tabs>
        <w:spacing w:before="0" w:after="0" w:line="240" w:lineRule="auto"/>
        <w:ind w:left="200" w:right="0" w:hanging="200"/>
        <w:jc w:val="both"/>
      </w:pPr>
      <w:hyperlink r:id="r109">
        <w:r>
          <w:rPr>
            <w:rFonts w:ascii="Courier New" w:hAnsi="Courier New"/>
            <w:color w:val="000000"/>
            <w:sz w:val="17"/>
          </w:rPr>
          <w:t>padding-right</w:t>
        </w:r>
      </w:hyperlink>
    </w:p>
    <w:bookmarkEnd w:id="289"/>
    <w:bookmarkStart w:id="290" w:name="d5e2797"/>
    <w:p>
      <w:pPr>
        <w:numPr>
          <w:ilvl w:val="0"/>
          <w:numId w:val="26"/>
        </w:numPr>
        <w:tabs>
          <w:tab w:val="left" w:pos="200"/>
        </w:tabs>
        <w:spacing w:before="0" w:after="0" w:line="240" w:lineRule="auto"/>
        <w:ind w:left="200" w:right="0" w:hanging="200"/>
        <w:jc w:val="both"/>
      </w:pPr>
      <w:hyperlink r:id="r110">
        <w:r>
          <w:rPr>
            <w:rFonts w:ascii="Courier New" w:hAnsi="Courier New"/>
            <w:color w:val="000000"/>
            <w:sz w:val="17"/>
          </w:rPr>
          <w:t>padding</w:t>
        </w:r>
      </w:hyperlink>
    </w:p>
    <w:bookmarkEnd w:id="290"/>
    <w:bookmarkStart w:id="291" w:name="d5e2801"/>
    <w:p>
      <w:pPr>
        <w:numPr>
          <w:ilvl w:val="0"/>
          <w:numId w:val="26"/>
        </w:numPr>
        <w:tabs>
          <w:tab w:val="left" w:pos="200"/>
        </w:tabs>
        <w:spacing w:before="0" w:after="0" w:line="240" w:lineRule="auto"/>
        <w:ind w:left="200" w:right="0" w:hanging="200"/>
        <w:jc w:val="both"/>
      </w:pPr>
      <w:hyperlink r:id="r111">
        <w:r>
          <w:rPr>
            <w:rFonts w:ascii="Courier New" w:hAnsi="Courier New"/>
            <w:color w:val="000000"/>
            <w:sz w:val="17"/>
          </w:rPr>
          <w:t>border-top-style</w:t>
        </w:r>
      </w:hyperlink>
    </w:p>
    <w:bookmarkEnd w:id="291"/>
    <w:bookmarkStart w:id="292" w:name="d5e2805"/>
    <w:p>
      <w:pPr>
        <w:numPr>
          <w:ilvl w:val="0"/>
          <w:numId w:val="26"/>
        </w:numPr>
        <w:tabs>
          <w:tab w:val="left" w:pos="200"/>
        </w:tabs>
        <w:spacing w:before="0" w:after="0" w:line="240" w:lineRule="auto"/>
        <w:ind w:left="200" w:right="0" w:hanging="200"/>
        <w:jc w:val="both"/>
      </w:pPr>
      <w:hyperlink r:id="r112">
        <w:r>
          <w:rPr>
            <w:rFonts w:ascii="Courier New" w:hAnsi="Courier New"/>
            <w:color w:val="000000"/>
            <w:sz w:val="17"/>
          </w:rPr>
          <w:t>border-top-width</w:t>
        </w:r>
      </w:hyperlink>
    </w:p>
    <w:bookmarkEnd w:id="292"/>
    <w:bookmarkStart w:id="293" w:name="d5e2809"/>
    <w:p>
      <w:pPr>
        <w:numPr>
          <w:ilvl w:val="0"/>
          <w:numId w:val="26"/>
        </w:numPr>
        <w:tabs>
          <w:tab w:val="left" w:pos="200"/>
        </w:tabs>
        <w:spacing w:before="0" w:after="0" w:line="240" w:lineRule="auto"/>
        <w:ind w:left="200" w:right="0" w:hanging="200"/>
        <w:jc w:val="both"/>
      </w:pPr>
      <w:hyperlink r:id="r113">
        <w:r>
          <w:rPr>
            <w:rFonts w:ascii="Courier New" w:hAnsi="Courier New"/>
            <w:color w:val="000000"/>
            <w:sz w:val="17"/>
          </w:rPr>
          <w:t>border-top-color</w:t>
        </w:r>
      </w:hyperlink>
    </w:p>
    <w:bookmarkEnd w:id="293"/>
    <w:bookmarkStart w:id="294" w:name="d5e2813"/>
    <w:p>
      <w:pPr>
        <w:numPr>
          <w:ilvl w:val="0"/>
          <w:numId w:val="26"/>
        </w:numPr>
        <w:tabs>
          <w:tab w:val="left" w:pos="200"/>
        </w:tabs>
        <w:spacing w:before="0" w:after="0" w:line="240" w:lineRule="auto"/>
        <w:ind w:left="200" w:right="0" w:hanging="200"/>
        <w:jc w:val="both"/>
      </w:pPr>
      <w:hyperlink r:id="r114">
        <w:r>
          <w:rPr>
            <w:rFonts w:ascii="Courier New" w:hAnsi="Courier New"/>
            <w:color w:val="000000"/>
            <w:sz w:val="17"/>
          </w:rPr>
          <w:t>border-top</w:t>
        </w:r>
      </w:hyperlink>
    </w:p>
    <w:bookmarkEnd w:id="294"/>
    <w:bookmarkStart w:id="295" w:name="d5e2817"/>
    <w:p>
      <w:pPr>
        <w:numPr>
          <w:ilvl w:val="0"/>
          <w:numId w:val="26"/>
        </w:numPr>
        <w:tabs>
          <w:tab w:val="left" w:pos="200"/>
        </w:tabs>
        <w:spacing w:before="0" w:after="0" w:line="240" w:lineRule="auto"/>
        <w:ind w:left="200" w:right="0" w:hanging="200"/>
        <w:jc w:val="both"/>
      </w:pPr>
      <w:hyperlink r:id="r115">
        <w:r>
          <w:rPr>
            <w:rFonts w:ascii="Courier New" w:hAnsi="Courier New"/>
            <w:color w:val="000000"/>
            <w:sz w:val="17"/>
          </w:rPr>
          <w:t>border-bottom-style</w:t>
        </w:r>
      </w:hyperlink>
    </w:p>
    <w:bookmarkEnd w:id="295"/>
    <w:bookmarkStart w:id="296" w:name="d5e2821"/>
    <w:p>
      <w:pPr>
        <w:numPr>
          <w:ilvl w:val="0"/>
          <w:numId w:val="26"/>
        </w:numPr>
        <w:tabs>
          <w:tab w:val="left" w:pos="200"/>
        </w:tabs>
        <w:spacing w:before="0" w:after="0" w:line="240" w:lineRule="auto"/>
        <w:ind w:left="200" w:right="0" w:hanging="200"/>
        <w:jc w:val="both"/>
      </w:pPr>
      <w:hyperlink r:id="r116">
        <w:r>
          <w:rPr>
            <w:rFonts w:ascii="Courier New" w:hAnsi="Courier New"/>
            <w:color w:val="000000"/>
            <w:sz w:val="17"/>
          </w:rPr>
          <w:t>border-bottom-width</w:t>
        </w:r>
      </w:hyperlink>
    </w:p>
    <w:bookmarkEnd w:id="296"/>
    <w:bookmarkStart w:id="297" w:name="d5e2825"/>
    <w:p>
      <w:pPr>
        <w:numPr>
          <w:ilvl w:val="0"/>
          <w:numId w:val="26"/>
        </w:numPr>
        <w:tabs>
          <w:tab w:val="left" w:pos="200"/>
        </w:tabs>
        <w:spacing w:before="0" w:after="0" w:line="240" w:lineRule="auto"/>
        <w:ind w:left="200" w:right="0" w:hanging="200"/>
        <w:jc w:val="both"/>
      </w:pPr>
      <w:hyperlink r:id="r117">
        <w:r>
          <w:rPr>
            <w:rFonts w:ascii="Courier New" w:hAnsi="Courier New"/>
            <w:color w:val="000000"/>
            <w:sz w:val="17"/>
          </w:rPr>
          <w:t>border-bottom-color</w:t>
        </w:r>
      </w:hyperlink>
    </w:p>
    <w:bookmarkEnd w:id="297"/>
    <w:bookmarkStart w:id="298" w:name="d5e2829"/>
    <w:p>
      <w:pPr>
        <w:numPr>
          <w:ilvl w:val="0"/>
          <w:numId w:val="26"/>
        </w:numPr>
        <w:tabs>
          <w:tab w:val="left" w:pos="200"/>
        </w:tabs>
        <w:spacing w:before="0" w:after="0" w:line="240" w:lineRule="auto"/>
        <w:ind w:left="200" w:right="0" w:hanging="200"/>
        <w:jc w:val="both"/>
      </w:pPr>
      <w:hyperlink r:id="r118">
        <w:r>
          <w:rPr>
            <w:rFonts w:ascii="Courier New" w:hAnsi="Courier New"/>
            <w:color w:val="000000"/>
            <w:sz w:val="17"/>
          </w:rPr>
          <w:t>border-bottom</w:t>
        </w:r>
      </w:hyperlink>
    </w:p>
    <w:bookmarkEnd w:id="298"/>
    <w:bookmarkStart w:id="299" w:name="d5e2833"/>
    <w:p>
      <w:pPr>
        <w:numPr>
          <w:ilvl w:val="0"/>
          <w:numId w:val="26"/>
        </w:numPr>
        <w:tabs>
          <w:tab w:val="left" w:pos="200"/>
        </w:tabs>
        <w:spacing w:before="0" w:after="0" w:line="240" w:lineRule="auto"/>
        <w:ind w:left="200" w:right="0" w:hanging="200"/>
        <w:jc w:val="both"/>
      </w:pPr>
      <w:hyperlink r:id="r119">
        <w:r>
          <w:rPr>
            <w:rFonts w:ascii="Courier New" w:hAnsi="Courier New"/>
            <w:color w:val="000000"/>
            <w:sz w:val="17"/>
          </w:rPr>
          <w:t>border-left-style</w:t>
        </w:r>
      </w:hyperlink>
    </w:p>
    <w:bookmarkEnd w:id="299"/>
    <w:bookmarkStart w:id="300" w:name="d5e2837"/>
    <w:p>
      <w:pPr>
        <w:numPr>
          <w:ilvl w:val="0"/>
          <w:numId w:val="26"/>
        </w:numPr>
        <w:tabs>
          <w:tab w:val="left" w:pos="200"/>
        </w:tabs>
        <w:spacing w:before="0" w:after="0" w:line="240" w:lineRule="auto"/>
        <w:ind w:left="200" w:right="0" w:hanging="200"/>
        <w:jc w:val="both"/>
      </w:pPr>
      <w:hyperlink r:id="r120">
        <w:r>
          <w:rPr>
            <w:rFonts w:ascii="Courier New" w:hAnsi="Courier New"/>
            <w:color w:val="000000"/>
            <w:sz w:val="17"/>
          </w:rPr>
          <w:t>border-left-width</w:t>
        </w:r>
      </w:hyperlink>
    </w:p>
    <w:bookmarkEnd w:id="300"/>
    <w:bookmarkStart w:id="301" w:name="d5e2841"/>
    <w:p>
      <w:pPr>
        <w:numPr>
          <w:ilvl w:val="0"/>
          <w:numId w:val="26"/>
        </w:numPr>
        <w:tabs>
          <w:tab w:val="left" w:pos="200"/>
        </w:tabs>
        <w:spacing w:before="0" w:after="0" w:line="240" w:lineRule="auto"/>
        <w:ind w:left="200" w:right="0" w:hanging="200"/>
        <w:jc w:val="both"/>
      </w:pPr>
      <w:hyperlink r:id="r121">
        <w:r>
          <w:rPr>
            <w:rFonts w:ascii="Courier New" w:hAnsi="Courier New"/>
            <w:color w:val="000000"/>
            <w:sz w:val="17"/>
          </w:rPr>
          <w:t>border-left-color</w:t>
        </w:r>
      </w:hyperlink>
    </w:p>
    <w:bookmarkEnd w:id="301"/>
    <w:bookmarkStart w:id="302" w:name="d5e2845"/>
    <w:p>
      <w:pPr>
        <w:numPr>
          <w:ilvl w:val="0"/>
          <w:numId w:val="26"/>
        </w:numPr>
        <w:tabs>
          <w:tab w:val="left" w:pos="200"/>
        </w:tabs>
        <w:spacing w:before="0" w:after="0" w:line="240" w:lineRule="auto"/>
        <w:ind w:left="200" w:right="0" w:hanging="200"/>
        <w:jc w:val="both"/>
      </w:pPr>
      <w:hyperlink r:id="r122">
        <w:r>
          <w:rPr>
            <w:rFonts w:ascii="Courier New" w:hAnsi="Courier New"/>
            <w:color w:val="000000"/>
            <w:sz w:val="17"/>
          </w:rPr>
          <w:t>border-left</w:t>
        </w:r>
      </w:hyperlink>
    </w:p>
    <w:bookmarkEnd w:id="302"/>
    <w:bookmarkStart w:id="303" w:name="d5e2849"/>
    <w:p>
      <w:pPr>
        <w:numPr>
          <w:ilvl w:val="0"/>
          <w:numId w:val="26"/>
        </w:numPr>
        <w:tabs>
          <w:tab w:val="left" w:pos="200"/>
        </w:tabs>
        <w:spacing w:before="0" w:after="0" w:line="240" w:lineRule="auto"/>
        <w:ind w:left="200" w:right="0" w:hanging="200"/>
        <w:jc w:val="both"/>
      </w:pPr>
      <w:hyperlink r:id="r123">
        <w:r>
          <w:rPr>
            <w:rFonts w:ascii="Courier New" w:hAnsi="Courier New"/>
            <w:color w:val="000000"/>
            <w:sz w:val="17"/>
          </w:rPr>
          <w:t>border-right-style</w:t>
        </w:r>
      </w:hyperlink>
    </w:p>
    <w:bookmarkEnd w:id="303"/>
    <w:bookmarkStart w:id="304" w:name="d5e2853"/>
    <w:p>
      <w:pPr>
        <w:numPr>
          <w:ilvl w:val="0"/>
          <w:numId w:val="26"/>
        </w:numPr>
        <w:tabs>
          <w:tab w:val="left" w:pos="200"/>
        </w:tabs>
        <w:spacing w:before="0" w:after="0" w:line="240" w:lineRule="auto"/>
        <w:ind w:left="200" w:right="0" w:hanging="200"/>
        <w:jc w:val="both"/>
      </w:pPr>
      <w:hyperlink r:id="r124">
        <w:r>
          <w:rPr>
            <w:rFonts w:ascii="Courier New" w:hAnsi="Courier New"/>
            <w:color w:val="000000"/>
            <w:sz w:val="17"/>
          </w:rPr>
          <w:t>border-right-width</w:t>
        </w:r>
      </w:hyperlink>
    </w:p>
    <w:bookmarkEnd w:id="304"/>
    <w:bookmarkStart w:id="305" w:name="d5e2857"/>
    <w:p>
      <w:pPr>
        <w:numPr>
          <w:ilvl w:val="0"/>
          <w:numId w:val="26"/>
        </w:numPr>
        <w:tabs>
          <w:tab w:val="left" w:pos="200"/>
        </w:tabs>
        <w:spacing w:before="0" w:after="0" w:line="240" w:lineRule="auto"/>
        <w:ind w:left="200" w:right="0" w:hanging="200"/>
        <w:jc w:val="both"/>
      </w:pPr>
      <w:hyperlink r:id="r125">
        <w:r>
          <w:rPr>
            <w:rFonts w:ascii="Courier New" w:hAnsi="Courier New"/>
            <w:color w:val="000000"/>
            <w:sz w:val="17"/>
          </w:rPr>
          <w:t>border-right-color</w:t>
        </w:r>
      </w:hyperlink>
    </w:p>
    <w:bookmarkEnd w:id="305"/>
    <w:bookmarkStart w:id="306" w:name="d5e2861"/>
    <w:p>
      <w:pPr>
        <w:numPr>
          <w:ilvl w:val="0"/>
          <w:numId w:val="26"/>
        </w:numPr>
        <w:tabs>
          <w:tab w:val="left" w:pos="200"/>
        </w:tabs>
        <w:spacing w:before="0" w:after="0" w:line="240" w:lineRule="auto"/>
        <w:ind w:left="200" w:right="0" w:hanging="200"/>
        <w:jc w:val="both"/>
      </w:pPr>
      <w:hyperlink r:id="r126">
        <w:r>
          <w:rPr>
            <w:rFonts w:ascii="Courier New" w:hAnsi="Courier New"/>
            <w:color w:val="000000"/>
            <w:sz w:val="17"/>
          </w:rPr>
          <w:t>border-right</w:t>
        </w:r>
      </w:hyperlink>
    </w:p>
    <w:bookmarkEnd w:id="306"/>
    <w:bookmarkStart w:id="307" w:name="d5e2865"/>
    <w:p>
      <w:pPr>
        <w:numPr>
          <w:ilvl w:val="0"/>
          <w:numId w:val="26"/>
        </w:numPr>
        <w:tabs>
          <w:tab w:val="left" w:pos="200"/>
        </w:tabs>
        <w:spacing w:before="0" w:after="0" w:line="240" w:lineRule="auto"/>
        <w:ind w:left="200" w:right="0" w:hanging="200"/>
        <w:jc w:val="both"/>
      </w:pPr>
      <w:hyperlink r:id="r127">
        <w:r>
          <w:rPr>
            <w:rFonts w:ascii="Courier New" w:hAnsi="Courier New"/>
            <w:color w:val="000000"/>
            <w:sz w:val="17"/>
          </w:rPr>
          <w:t>border</w:t>
        </w:r>
      </w:hyperlink>
    </w:p>
    <w:bookmarkEnd w:id="307"/>
    <w:bookmarkStart w:id="308" w:name="d5e2869"/>
    <w:p>
      <w:pPr>
        <w:numPr>
          <w:ilvl w:val="0"/>
          <w:numId w:val="26"/>
        </w:numPr>
        <w:tabs>
          <w:tab w:val="left" w:pos="200"/>
        </w:tabs>
        <w:spacing w:before="0" w:after="0" w:line="240" w:lineRule="auto"/>
        <w:ind w:left="200" w:right="0" w:hanging="200"/>
        <w:jc w:val="both"/>
      </w:pPr>
      <w:hyperlink r:id="r128">
        <w:r>
          <w:rPr>
            <w:rFonts w:ascii="Courier New" w:hAnsi="Courier New"/>
            <w:color w:val="000000"/>
            <w:sz w:val="17"/>
          </w:rPr>
          <w:t>font-family</w:t>
        </w:r>
      </w:hyperlink>
    </w:p>
    <w:bookmarkEnd w:id="308"/>
    <w:bookmarkStart w:id="309" w:name="d5e2873"/>
    <w:p>
      <w:pPr>
        <w:numPr>
          <w:ilvl w:val="0"/>
          <w:numId w:val="26"/>
        </w:numPr>
        <w:tabs>
          <w:tab w:val="left" w:pos="200"/>
        </w:tabs>
        <w:spacing w:before="0" w:after="0" w:line="240" w:lineRule="auto"/>
        <w:ind w:left="200" w:right="0" w:hanging="200"/>
        <w:jc w:val="both"/>
      </w:pPr>
      <w:hyperlink r:id="r129">
        <w:r>
          <w:rPr>
            <w:rFonts w:ascii="Courier New" w:hAnsi="Courier New"/>
            <w:color w:val="000000"/>
            <w:sz w:val="17"/>
          </w:rPr>
          <w:t>font-size</w:t>
        </w:r>
      </w:hyperlink>
    </w:p>
    <w:bookmarkEnd w:id="309"/>
    <w:bookmarkStart w:id="310" w:name="d5e2877"/>
    <w:p>
      <w:pPr>
        <w:numPr>
          <w:ilvl w:val="0"/>
          <w:numId w:val="26"/>
        </w:numPr>
        <w:tabs>
          <w:tab w:val="left" w:pos="200"/>
        </w:tabs>
        <w:spacing w:before="0" w:after="0" w:line="240" w:lineRule="auto"/>
        <w:ind w:left="200" w:right="0" w:hanging="200"/>
        <w:jc w:val="both"/>
      </w:pPr>
      <w:hyperlink r:id="r130">
        <w:r>
          <w:rPr>
            <w:rFonts w:ascii="Courier New" w:hAnsi="Courier New"/>
            <w:color w:val="000000"/>
            <w:sz w:val="17"/>
          </w:rPr>
          <w:t>font-style</w:t>
        </w:r>
      </w:hyperlink>
    </w:p>
    <w:bookmarkEnd w:id="310"/>
    <w:bookmarkStart w:id="311" w:name="d5e2881"/>
    <w:p>
      <w:pPr>
        <w:numPr>
          <w:ilvl w:val="0"/>
          <w:numId w:val="26"/>
        </w:numPr>
        <w:tabs>
          <w:tab w:val="left" w:pos="200"/>
        </w:tabs>
        <w:spacing w:before="0" w:after="0" w:line="240" w:lineRule="auto"/>
        <w:ind w:left="200" w:right="0" w:hanging="200"/>
        <w:jc w:val="both"/>
      </w:pPr>
      <w:hyperlink r:id="r131">
        <w:r>
          <w:rPr>
            <w:rFonts w:ascii="Courier New" w:hAnsi="Courier New"/>
            <w:color w:val="000000"/>
            <w:sz w:val="17"/>
          </w:rPr>
          <w:t>font-weight</w:t>
        </w:r>
      </w:hyperlink>
    </w:p>
    <w:bookmarkEnd w:id="311"/>
    <w:bookmarkStart w:id="312" w:name="d5e2885"/>
    <w:p>
      <w:pPr>
        <w:numPr>
          <w:ilvl w:val="0"/>
          <w:numId w:val="26"/>
        </w:numPr>
        <w:tabs>
          <w:tab w:val="left" w:pos="200"/>
        </w:tabs>
        <w:spacing w:before="0" w:after="0" w:line="240" w:lineRule="auto"/>
        <w:ind w:left="200" w:right="0" w:hanging="200"/>
        <w:jc w:val="both"/>
      </w:pPr>
      <w:hyperlink r:id="r132">
        <w:r>
          <w:rPr>
            <w:rFonts w:ascii="Courier New" w:hAnsi="Courier New"/>
            <w:color w:val="000000"/>
            <w:sz w:val="17"/>
          </w:rPr>
          <w:t>font-variant</w:t>
        </w:r>
      </w:hyperlink>
    </w:p>
    <w:bookmarkEnd w:id="312"/>
    <w:bookmarkStart w:id="313" w:name="d5e2889"/>
    <w:p>
      <w:pPr>
        <w:numPr>
          <w:ilvl w:val="0"/>
          <w:numId w:val="26"/>
        </w:numPr>
        <w:tabs>
          <w:tab w:val="left" w:pos="200"/>
        </w:tabs>
        <w:spacing w:before="0" w:after="0" w:line="240" w:lineRule="auto"/>
        <w:ind w:left="200" w:right="0" w:hanging="200"/>
        <w:jc w:val="both"/>
      </w:pPr>
      <w:hyperlink r:id="r133">
        <w:r>
          <w:rPr>
            <w:rFonts w:ascii="Courier New" w:hAnsi="Courier New"/>
            <w:color w:val="000000"/>
            <w:sz w:val="17"/>
          </w:rPr>
          <w:t>font</w:t>
        </w:r>
      </w:hyperlink>
    </w:p>
    <w:bookmarkEnd w:id="313"/>
    <w:bookmarkStart w:id="314" w:name="d5e2893"/>
    <w:p>
      <w:pPr>
        <w:numPr>
          <w:ilvl w:val="0"/>
          <w:numId w:val="26"/>
        </w:numPr>
        <w:tabs>
          <w:tab w:val="left" w:pos="200"/>
        </w:tabs>
        <w:spacing w:before="0" w:after="0" w:line="240" w:lineRule="auto"/>
        <w:ind w:left="200" w:right="0" w:hanging="200"/>
        <w:jc w:val="both"/>
      </w:pPr>
      <w:hyperlink r:id="r134">
        <w:r>
          <w:rPr>
            <w:rFonts w:ascii="Courier New" w:hAnsi="Courier New"/>
            <w:color w:val="000000"/>
            <w:sz w:val="17"/>
          </w:rPr>
          <w:t>text-decoration</w:t>
        </w:r>
      </w:hyperlink>
    </w:p>
    <w:bookmarkEnd w:id="314"/>
    <w:bookmarkStart w:id="315" w:name="d5e2897"/>
    <w:p>
      <w:pPr>
        <w:numPr>
          <w:ilvl w:val="0"/>
          <w:numId w:val="26"/>
        </w:numPr>
        <w:tabs>
          <w:tab w:val="left" w:pos="200"/>
        </w:tabs>
        <w:spacing w:before="0" w:after="0" w:line="240" w:lineRule="auto"/>
        <w:ind w:left="200" w:right="0" w:hanging="200"/>
        <w:jc w:val="both"/>
      </w:pPr>
      <w:hyperlink r:id="r135">
        <w:r>
          <w:rPr>
            <w:rFonts w:ascii="Courier New" w:hAnsi="Courier New"/>
            <w:color w:val="000000"/>
            <w:sz w:val="17"/>
          </w:rPr>
          <w:t>baseline-shift</w:t>
        </w:r>
      </w:hyperlink>
    </w:p>
    <w:bookmarkEnd w:id="315"/>
    <w:bookmarkStart w:id="316" w:name="d5e2901"/>
    <w:p>
      <w:pPr>
        <w:numPr>
          <w:ilvl w:val="0"/>
          <w:numId w:val="26"/>
        </w:numPr>
        <w:tabs>
          <w:tab w:val="left" w:pos="200"/>
        </w:tabs>
        <w:spacing w:before="0" w:after="0" w:line="240" w:lineRule="auto"/>
        <w:ind w:left="200" w:right="0" w:hanging="200"/>
        <w:jc w:val="both"/>
      </w:pPr>
      <w:hyperlink r:id="r136">
        <w:r>
          <w:rPr>
            <w:rFonts w:ascii="Courier New" w:hAnsi="Courier New"/>
            <w:color w:val="000000"/>
            <w:sz w:val="17"/>
          </w:rPr>
          <w:t>color</w:t>
        </w:r>
      </w:hyperlink>
    </w:p>
    <w:bookmarkEnd w:id="316"/>
    <w:bookmarkStart w:id="317" w:name="d5e2905"/>
    <w:p>
      <w:pPr>
        <w:numPr>
          <w:ilvl w:val="0"/>
          <w:numId w:val="26"/>
        </w:numPr>
        <w:tabs>
          <w:tab w:val="left" w:pos="200"/>
        </w:tabs>
        <w:spacing w:before="0" w:after="0" w:line="240" w:lineRule="auto"/>
        <w:ind w:left="200" w:right="0" w:hanging="200"/>
        <w:jc w:val="both"/>
      </w:pPr>
      <w:hyperlink r:id="r137">
        <w:r>
          <w:rPr>
            <w:rFonts w:ascii="Courier New" w:hAnsi="Courier New"/>
            <w:color w:val="000000"/>
            <w:sz w:val="17"/>
          </w:rPr>
          <w:t>background-color</w:t>
        </w:r>
      </w:hyperlink>
    </w:p>
    <w:bookmarkEnd w:id="317"/>
    <w:bookmarkStart w:id="318" w:name="d5e2909"/>
    <w:p>
      <w:pPr>
        <w:numPr>
          <w:ilvl w:val="0"/>
          <w:numId w:val="26"/>
        </w:numPr>
        <w:tabs>
          <w:tab w:val="left" w:pos="200"/>
        </w:tabs>
        <w:spacing w:before="0" w:after="0" w:line="240" w:lineRule="auto"/>
        <w:ind w:left="200" w:right="0" w:hanging="200"/>
        <w:jc w:val="both"/>
      </w:pPr>
      <w:hyperlink r:id="r138">
        <w:r>
          <w:rPr>
            <w:rFonts w:ascii="Courier New" w:hAnsi="Courier New"/>
            <w:color w:val="000000"/>
            <w:sz w:val="17"/>
          </w:rPr>
          <w:t>background</w:t>
        </w:r>
      </w:hyperlink>
    </w:p>
    <w:bookmarkEnd w:id="318"/>
    <w:p>
      <w:pPr>
        <w:spacing w:before="200" w:after="0" w:line="240" w:lineRule="auto"/>
        <w:jc w:val="both"/>
      </w:pPr>
      <w:r>
        <w:rPr>
          <w:rFonts w:ascii="Times New Roman" w:hAnsi="Times New Roman"/>
          <w:color w:val="000000"/>
          <w:sz w:val="20"/>
        </w:rPr>
        <w:t xml:space="preserve">Note that specifying any other XSL-FO attribute (e.g. </w:t>
      </w:r>
      <w:r>
        <w:rPr>
          <w:rFonts w:ascii="Courier New" w:hAnsi="Courier New"/>
          <w:color w:val="000000"/>
          <w:sz w:val="17"/>
        </w:rPr>
        <w:t>padding-after</w:t>
      </w:r>
      <w:r>
        <w:rPr>
          <w:rFonts w:ascii="Times New Roman" w:hAnsi="Times New Roman"/>
          <w:color w:val="000000"/>
          <w:sz w:val="20"/>
        </w:rPr>
        <w:t xml:space="preserve">, </w:t>
      </w:r>
      <w:r>
        <w:rPr>
          <w:rFonts w:ascii="Courier New" w:hAnsi="Courier New"/>
          <w:color w:val="000000"/>
          <w:sz w:val="17"/>
        </w:rPr>
        <w:t>margin-left</w:t>
      </w:r>
      <w:r>
        <w:rPr>
          <w:rFonts w:ascii="Times New Roman" w:hAnsi="Times New Roman"/>
          <w:color w:val="000000"/>
          <w:sz w:val="20"/>
        </w:rPr>
        <w:t xml:space="preserve">, </w:t>
      </w:r>
      <w:r>
        <w:rPr>
          <w:rFonts w:ascii="Courier New" w:hAnsi="Courier New"/>
          <w:color w:val="000000"/>
          <w:sz w:val="17"/>
        </w:rPr>
        <w:t>keep-together.within-column</w:t>
      </w:r>
      <w:r>
        <w:rPr>
          <w:rFonts w:ascii="Times New Roman" w:hAnsi="Times New Roman"/>
          <w:color w:val="000000"/>
          <w:sz w:val="20"/>
        </w:rPr>
        <w:t xml:space="preserve">, </w:t>
      </w:r>
      <w:r>
        <w:rPr>
          <w:rFonts w:ascii="Courier New" w:hAnsi="Courier New"/>
          <w:color w:val="000000"/>
          <w:sz w:val="17"/>
        </w:rPr>
        <w:t>space-before.mininum</w:t>
      </w:r>
      <w:r>
        <w:rPr>
          <w:rFonts w:ascii="Times New Roman" w:hAnsi="Times New Roman"/>
          <w:color w:val="000000"/>
          <w:sz w:val="20"/>
        </w:rPr>
        <w:t>) is reported as a fatal error.</w:t>
      </w:r>
    </w:p>
    <w:p>
      <w:pPr>
        <w:spacing w:before="200" w:after="0" w:line="240" w:lineRule="auto"/>
        <w:jc w:val="both"/>
      </w:pPr>
      <w:r>
        <w:rPr>
          <w:rFonts w:ascii="Times New Roman" w:hAnsi="Times New Roman"/>
          <w:color w:val="000000"/>
          <w:sz w:val="20"/>
        </w:rPr>
        <w:t>Examples:</w:t>
      </w:r>
    </w:p>
    <w:bookmarkStart w:id="319" w:name="d5e2919"/>
    <w:p>
      <w:pPr>
        <w:shd w:val="clear" w:fill="e0e0e0"/>
        <w:spacing w:before="166" w:after="0" w:line="240" w:lineRule="auto"/>
      </w:pPr>
      <w:r>
        <w:rPr>
          <w:rFonts w:ascii="Courier New" w:hAnsi="Courier New"/>
          <w:color w:val="000000"/>
          <w:sz w:val="17"/>
          <w:shd w:val="clear" w:fill="e0e0e0"/>
        </w:rPr>
        <w:t xml:space="preserve">&lt;paragraph-style name="Caption" base-style="Centered"</w:t>
      </w:r>
      <w:r>
        <w:rPr>
          <w:rFonts w:ascii="Courier New" w:hAnsi="Courier New"/>
          <w:color w:val="000000"/>
          <w:sz w:val="17"/>
          <w:shd w:val="clear" w:fill="e0e0e0"/>
        </w:rPr>
        <w:br w:type="textWrapping"/>
      </w:r>
      <w:r>
        <w:rPr>
          <w:rFonts w:ascii="Courier New" w:hAnsi="Courier New"/>
          <w:color w:val="000000"/>
          <w:sz w:val="17"/>
          <w:shd w:val="clear" w:fill="e0e0e0"/>
        </w:rPr>
        <w:t xml:space="preserve">                 keep-with-previous="always"</w:t>
      </w:r>
      <w:r>
        <w:rPr>
          <w:rFonts w:ascii="Courier New" w:hAnsi="Courier New"/>
          <w:color w:val="000000"/>
          <w:sz w:val="17"/>
          <w:shd w:val="clear" w:fill="e0e0e0"/>
        </w:rPr>
        <w:br w:type="textWrapping"/>
      </w:r>
      <w:r>
        <w:rPr>
          <w:rFonts w:ascii="Courier New" w:hAnsi="Courier New"/>
          <w:color w:val="000000"/>
          <w:sz w:val="17"/>
          <w:shd w:val="clear" w:fill="e0e0e0"/>
        </w:rPr>
        <w:t xml:space="preserve">                 font-style="oblique" font-size="smaller"</w:t>
      </w:r>
      <w:r>
        <w:rPr>
          <w:rFonts w:ascii="Courier New" w:hAnsi="Courier New"/>
          <w:color w:val="000000"/>
          <w:sz w:val="17"/>
          <w:shd w:val="clear" w:fill="e0e0e0"/>
        </w:rPr>
        <w:br w:type="textWrapping"/>
      </w:r>
      <w:r>
        <w:rPr>
          <w:rFonts w:ascii="Courier New" w:hAnsi="Courier New"/>
          <w:color w:val="000000"/>
          <w:sz w:val="17"/>
          <w:shd w:val="clear" w:fill="e0e0e0"/>
        </w:rPr>
        <w:t xml:space="preserve">                 start-indent="4em" end-indent="4em" /&gt;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&lt;paragraph-style name="Bullet 3" numbering="Bullets" numbering-level="3"</w:t>
      </w:r>
      <w:r>
        <w:rPr>
          <w:rFonts w:ascii="Courier New" w:hAnsi="Courier New"/>
          <w:color w:val="000000"/>
          <w:sz w:val="17"/>
          <w:shd w:val="clear" w:fill="e0e0e0"/>
        </w:rPr>
        <w:br w:type="textWrapping"/>
      </w:r>
      <w:r>
        <w:rPr>
          <w:rFonts w:ascii="Courier New" w:hAnsi="Courier New"/>
          <w:color w:val="000000"/>
          <w:sz w:val="17"/>
          <w:shd w:val="clear" w:fill="e0e0e0"/>
        </w:rPr>
        <w:t xml:space="preserve">                 start-indent="2*24pt" /&gt;</w:t>
      </w:r>
    </w:p>
    <w:bookmarkEnd w:id="319"/>
    <w:bookmarkStart w:id="320" w:name="numbering_ref"/>
    <w:p>
      <w:pPr>
        <w:spacing w:before="200" w:after="0" w:line="240" w:lineRule="auto"/>
      </w:pPr>
      <w:r>
        <w:rPr>
          <w:rFonts w:ascii="Arial" w:hAnsi="Arial"/>
          <w:b/>
          <w:color w:val="000000"/>
          <w:sz w:val="29"/>
        </w:rPr>
        <w:t xml:space="preserve">3.4. The </w:t>
      </w:r>
      <w:r>
        <w:rPr>
          <w:rFonts w:ascii="Courier New" w:hAnsi="Courier New"/>
          <w:b/>
          <w:color w:val="000000"/>
          <w:sz w:val="24"/>
        </w:rPr>
        <w:t>numbering</w:t>
      </w:r>
      <w:r>
        <w:rPr>
          <w:rFonts w:ascii="Arial" w:hAnsi="Arial"/>
          <w:b/>
          <w:color w:val="000000"/>
          <w:sz w:val="29"/>
        </w:rPr>
        <w:t xml:space="preserve"> element</w:t>
      </w:r>
    </w:p>
    <w:bookmarkEnd w:id="320"/>
    <w:bookmarkStart w:id="321" w:name="d5e2923"/>
    <w:p>
      <w:pPr>
        <w:shd w:val="clear" w:fill="e0e0e0"/>
        <w:spacing w:before="166" w:after="0" w:line="240" w:lineRule="auto"/>
      </w:pPr>
      <w:r>
        <w:rPr>
          <w:rFonts w:ascii="Courier New" w:hAnsi="Courier New"/>
          <w:color w:val="000000"/>
          <w:sz w:val="17"/>
          <w:shd w:val="clear" w:fill="e0e0e0"/>
        </w:rPr>
        <w:t xml:space="preserve">&lt;numbering</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name</w:t>
      </w:r>
      <w:r>
        <w:rPr>
          <w:rFonts w:ascii="Courier New" w:hAnsi="Courier New"/>
          <w:color w:val="000000"/>
          <w:sz w:val="17"/>
          <w:shd w:val="clear" w:fill="e0e0e0"/>
        </w:rPr>
        <w:t xml:space="preserve"> = </w:t>
      </w:r>
      <w:r>
        <w:rPr>
          <w:rFonts w:ascii="Courier New" w:hAnsi="Courier New"/>
          <w:i/>
          <w:color w:val="000000"/>
          <w:sz w:val="17"/>
          <w:shd w:val="clear" w:fill="e0e0e0"/>
        </w:rPr>
        <w:t xml:space="preserve">non empty</w:t>
      </w:r>
      <w:r>
        <w:rPr>
          <w:rFonts w:ascii="Courier New" w:hAnsi="Courier New"/>
          <w:color w:val="000000"/>
          <w:sz w:val="17"/>
          <w:shd w:val="clear" w:fill="e0e0e0"/>
        </w:rPr>
        <w:t xml:space="preserve"> token</w:t>
      </w:r>
      <w:r>
        <w:rPr>
          <w:rFonts w:ascii="Courier New" w:hAnsi="Courier New"/>
          <w:color w:val="000000"/>
          <w:sz w:val="17"/>
          <w:shd w:val="clear" w:fill="e0e0e0"/>
        </w:rPr>
        <w:br w:type="textWrapping"/>
      </w:r>
      <w:r>
        <w:rPr>
          <w:rFonts w:ascii="Courier New" w:hAnsi="Courier New"/>
          <w:color w:val="000000"/>
          <w:sz w:val="17"/>
          <w:shd w:val="clear" w:fill="e0e0e0"/>
        </w:rPr>
        <w:t xml:space="preserve">  show-all-levels = boolean : false</w:t>
      </w:r>
      <w:r>
        <w:rPr>
          <w:rFonts w:ascii="Courier New" w:hAnsi="Courier New"/>
          <w:color w:val="000000"/>
          <w:sz w:val="17"/>
          <w:shd w:val="clear" w:fill="e0e0e0"/>
        </w:rPr>
        <w:br w:type="textWrapping"/>
      </w:r>
      <w:r>
        <w:rPr>
          <w:rFonts w:ascii="Courier New" w:hAnsi="Courier New"/>
          <w:color w:val="000000"/>
          <w:sz w:val="17"/>
          <w:shd w:val="clear" w:fill="e0e0e0"/>
        </w:rPr>
        <w:t xml:space="preserve">&gt;</w:t>
      </w:r>
      <w:r>
        <w:rPr>
          <w:rFonts w:ascii="Courier New" w:hAnsi="Courier New"/>
          <w:color w:val="000000"/>
          <w:sz w:val="17"/>
          <w:shd w:val="clear" w:fill="e0e0e0"/>
        </w:rPr>
        <w:br w:type="textWrapping"/>
      </w:r>
      <w:r>
        <w:rPr>
          <w:rFonts w:ascii="Courier New" w:hAnsi="Courier New"/>
          <w:i/>
          <w:color w:val="000000"/>
          <w:sz w:val="17"/>
          <w:shd w:val="clear" w:fill="e0e0e0"/>
        </w:rPr>
        <w:t xml:space="preserve">Content:</w:t>
      </w:r>
      <w:r>
        <w:rPr>
          <w:rFonts w:ascii="Courier New" w:hAnsi="Courier New"/>
          <w:color w:val="000000"/>
          <w:sz w:val="17"/>
          <w:shd w:val="clear" w:fill="e0e0e0"/>
        </w:rPr>
        <w:t xml:space="preserve"> [ level ]{1,10}</w:t>
      </w:r>
      <w:r>
        <w:rPr>
          <w:rFonts w:ascii="Courier New" w:hAnsi="Courier New"/>
          <w:color w:val="000000"/>
          <w:sz w:val="17"/>
          <w:shd w:val="clear" w:fill="e0e0e0"/>
        </w:rPr>
        <w:br w:type="textWrapping"/>
      </w:r>
      <w:r>
        <w:rPr>
          <w:rFonts w:ascii="Courier New" w:hAnsi="Courier New"/>
          <w:color w:val="000000"/>
          <w:sz w:val="17"/>
          <w:shd w:val="clear" w:fill="e0e0e0"/>
        </w:rPr>
        <w:t xml:space="preserve">&lt;/numbering&gt;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&lt;level</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format</w:t>
      </w:r>
      <w:r>
        <w:rPr>
          <w:rFonts w:ascii="Courier New" w:hAnsi="Courier New"/>
          <w:color w:val="000000"/>
          <w:sz w:val="17"/>
          <w:shd w:val="clear" w:fill="e0e0e0"/>
        </w:rPr>
        <w:t xml:space="preserve"> = </w:t>
      </w:r>
      <w:r>
        <w:rPr>
          <w:rFonts w:ascii="Courier New" w:hAnsi="Courier New"/>
          <w:i/>
          <w:color w:val="000000"/>
          <w:sz w:val="17"/>
          <w:shd w:val="clear" w:fill="e0e0e0"/>
        </w:rPr>
        <w:t xml:space="preserve">non empty</w:t>
      </w:r>
      <w:r>
        <w:rPr>
          <w:rFonts w:ascii="Courier New" w:hAnsi="Courier New"/>
          <w:color w:val="000000"/>
          <w:sz w:val="17"/>
          <w:shd w:val="clear" w:fill="e0e0e0"/>
        </w:rPr>
        <w:t xml:space="preserve"> string</w:t>
      </w:r>
      <w:r>
        <w:rPr>
          <w:rFonts w:ascii="Courier New" w:hAnsi="Courier New"/>
          <w:color w:val="000000"/>
          <w:sz w:val="17"/>
          <w:shd w:val="clear" w:fill="e0e0e0"/>
        </w:rPr>
        <w:br w:type="textWrapping"/>
      </w:r>
      <w:r>
        <w:rPr>
          <w:rFonts w:ascii="Courier New" w:hAnsi="Courier New"/>
          <w:color w:val="000000"/>
          <w:sz w:val="17"/>
          <w:shd w:val="clear" w:fill="e0e0e0"/>
        </w:rPr>
        <w:t xml:space="preserve">  text-align = </w:t>
      </w:r>
      <w:r>
        <w:rPr>
          <w:rFonts w:ascii="Courier New" w:hAnsi="Courier New"/>
          <w:i/>
          <w:color w:val="000000"/>
          <w:sz w:val="17"/>
          <w:shd w:val="clear" w:fill="e0e0e0"/>
        </w:rPr>
        <w:t xml:space="preserve">non empty</w:t>
      </w:r>
      <w:r>
        <w:rPr>
          <w:rFonts w:ascii="Courier New" w:hAnsi="Courier New"/>
          <w:color w:val="000000"/>
          <w:sz w:val="17"/>
          <w:shd w:val="clear" w:fill="e0e0e0"/>
        </w:rPr>
        <w:t xml:space="preserve"> string : start</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provisional-distance-between-starts = </w:t>
      </w:r>
      <w:r>
        <w:rPr>
          <w:rFonts w:ascii="Courier New" w:hAnsi="Courier New"/>
          <w:i/>
          <w:color w:val="000000"/>
          <w:sz w:val="17"/>
          <w:shd w:val="clear" w:fill="e0e0e0"/>
        </w:rPr>
        <w:t xml:space="preserve">non empty</w:t>
      </w:r>
      <w:r>
        <w:rPr>
          <w:rFonts w:ascii="Courier New" w:hAnsi="Courier New"/>
          <w:color w:val="000000"/>
          <w:sz w:val="17"/>
          <w:shd w:val="clear" w:fill="e0e0e0"/>
        </w:rPr>
        <w:t xml:space="preserve"> string : 24pt</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provisional-label-separation = </w:t>
      </w:r>
      <w:r>
        <w:rPr>
          <w:rFonts w:ascii="Courier New" w:hAnsi="Courier New"/>
          <w:i/>
          <w:color w:val="000000"/>
          <w:sz w:val="17"/>
          <w:shd w:val="clear" w:fill="e0e0e0"/>
        </w:rPr>
        <w:t xml:space="preserve">non empty</w:t>
      </w:r>
      <w:r>
        <w:rPr>
          <w:rFonts w:ascii="Courier New" w:hAnsi="Courier New"/>
          <w:color w:val="000000"/>
          <w:sz w:val="17"/>
          <w:shd w:val="clear" w:fill="e0e0e0"/>
        </w:rPr>
        <w:t xml:space="preserve"> string : 6pt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i/>
          <w:color w:val="000000"/>
          <w:sz w:val="14"/>
          <w:shd w:val="clear" w:fill="e0e0e0"/>
        </w:rPr>
        <w:t xml:space="preserve">Some standard XSL-FO text attributes</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i/>
          <w:color w:val="000000"/>
          <w:sz w:val="14"/>
          <w:shd w:val="clear" w:fill="e0e0e0"/>
        </w:rPr>
        <w:t xml:space="preserve">Some standard XSL-FO background attributes</w:t>
      </w:r>
      <w:r>
        <w:rPr>
          <w:rFonts w:ascii="Courier New" w:hAnsi="Courier New"/>
          <w:color w:val="000000"/>
          <w:sz w:val="17"/>
          <w:shd w:val="clear" w:fill="e0e0e0"/>
        </w:rPr>
        <w:br w:type="textWrapping"/>
      </w:r>
      <w:r>
        <w:rPr>
          <w:rFonts w:ascii="Courier New" w:hAnsi="Courier New"/>
          <w:color w:val="000000"/>
          <w:sz w:val="17"/>
          <w:shd w:val="clear" w:fill="e0e0e0"/>
        </w:rPr>
        <w:t xml:space="preserve">/&gt;</w:t>
      </w:r>
    </w:p>
    <w:bookmarkEnd w:id="321"/>
    <w:p>
      <w:pPr>
        <w:spacing w:before="200" w:after="0" w:line="240" w:lineRule="auto"/>
        <w:jc w:val="both"/>
      </w:pPr>
      <w:r>
        <w:rPr>
          <w:rFonts w:ascii="Times New Roman" w:hAnsi="Times New Roman"/>
          <w:color w:val="000000"/>
          <w:sz w:val="20"/>
        </w:rPr>
        <w:t xml:space="preserve">Element </w:t>
      </w:r>
      <w:r>
        <w:rPr>
          <w:rFonts w:ascii="Courier New" w:hAnsi="Courier New"/>
          <w:color w:val="000000"/>
          <w:sz w:val="17"/>
        </w:rPr>
        <w:t>numbering</w:t>
      </w:r>
      <w:r>
        <w:rPr>
          <w:rFonts w:ascii="Times New Roman" w:hAnsi="Times New Roman"/>
          <w:color w:val="000000"/>
          <w:sz w:val="20"/>
        </w:rPr>
        <w:t xml:space="preserve"> specifies a numbering scheme (also known as a “list style”) for use by a paragraph style. For this, the name of the numbering scheme must be referenced in the </w:t>
      </w:r>
      <w:r>
        <w:rPr>
          <w:rFonts w:ascii="Courier New" w:hAnsi="Courier New"/>
          <w:color w:val="000000"/>
          <w:sz w:val="17"/>
        </w:rPr>
        <w:t>numbering</w:t>
      </w:r>
      <w:r>
        <w:rPr>
          <w:rFonts w:ascii="Times New Roman" w:hAnsi="Times New Roman"/>
          <w:color w:val="000000"/>
          <w:sz w:val="20"/>
        </w:rPr>
        <w:t xml:space="preserve"> attribute of </w:t>
      </w:r>
      <w:hyperlink w:anchor="paragraph_style_ref">
        <w:r>
          <w:rPr>
            <w:rFonts w:ascii="Times New Roman" w:hAnsi="Times New Roman"/>
            <w:color w:val="000000"/>
            <w:sz w:val="20"/>
          </w:rPr>
          <w:t xml:space="preserve">element </w:t>
        </w:r>
        <w:r>
          <w:rPr>
            <w:rFonts w:ascii="Courier New" w:hAnsi="Courier New"/>
            <w:color w:val="000000"/>
            <w:sz w:val="17"/>
          </w:rPr>
          <w:t>paragraph-style</w:t>
        </w:r>
      </w:hyperlink>
      <w:r>
        <w:rPr>
          <w:rFonts w:ascii="Times New Roman" w:hAnsi="Times New Roman"/>
          <w:color w:val="000000"/>
          <w:sz w:val="20"/>
        </w:rPr>
        <w:t>.</w:t>
      </w:r>
    </w:p>
    <w:p>
      <w:pPr>
        <w:spacing w:before="200" w:after="0" w:line="240" w:lineRule="auto"/>
        <w:jc w:val="both"/>
      </w:pPr>
      <w:r>
        <w:rPr>
          <w:rFonts w:ascii="Times New Roman" w:hAnsi="Times New Roman"/>
          <w:color w:val="000000"/>
          <w:sz w:val="20"/>
        </w:rPr>
        <w:t xml:space="preserve">Attributes of element </w:t>
      </w:r>
      <w:r>
        <w:rPr>
          <w:rFonts w:ascii="Courier New" w:hAnsi="Courier New"/>
          <w:color w:val="000000"/>
          <w:sz w:val="17"/>
        </w:rPr>
        <w:t>numbering</w:t>
      </w:r>
      <w:r>
        <w:rPr>
          <w:rFonts w:ascii="Times New Roman" w:hAnsi="Times New Roman"/>
          <w:color w:val="000000"/>
          <w:sz w:val="20"/>
        </w:rPr>
        <w:t>:</w:t>
      </w:r>
    </w:p>
    <w:bookmarkStart w:id="322" w:name="d5e2941"/>
    <w:bookmarkStart w:id="323" w:name="d5e2942"/>
    <w:p>
      <w:pPr>
        <w:keepNext/>
        <w:keepLines/>
        <w:spacing w:before="200" w:after="0" w:line="240" w:lineRule="auto"/>
        <w:jc w:val="both"/>
      </w:pPr>
      <w:r>
        <w:rPr>
          <w:rFonts w:ascii="Courier New" w:hAnsi="Courier New"/>
          <w:color w:val="000000"/>
          <w:sz w:val="17"/>
        </w:rPr>
        <w:t>name</w:t>
      </w:r>
    </w:p>
    <w:bookmarkEnd w:id="323"/>
    <w:bookmarkEnd w:id="322"/>
    <w:p>
      <w:pPr>
        <w:spacing w:before="0" w:after="0" w:line="240" w:lineRule="auto"/>
        <w:ind w:left="360" w:right="0" w:firstLine="0"/>
        <w:jc w:val="both"/>
      </w:pPr>
      <w:r>
        <w:rPr>
          <w:rFonts w:ascii="Times New Roman" w:hAnsi="Times New Roman"/>
          <w:color w:val="000000"/>
          <w:sz w:val="20"/>
        </w:rPr>
        <w:t>Required. Unique name of this numbering scheme.</w:t>
      </w:r>
    </w:p>
    <w:bookmarkStart w:id="324" w:name="d5e2947"/>
    <w:p>
      <w:pPr>
        <w:keepNext/>
        <w:keepLines/>
        <w:spacing w:before="200" w:after="0" w:line="240" w:lineRule="auto"/>
        <w:jc w:val="both"/>
      </w:pPr>
      <w:r>
        <w:rPr>
          <w:rFonts w:ascii="Courier New" w:hAnsi="Courier New"/>
          <w:color w:val="000000"/>
          <w:sz w:val="17"/>
        </w:rPr>
        <w:t>show-all-levels</w:t>
      </w:r>
    </w:p>
    <w:bookmarkEnd w:id="324"/>
    <w:p>
      <w:pPr>
        <w:spacing w:before="0" w:after="0" w:line="240" w:lineRule="auto"/>
        <w:ind w:left="360" w:right="0" w:firstLine="0"/>
        <w:jc w:val="both"/>
      </w:pPr>
      <w:r>
        <w:rPr>
          <w:rFonts w:ascii="Times New Roman" w:hAnsi="Times New Roman"/>
          <w:color w:val="000000"/>
          <w:sz w:val="20"/>
        </w:rPr>
        <w:t>If true, prepend to the number of a list item the numbers of all its “parent” list items. Ignored if this numbering scheme specifies bullets and not numbers.</w:t>
      </w:r>
    </w:p>
    <w:p>
      <w:pPr>
        <w:spacing w:before="200" w:after="0" w:line="240" w:lineRule="auto"/>
        <w:ind w:left="360" w:right="0" w:firstLine="0"/>
        <w:jc w:val="both"/>
      </w:pPr>
      <w:r>
        <w:rPr>
          <w:rFonts w:ascii="Times New Roman" w:hAnsi="Times New Roman"/>
          <w:color w:val="000000"/>
          <w:sz w:val="20"/>
        </w:rPr>
        <w:t>For example, if list item "</w:t>
      </w:r>
      <w:r>
        <w:rPr>
          <w:rFonts w:ascii="Courier New" w:hAnsi="Courier New"/>
          <w:color w:val="000000"/>
          <w:sz w:val="17"/>
        </w:rPr>
        <w:t>d.</w:t>
      </w:r>
      <w:r>
        <w:rPr>
          <w:rFonts w:ascii="Times New Roman" w:hAnsi="Times New Roman"/>
          <w:color w:val="000000"/>
          <w:sz w:val="20"/>
        </w:rPr>
        <w:t>" is “nested” inside list item "</w:t>
      </w:r>
      <w:r>
        <w:rPr>
          <w:rFonts w:ascii="Courier New" w:hAnsi="Courier New"/>
          <w:color w:val="000000"/>
          <w:sz w:val="17"/>
        </w:rPr>
        <w:t>3.</w:t>
      </w:r>
      <w:r>
        <w:rPr>
          <w:rFonts w:ascii="Times New Roman" w:hAnsi="Times New Roman"/>
          <w:color w:val="000000"/>
          <w:sz w:val="20"/>
        </w:rPr>
        <w:t>", itself “nested” inside list item "</w:t>
      </w:r>
      <w:r>
        <w:rPr>
          <w:rFonts w:ascii="Courier New" w:hAnsi="Courier New"/>
          <w:color w:val="000000"/>
          <w:sz w:val="17"/>
        </w:rPr>
        <w:t>IV.</w:t>
      </w:r>
      <w:r>
        <w:rPr>
          <w:rFonts w:ascii="Times New Roman" w:hAnsi="Times New Roman"/>
          <w:color w:val="000000"/>
          <w:sz w:val="20"/>
        </w:rPr>
        <w:t>", then the label found at the beginning of list item "</w:t>
      </w:r>
      <w:r>
        <w:rPr>
          <w:rFonts w:ascii="Courier New" w:hAnsi="Courier New"/>
          <w:color w:val="000000"/>
          <w:sz w:val="17"/>
        </w:rPr>
        <w:t>d.</w:t>
      </w:r>
      <w:r>
        <w:rPr>
          <w:rFonts w:ascii="Times New Roman" w:hAnsi="Times New Roman"/>
          <w:color w:val="000000"/>
          <w:sz w:val="20"/>
        </w:rPr>
        <w:t>" will be in fact "</w:t>
      </w:r>
      <w:r>
        <w:rPr>
          <w:rFonts w:ascii="Courier New" w:hAnsi="Courier New"/>
          <w:color w:val="000000"/>
          <w:sz w:val="17"/>
        </w:rPr>
        <w:t>IV.3.d.</w:t>
      </w:r>
      <w:r>
        <w:rPr>
          <w:rFonts w:ascii="Times New Roman" w:hAnsi="Times New Roman"/>
          <w:color w:val="000000"/>
          <w:sz w:val="20"/>
        </w:rPr>
        <w:t>".</w:t>
      </w:r>
    </w:p>
    <w:p>
      <w:pPr>
        <w:spacing w:before="200" w:after="0" w:line="240" w:lineRule="auto"/>
        <w:jc w:val="both"/>
      </w:pPr>
      <w:r>
        <w:rPr>
          <w:rFonts w:ascii="Times New Roman" w:hAnsi="Times New Roman"/>
          <w:color w:val="000000"/>
          <w:sz w:val="20"/>
        </w:rPr>
        <w:t xml:space="preserve">A </w:t>
      </w:r>
      <w:r>
        <w:rPr>
          <w:rFonts w:ascii="Courier New" w:hAnsi="Courier New"/>
          <w:color w:val="000000"/>
          <w:sz w:val="17"/>
        </w:rPr>
        <w:t>numbering</w:t>
      </w:r>
      <w:r>
        <w:rPr>
          <w:rFonts w:ascii="Times New Roman" w:hAnsi="Times New Roman"/>
          <w:color w:val="000000"/>
          <w:sz w:val="20"/>
        </w:rPr>
        <w:t xml:space="preserve"> element may contain up to 10 </w:t>
      </w:r>
      <w:r>
        <w:rPr>
          <w:rFonts w:ascii="Courier New" w:hAnsi="Courier New"/>
          <w:color w:val="000000"/>
          <w:sz w:val="17"/>
        </w:rPr>
        <w:t>level</w:t>
      </w:r>
      <w:r>
        <w:rPr>
          <w:rFonts w:ascii="Times New Roman" w:hAnsi="Times New Roman"/>
          <w:color w:val="000000"/>
          <w:sz w:val="20"/>
        </w:rPr>
        <w:t xml:space="preserve"> elements. A </w:t>
      </w:r>
      <w:r>
        <w:rPr>
          <w:rFonts w:ascii="Courier New" w:hAnsi="Courier New"/>
          <w:color w:val="000000"/>
          <w:sz w:val="17"/>
        </w:rPr>
        <w:t>level</w:t>
      </w:r>
      <w:r>
        <w:rPr>
          <w:rFonts w:ascii="Times New Roman" w:hAnsi="Times New Roman"/>
          <w:color w:val="000000"/>
          <w:sz w:val="20"/>
        </w:rPr>
        <w:t xml:space="preserve"> element specifies a number or bullet format for a list item “nested” at the corresponding level. That is, top-level (“non-nested”) list items have a numbering level equal to 1 and their number/bullet formats are specified by the first </w:t>
      </w:r>
      <w:r>
        <w:rPr>
          <w:rFonts w:ascii="Courier New" w:hAnsi="Courier New"/>
          <w:color w:val="000000"/>
          <w:sz w:val="17"/>
        </w:rPr>
        <w:t>level</w:t>
      </w:r>
      <w:r>
        <w:rPr>
          <w:rFonts w:ascii="Times New Roman" w:hAnsi="Times New Roman"/>
          <w:color w:val="000000"/>
          <w:sz w:val="20"/>
        </w:rPr>
        <w:t xml:space="preserve"> child of element </w:t>
      </w:r>
      <w:r>
        <w:rPr>
          <w:rFonts w:ascii="Courier New" w:hAnsi="Courier New"/>
          <w:color w:val="000000"/>
          <w:sz w:val="17"/>
        </w:rPr>
        <w:t>numbering</w:t>
      </w:r>
      <w:r>
        <w:rPr>
          <w:rFonts w:ascii="Times New Roman" w:hAnsi="Times New Roman"/>
          <w:color w:val="000000"/>
          <w:sz w:val="20"/>
        </w:rPr>
        <w:t xml:space="preserve">; list items “nested” inside top-level list items have a numbering level equal to 2 and their number/bullet formats are specified by the second </w:t>
      </w:r>
      <w:r>
        <w:rPr>
          <w:rFonts w:ascii="Courier New" w:hAnsi="Courier New"/>
          <w:color w:val="000000"/>
          <w:sz w:val="17"/>
        </w:rPr>
        <w:t>level</w:t>
      </w:r>
      <w:r>
        <w:rPr>
          <w:rFonts w:ascii="Times New Roman" w:hAnsi="Times New Roman"/>
          <w:color w:val="000000"/>
          <w:sz w:val="20"/>
        </w:rPr>
        <w:t xml:space="preserve"> child of element </w:t>
      </w:r>
      <w:r>
        <w:rPr>
          <w:rFonts w:ascii="Courier New" w:hAnsi="Courier New"/>
          <w:color w:val="000000"/>
          <w:sz w:val="17"/>
        </w:rPr>
        <w:t>numbering</w:t>
      </w:r>
      <w:r>
        <w:rPr>
          <w:rFonts w:ascii="Times New Roman" w:hAnsi="Times New Roman"/>
          <w:color w:val="000000"/>
          <w:sz w:val="20"/>
        </w:rPr>
        <w:t>; and so on up to 10 “nesting” levels.</w:t>
      </w:r>
    </w:p>
    <w:p>
      <w:pPr>
        <w:spacing w:before="200" w:after="0" w:line="240" w:lineRule="auto"/>
        <w:jc w:val="both"/>
      </w:pPr>
      <w:r>
        <w:rPr>
          <w:rFonts w:ascii="Times New Roman" w:hAnsi="Times New Roman"/>
          <w:color w:val="000000"/>
          <w:sz w:val="20"/>
        </w:rPr>
        <w:t xml:space="preserve">Attributes of element </w:t>
      </w:r>
      <w:r>
        <w:rPr>
          <w:rFonts w:ascii="Courier New" w:hAnsi="Courier New"/>
          <w:color w:val="000000"/>
          <w:sz w:val="17"/>
        </w:rPr>
        <w:t>level</w:t>
      </w:r>
      <w:r>
        <w:rPr>
          <w:rFonts w:ascii="Times New Roman" w:hAnsi="Times New Roman"/>
          <w:color w:val="000000"/>
          <w:sz w:val="20"/>
        </w:rPr>
        <w:t>:</w:t>
      </w:r>
    </w:p>
    <w:bookmarkStart w:id="325" w:name="d5e2968"/>
    <w:bookmarkStart w:id="326" w:name="d5e2969"/>
    <w:p>
      <w:pPr>
        <w:keepNext/>
        <w:keepLines/>
        <w:spacing w:before="200" w:after="0" w:line="240" w:lineRule="auto"/>
        <w:jc w:val="both"/>
      </w:pPr>
      <w:r>
        <w:rPr>
          <w:rFonts w:ascii="Courier New" w:hAnsi="Courier New"/>
          <w:color w:val="000000"/>
          <w:sz w:val="17"/>
        </w:rPr>
        <w:t>format</w:t>
      </w:r>
    </w:p>
    <w:bookmarkEnd w:id="326"/>
    <w:bookmarkEnd w:id="325"/>
    <w:p>
      <w:pPr>
        <w:spacing w:before="0" w:after="0" w:line="240" w:lineRule="auto"/>
        <w:ind w:left="360" w:right="0" w:firstLine="0"/>
        <w:jc w:val="both"/>
      </w:pPr>
      <w:r>
        <w:rPr>
          <w:rFonts w:ascii="Times New Roman" w:hAnsi="Times New Roman"/>
          <w:color w:val="000000"/>
          <w:sz w:val="20"/>
        </w:rPr>
        <w:t xml:space="preserve">Required. Number or bullet format specified using the syntax documented in </w:t>
      </w:r>
      <w:hyperlink w:anchor="xfc_label_format">
        <w:r>
          <w:rPr>
            <w:rFonts w:ascii="Times New Roman" w:hAnsi="Times New Roman"/>
            <w:color w:val="000000"/>
            <w:sz w:val="20"/>
          </w:rPr>
          <w:t xml:space="preserve">Section 4.2.1, “The </w:t>
        </w:r>
        <w:r>
          <w:rPr>
            <w:rFonts w:ascii="Courier New" w:hAnsi="Courier New"/>
            <w:color w:val="000000"/>
            <w:sz w:val="17"/>
          </w:rPr>
          <w:t>xfc:label-format</w:t>
        </w:r>
        <w:r>
          <w:rPr>
            <w:rFonts w:ascii="Times New Roman" w:hAnsi="Times New Roman"/>
            <w:color w:val="000000"/>
            <w:sz w:val="20"/>
          </w:rPr>
          <w:t xml:space="preserve"> extension attribute”</w:t>
        </w:r>
      </w:hyperlink>
      <w:r>
        <w:rPr>
          <w:rFonts w:ascii="Times New Roman" w:hAnsi="Times New Roman"/>
          <w:color w:val="000000"/>
          <w:sz w:val="20"/>
        </w:rPr>
        <w:t>.</w:t>
      </w:r>
    </w:p>
    <w:bookmarkStart w:id="327" w:name="d5e2975"/>
    <w:p>
      <w:pPr>
        <w:keepNext/>
        <w:keepLines/>
        <w:spacing w:before="200" w:after="0" w:line="240" w:lineRule="auto"/>
        <w:jc w:val="both"/>
      </w:pPr>
      <w:r>
        <w:rPr>
          <w:rFonts w:ascii="Courier New" w:hAnsi="Courier New"/>
          <w:color w:val="000000"/>
          <w:sz w:val="17"/>
        </w:rPr>
        <w:t>text-align</w:t>
      </w:r>
    </w:p>
    <w:bookmarkEnd w:id="327"/>
    <w:p>
      <w:pPr>
        <w:spacing w:before="0" w:after="0" w:line="240" w:lineRule="auto"/>
        <w:ind w:left="360" w:right="0" w:firstLine="0"/>
        <w:jc w:val="both"/>
      </w:pPr>
      <w:r>
        <w:rPr>
          <w:rFonts w:ascii="Times New Roman" w:hAnsi="Times New Roman"/>
          <w:color w:val="000000"/>
          <w:sz w:val="20"/>
        </w:rPr>
        <w:t xml:space="preserve">Standard XSL-FO attribute </w:t>
      </w:r>
      <w:hyperlink r:id="r139">
        <w:r>
          <w:rPr>
            <w:rFonts w:ascii="Courier New" w:hAnsi="Courier New"/>
            <w:color w:val="000000"/>
            <w:sz w:val="17"/>
          </w:rPr>
          <w:t>text-align</w:t>
        </w:r>
      </w:hyperlink>
      <w:r>
        <w:rPr>
          <w:rFonts w:ascii="Times New Roman" w:hAnsi="Times New Roman"/>
          <w:color w:val="000000"/>
          <w:sz w:val="20"/>
        </w:rPr>
        <w:t xml:space="preserve">. Specifies the horizontal alignment of the number or bullet within the space specified using </w:t>
      </w:r>
      <w:r>
        <w:rPr>
          <w:rFonts w:ascii="Courier New" w:hAnsi="Courier New"/>
          <w:color w:val="000000"/>
          <w:sz w:val="17"/>
        </w:rPr>
        <w:t>provisional-distance-between-starts</w:t>
      </w:r>
      <w:r>
        <w:rPr>
          <w:rFonts w:ascii="Times New Roman" w:hAnsi="Times New Roman"/>
          <w:color w:val="000000"/>
          <w:sz w:val="20"/>
        </w:rPr>
        <w:t>.</w:t>
      </w:r>
    </w:p>
    <w:bookmarkStart w:id="328" w:name="d5e2983"/>
    <w:p>
      <w:pPr>
        <w:keepNext/>
        <w:keepLines/>
        <w:spacing w:before="200" w:after="0" w:line="240" w:lineRule="auto"/>
        <w:jc w:val="both"/>
      </w:pPr>
      <w:r>
        <w:rPr>
          <w:rFonts w:ascii="Courier New" w:hAnsi="Courier New"/>
          <w:color w:val="000000"/>
          <w:sz w:val="17"/>
        </w:rPr>
        <w:t>provisional-distance-between-starts</w:t>
      </w:r>
    </w:p>
    <w:bookmarkEnd w:id="328"/>
    <w:p>
      <w:pPr>
        <w:spacing w:before="0" w:after="0" w:line="240" w:lineRule="auto"/>
        <w:ind w:left="360" w:right="0" w:firstLine="0"/>
        <w:jc w:val="both"/>
      </w:pPr>
      <w:r>
        <w:rPr>
          <w:rFonts w:ascii="Times New Roman" w:hAnsi="Times New Roman"/>
          <w:color w:val="000000"/>
          <w:sz w:val="20"/>
        </w:rPr>
        <w:t xml:space="preserve">Standard XSL-FO attribute </w:t>
      </w:r>
      <w:hyperlink r:id="r140">
        <w:r>
          <w:rPr>
            <w:rFonts w:ascii="Courier New" w:hAnsi="Courier New"/>
            <w:color w:val="000000"/>
            <w:sz w:val="17"/>
          </w:rPr>
          <w:t>provisional-distance-between-starts</w:t>
        </w:r>
      </w:hyperlink>
      <w:r>
        <w:rPr>
          <w:rFonts w:ascii="Times New Roman" w:hAnsi="Times New Roman"/>
          <w:color w:val="000000"/>
          <w:sz w:val="20"/>
        </w:rPr>
        <w:t>. If specified as a positive length, this gives a hanging indent to the list item.</w:t>
      </w:r>
    </w:p>
    <w:bookmarkStart w:id="329" w:name="d5e2990"/>
    <w:p>
      <w:pPr>
        <w:keepNext/>
        <w:keepLines/>
        <w:spacing w:before="200" w:after="0" w:line="240" w:lineRule="auto"/>
        <w:jc w:val="both"/>
      </w:pPr>
      <w:r>
        <w:rPr>
          <w:rFonts w:ascii="Courier New" w:hAnsi="Courier New"/>
          <w:color w:val="000000"/>
          <w:sz w:val="17"/>
        </w:rPr>
        <w:t>provisional-label-separation</w:t>
      </w:r>
    </w:p>
    <w:bookmarkEnd w:id="329"/>
    <w:p>
      <w:pPr>
        <w:spacing w:before="0" w:after="0" w:line="240" w:lineRule="auto"/>
        <w:ind w:left="360" w:right="0" w:firstLine="0"/>
        <w:jc w:val="both"/>
      </w:pPr>
      <w:r>
        <w:rPr>
          <w:rFonts w:ascii="Times New Roman" w:hAnsi="Times New Roman"/>
          <w:color w:val="000000"/>
          <w:sz w:val="20"/>
        </w:rPr>
        <w:t xml:space="preserve">Standard XSL-FO attribute </w:t>
      </w:r>
      <w:hyperlink r:id="r141">
        <w:r>
          <w:rPr>
            <w:rFonts w:ascii="Courier New" w:hAnsi="Courier New"/>
            <w:color w:val="000000"/>
            <w:sz w:val="17"/>
          </w:rPr>
          <w:t>provisional-label-separation</w:t>
        </w:r>
      </w:hyperlink>
      <w:r>
        <w:rPr>
          <w:rFonts w:ascii="Times New Roman" w:hAnsi="Times New Roman"/>
          <w:color w:val="000000"/>
          <w:sz w:val="20"/>
        </w:rPr>
        <w:t xml:space="preserve">. Useful when </w:t>
      </w:r>
      <w:r>
        <w:rPr>
          <w:rFonts w:ascii="Courier New" w:hAnsi="Courier New"/>
          <w:color w:val="000000"/>
          <w:sz w:val="17"/>
        </w:rPr>
        <w:t>provisional-distance-between-starts</w:t>
      </w:r>
      <w:r>
        <w:rPr>
          <w:rFonts w:ascii="Times New Roman" w:hAnsi="Times New Roman"/>
          <w:color w:val="000000"/>
          <w:sz w:val="20"/>
        </w:rPr>
        <w:t xml:space="preserve"> is 0 because it allows to separate the number or bullet from the body of the list item.</w:t>
      </w:r>
    </w:p>
    <w:p>
      <w:pPr>
        <w:spacing w:before="200" w:after="0" w:line="240" w:lineRule="auto"/>
        <w:jc w:val="both"/>
      </w:pPr>
      <w:r>
        <w:rPr>
          <w:rFonts w:ascii="Times New Roman" w:hAnsi="Times New Roman"/>
          <w:color w:val="000000"/>
          <w:sz w:val="20"/>
        </w:rPr>
        <w:t xml:space="preserve">The other standard XSL-FO attributes allowed in a </w:t>
      </w:r>
      <w:r>
        <w:rPr>
          <w:rFonts w:ascii="Courier New" w:hAnsi="Courier New"/>
          <w:color w:val="000000"/>
          <w:sz w:val="17"/>
        </w:rPr>
        <w:t>level</w:t>
      </w:r>
      <w:r>
        <w:rPr>
          <w:rFonts w:ascii="Times New Roman" w:hAnsi="Times New Roman"/>
          <w:color w:val="000000"/>
          <w:sz w:val="20"/>
        </w:rPr>
        <w:t xml:space="preserve"> element are:</w:t>
      </w:r>
    </w:p>
    <w:bookmarkStart w:id="330" w:name="d5e3000"/>
    <w:bookmarkStart w:id="331" w:name="d5e3001"/>
    <w:p>
      <w:pPr>
        <w:numPr>
          <w:ilvl w:val="0"/>
          <w:numId w:val="27"/>
        </w:numPr>
        <w:tabs>
          <w:tab w:val="left" w:pos="200"/>
        </w:tabs>
        <w:spacing w:before="200" w:after="0" w:line="240" w:lineRule="auto"/>
        <w:ind w:left="200" w:right="0" w:hanging="200"/>
        <w:jc w:val="both"/>
      </w:pPr>
      <w:hyperlink r:id="r142">
        <w:r>
          <w:rPr>
            <w:rFonts w:ascii="Courier New" w:hAnsi="Courier New"/>
            <w:color w:val="000000"/>
            <w:sz w:val="17"/>
          </w:rPr>
          <w:t>font-family</w:t>
        </w:r>
      </w:hyperlink>
    </w:p>
    <w:bookmarkEnd w:id="331"/>
    <w:bookmarkEnd w:id="330"/>
    <w:bookmarkStart w:id="332" w:name="d5e3005"/>
    <w:p>
      <w:pPr>
        <w:numPr>
          <w:ilvl w:val="0"/>
          <w:numId w:val="27"/>
        </w:numPr>
        <w:tabs>
          <w:tab w:val="left" w:pos="200"/>
        </w:tabs>
        <w:spacing w:before="0" w:after="0" w:line="240" w:lineRule="auto"/>
        <w:ind w:left="200" w:right="0" w:hanging="200"/>
        <w:jc w:val="both"/>
      </w:pPr>
      <w:hyperlink r:id="r143">
        <w:r>
          <w:rPr>
            <w:rFonts w:ascii="Courier New" w:hAnsi="Courier New"/>
            <w:color w:val="000000"/>
            <w:sz w:val="17"/>
          </w:rPr>
          <w:t>font-size</w:t>
        </w:r>
      </w:hyperlink>
    </w:p>
    <w:bookmarkEnd w:id="332"/>
    <w:bookmarkStart w:id="333" w:name="d5e3009"/>
    <w:p>
      <w:pPr>
        <w:numPr>
          <w:ilvl w:val="0"/>
          <w:numId w:val="27"/>
        </w:numPr>
        <w:tabs>
          <w:tab w:val="left" w:pos="200"/>
        </w:tabs>
        <w:spacing w:before="0" w:after="0" w:line="240" w:lineRule="auto"/>
        <w:ind w:left="200" w:right="0" w:hanging="200"/>
        <w:jc w:val="both"/>
      </w:pPr>
      <w:hyperlink r:id="r144">
        <w:r>
          <w:rPr>
            <w:rFonts w:ascii="Courier New" w:hAnsi="Courier New"/>
            <w:color w:val="000000"/>
            <w:sz w:val="17"/>
          </w:rPr>
          <w:t>font-style</w:t>
        </w:r>
      </w:hyperlink>
    </w:p>
    <w:bookmarkEnd w:id="333"/>
    <w:bookmarkStart w:id="334" w:name="d5e3013"/>
    <w:p>
      <w:pPr>
        <w:numPr>
          <w:ilvl w:val="0"/>
          <w:numId w:val="27"/>
        </w:numPr>
        <w:tabs>
          <w:tab w:val="left" w:pos="200"/>
        </w:tabs>
        <w:spacing w:before="0" w:after="0" w:line="240" w:lineRule="auto"/>
        <w:ind w:left="200" w:right="0" w:hanging="200"/>
        <w:jc w:val="both"/>
      </w:pPr>
      <w:hyperlink r:id="r145">
        <w:r>
          <w:rPr>
            <w:rFonts w:ascii="Courier New" w:hAnsi="Courier New"/>
            <w:color w:val="000000"/>
            <w:sz w:val="17"/>
          </w:rPr>
          <w:t>font-weight</w:t>
        </w:r>
      </w:hyperlink>
    </w:p>
    <w:bookmarkEnd w:id="334"/>
    <w:bookmarkStart w:id="335" w:name="d5e3017"/>
    <w:p>
      <w:pPr>
        <w:numPr>
          <w:ilvl w:val="0"/>
          <w:numId w:val="27"/>
        </w:numPr>
        <w:tabs>
          <w:tab w:val="left" w:pos="200"/>
        </w:tabs>
        <w:spacing w:before="0" w:after="0" w:line="240" w:lineRule="auto"/>
        <w:ind w:left="200" w:right="0" w:hanging="200"/>
        <w:jc w:val="both"/>
      </w:pPr>
      <w:hyperlink r:id="r146">
        <w:r>
          <w:rPr>
            <w:rFonts w:ascii="Courier New" w:hAnsi="Courier New"/>
            <w:color w:val="000000"/>
            <w:sz w:val="17"/>
          </w:rPr>
          <w:t>font-variant</w:t>
        </w:r>
      </w:hyperlink>
    </w:p>
    <w:bookmarkEnd w:id="335"/>
    <w:bookmarkStart w:id="336" w:name="d5e3021"/>
    <w:p>
      <w:pPr>
        <w:numPr>
          <w:ilvl w:val="0"/>
          <w:numId w:val="27"/>
        </w:numPr>
        <w:tabs>
          <w:tab w:val="left" w:pos="200"/>
        </w:tabs>
        <w:spacing w:before="0" w:after="0" w:line="240" w:lineRule="auto"/>
        <w:ind w:left="200" w:right="0" w:hanging="200"/>
        <w:jc w:val="both"/>
      </w:pPr>
      <w:hyperlink r:id="r147">
        <w:r>
          <w:rPr>
            <w:rFonts w:ascii="Courier New" w:hAnsi="Courier New"/>
            <w:color w:val="000000"/>
            <w:sz w:val="17"/>
          </w:rPr>
          <w:t>font</w:t>
        </w:r>
      </w:hyperlink>
    </w:p>
    <w:bookmarkEnd w:id="336"/>
    <w:bookmarkStart w:id="337" w:name="d5e3025"/>
    <w:p>
      <w:pPr>
        <w:numPr>
          <w:ilvl w:val="0"/>
          <w:numId w:val="27"/>
        </w:numPr>
        <w:tabs>
          <w:tab w:val="left" w:pos="200"/>
        </w:tabs>
        <w:spacing w:before="0" w:after="0" w:line="240" w:lineRule="auto"/>
        <w:ind w:left="200" w:right="0" w:hanging="200"/>
        <w:jc w:val="both"/>
      </w:pPr>
      <w:hyperlink r:id="r148">
        <w:r>
          <w:rPr>
            <w:rFonts w:ascii="Courier New" w:hAnsi="Courier New"/>
            <w:color w:val="000000"/>
            <w:sz w:val="17"/>
          </w:rPr>
          <w:t>text-decoration</w:t>
        </w:r>
      </w:hyperlink>
    </w:p>
    <w:bookmarkEnd w:id="337"/>
    <w:bookmarkStart w:id="338" w:name="d5e3029"/>
    <w:p>
      <w:pPr>
        <w:numPr>
          <w:ilvl w:val="0"/>
          <w:numId w:val="27"/>
        </w:numPr>
        <w:tabs>
          <w:tab w:val="left" w:pos="200"/>
        </w:tabs>
        <w:spacing w:before="0" w:after="0" w:line="240" w:lineRule="auto"/>
        <w:ind w:left="200" w:right="0" w:hanging="200"/>
        <w:jc w:val="both"/>
      </w:pPr>
      <w:hyperlink r:id="r149">
        <w:r>
          <w:rPr>
            <w:rFonts w:ascii="Courier New" w:hAnsi="Courier New"/>
            <w:color w:val="000000"/>
            <w:sz w:val="17"/>
          </w:rPr>
          <w:t>baseline-shift</w:t>
        </w:r>
      </w:hyperlink>
    </w:p>
    <w:bookmarkEnd w:id="338"/>
    <w:bookmarkStart w:id="339" w:name="d5e3033"/>
    <w:p>
      <w:pPr>
        <w:numPr>
          <w:ilvl w:val="0"/>
          <w:numId w:val="27"/>
        </w:numPr>
        <w:tabs>
          <w:tab w:val="left" w:pos="200"/>
        </w:tabs>
        <w:spacing w:before="0" w:after="0" w:line="240" w:lineRule="auto"/>
        <w:ind w:left="200" w:right="0" w:hanging="200"/>
        <w:jc w:val="both"/>
      </w:pPr>
      <w:hyperlink r:id="r150">
        <w:r>
          <w:rPr>
            <w:rFonts w:ascii="Courier New" w:hAnsi="Courier New"/>
            <w:color w:val="000000"/>
            <w:sz w:val="17"/>
          </w:rPr>
          <w:t>color</w:t>
        </w:r>
      </w:hyperlink>
    </w:p>
    <w:bookmarkEnd w:id="339"/>
    <w:bookmarkStart w:id="340" w:name="d5e3037"/>
    <w:p>
      <w:pPr>
        <w:numPr>
          <w:ilvl w:val="0"/>
          <w:numId w:val="27"/>
        </w:numPr>
        <w:tabs>
          <w:tab w:val="left" w:pos="200"/>
        </w:tabs>
        <w:spacing w:before="0" w:after="0" w:line="240" w:lineRule="auto"/>
        <w:ind w:left="200" w:right="0" w:hanging="200"/>
        <w:jc w:val="both"/>
      </w:pPr>
      <w:hyperlink r:id="r151">
        <w:r>
          <w:rPr>
            <w:rFonts w:ascii="Courier New" w:hAnsi="Courier New"/>
            <w:color w:val="000000"/>
            <w:sz w:val="17"/>
          </w:rPr>
          <w:t>background-color</w:t>
        </w:r>
      </w:hyperlink>
    </w:p>
    <w:bookmarkEnd w:id="340"/>
    <w:bookmarkStart w:id="341" w:name="d5e3041"/>
    <w:p>
      <w:pPr>
        <w:numPr>
          <w:ilvl w:val="0"/>
          <w:numId w:val="27"/>
        </w:numPr>
        <w:tabs>
          <w:tab w:val="left" w:pos="200"/>
        </w:tabs>
        <w:spacing w:before="0" w:after="0" w:line="240" w:lineRule="auto"/>
        <w:ind w:left="200" w:right="0" w:hanging="200"/>
        <w:jc w:val="both"/>
      </w:pPr>
      <w:hyperlink r:id="r152">
        <w:r>
          <w:rPr>
            <w:rFonts w:ascii="Courier New" w:hAnsi="Courier New"/>
            <w:color w:val="000000"/>
            <w:sz w:val="17"/>
          </w:rPr>
          <w:t>background</w:t>
        </w:r>
      </w:hyperlink>
    </w:p>
    <w:bookmarkEnd w:id="341"/>
    <w:p>
      <w:pPr>
        <w:spacing w:before="200" w:after="0" w:line="240" w:lineRule="auto"/>
        <w:jc w:val="both"/>
      </w:pPr>
      <w:r>
        <w:rPr>
          <w:rFonts w:ascii="Times New Roman" w:hAnsi="Times New Roman"/>
          <w:color w:val="000000"/>
          <w:sz w:val="20"/>
        </w:rPr>
        <w:t>Note that specifying any other XSL-FO attribute is reported as a fatal error.</w:t>
      </w:r>
    </w:p>
    <w:p>
      <w:pPr>
        <w:spacing w:before="200" w:after="0" w:line="240" w:lineRule="auto"/>
        <w:jc w:val="both"/>
      </w:pPr>
      <w:r>
        <w:rPr>
          <w:rFonts w:ascii="Times New Roman" w:hAnsi="Times New Roman"/>
          <w:color w:val="000000"/>
          <w:sz w:val="20"/>
        </w:rPr>
        <w:t>Examples:</w:t>
      </w:r>
    </w:p>
    <w:bookmarkStart w:id="342" w:name="d5e3047"/>
    <w:p>
      <w:pPr>
        <w:shd w:val="clear" w:fill="e0e0e0"/>
        <w:spacing w:before="166" w:after="0" w:line="240" w:lineRule="auto"/>
      </w:pPr>
      <w:r>
        <w:rPr>
          <w:rFonts w:ascii="Courier New" w:hAnsi="Courier New"/>
          <w:color w:val="000000"/>
          <w:sz w:val="17"/>
          <w:shd w:val="clear" w:fill="e0e0e0"/>
        </w:rPr>
        <w:t xml:space="preserve">&lt;numbering name="Bullets"&gt;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format="&amp;#x2022;"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provisional-label-separation="0"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provisional-label-separation="0"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format="&amp;#x25CF;"</w:t>
      </w:r>
      <w:r>
        <w:rPr>
          <w:rFonts w:ascii="Courier New" w:hAnsi="Courier New"/>
          <w:color w:val="000000"/>
          <w:sz w:val="17"/>
          <w:shd w:val="clear" w:fill="e0e0e0"/>
        </w:rPr>
        <w:br w:type="textWrapping"/>
      </w:r>
      <w:r>
        <w:rPr>
          <w:rFonts w:ascii="Courier New" w:hAnsi="Courier New"/>
          <w:color w:val="000000"/>
          <w:sz w:val="17"/>
          <w:shd w:val="clear" w:fill="e0e0e0"/>
        </w:rPr>
        <w:t xml:space="preserve">         text-align="right"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provisional-distance-between-starts="48pt"</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provisional-label-separation="0" /&gt;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&lt;/numbering&gt;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&lt;numbering name="Numbers" show-all-levels="true"&gt;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format="%{decimal}."</w:t>
      </w:r>
      <w:r>
        <w:rPr>
          <w:rFonts w:ascii="Courier New" w:hAnsi="Courier New"/>
          <w:color w:val="000000"/>
          <w:sz w:val="17"/>
          <w:shd w:val="clear" w:fill="e0e0e0"/>
        </w:rPr>
        <w:br w:type="textWrapping"/>
      </w:r>
      <w:r>
        <w:rPr>
          <w:rFonts w:ascii="Courier New" w:hAnsi="Courier New"/>
          <w:color w:val="000000"/>
          <w:sz w:val="17"/>
          <w:shd w:val="clear" w:fill="e0e0e0"/>
        </w:rPr>
        <w:t xml:space="preserve">         font-family="sans-serif" font-weight="bold" font-size="10pt" </w:t>
      </w:r>
      <w:r>
        <w:rPr>
          <w:rFonts w:ascii="Courier New" w:hAnsi="Courier New"/>
          <w:color w:val="000000"/>
          <w:sz w:val="17"/>
          <w:shd w:val="clear" w:fill="e0e0e0"/>
        </w:rPr>
        <w:br w:type="textWrapping"/>
      </w:r>
      <w:r>
        <w:rPr>
          <w:rFonts w:ascii="Courier New" w:hAnsi="Courier New"/>
          <w:color w:val="000000"/>
          <w:sz w:val="17"/>
          <w:shd w:val="clear" w:fill="e0e0e0"/>
        </w:rPr>
        <w:t xml:space="preserve">         color="#800000"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format="%{lower-alpha}."</w:t>
      </w:r>
      <w:r>
        <w:rPr>
          <w:rFonts w:ascii="Courier New" w:hAnsi="Courier New"/>
          <w:color w:val="000000"/>
          <w:sz w:val="17"/>
          <w:shd w:val="clear" w:fill="e0e0e0"/>
        </w:rPr>
        <w:br w:type="textWrapping"/>
      </w:r>
      <w:r>
        <w:rPr>
          <w:rFonts w:ascii="Courier New" w:hAnsi="Courier New"/>
          <w:color w:val="000000"/>
          <w:sz w:val="17"/>
          <w:shd w:val="clear" w:fill="e0e0e0"/>
        </w:rPr>
        <w:t xml:space="preserve">         font-family="sans-serif" font-weight="bold" font-size="10pt" </w:t>
      </w:r>
      <w:r>
        <w:rPr>
          <w:rFonts w:ascii="Courier New" w:hAnsi="Courier New"/>
          <w:color w:val="000000"/>
          <w:sz w:val="17"/>
          <w:shd w:val="clear" w:fill="e0e0e0"/>
        </w:rPr>
        <w:br w:type="textWrapping"/>
      </w:r>
      <w:r>
        <w:rPr>
          <w:rFonts w:ascii="Courier New" w:hAnsi="Courier New"/>
          <w:color w:val="000000"/>
          <w:sz w:val="17"/>
          <w:shd w:val="clear" w:fill="e0e0e0"/>
        </w:rPr>
        <w:t xml:space="preserve">         color="#008000"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format="-%{lower-roman}-"</w:t>
      </w:r>
      <w:r>
        <w:rPr>
          <w:rFonts w:ascii="Courier New" w:hAnsi="Courier New"/>
          <w:color w:val="000000"/>
          <w:sz w:val="17"/>
          <w:shd w:val="clear" w:fill="e0e0e0"/>
        </w:rPr>
        <w:br w:type="textWrapping"/>
      </w:r>
      <w:r>
        <w:rPr>
          <w:rFonts w:ascii="Courier New" w:hAnsi="Courier New"/>
          <w:color w:val="000000"/>
          <w:sz w:val="17"/>
          <w:shd w:val="clear" w:fill="e0e0e0"/>
        </w:rPr>
        <w:t xml:space="preserve">         text-align="center" </w:t>
      </w:r>
      <w:r>
        <w:rPr>
          <w:rFonts w:ascii="Courier New" w:hAnsi="Courier New"/>
          <w:color w:val="000000"/>
          <w:sz w:val="17"/>
          <w:shd w:val="clear" w:fill="e0e0e0"/>
        </w:rPr>
        <w:br w:type="textWrapping"/>
      </w:r>
      <w:r>
        <w:rPr>
          <w:rFonts w:ascii="Courier New" w:hAnsi="Courier New"/>
          <w:color w:val="000000"/>
          <w:sz w:val="17"/>
          <w:shd w:val="clear" w:fill="e0e0e0"/>
        </w:rPr>
        <w:t xml:space="preserve">         font-family="sans-serif" font-weight="bold" font-size="10pt" </w:t>
      </w:r>
      <w:r>
        <w:rPr>
          <w:rFonts w:ascii="Courier New" w:hAnsi="Courier New"/>
          <w:color w:val="000000"/>
          <w:sz w:val="17"/>
          <w:shd w:val="clear" w:fill="e0e0e0"/>
        </w:rPr>
        <w:br w:type="textWrapping"/>
      </w:r>
      <w:r>
        <w:rPr>
          <w:rFonts w:ascii="Courier New" w:hAnsi="Courier New"/>
          <w:color w:val="000000"/>
          <w:sz w:val="17"/>
          <w:shd w:val="clear" w:fill="e0e0e0"/>
        </w:rPr>
        <w:t xml:space="preserve">         color="#000080" /&gt;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&lt;/numbering&gt;</w:t>
      </w:r>
    </w:p>
    <w:bookmarkEnd w:id="342"/>
    <w:bookmarkStart w:id="343" w:name="styles_xfc_user_style"/>
    <w:p>
      <w:pPr>
        <w:spacing w:before="200" w:after="0" w:line="240" w:lineRule="auto"/>
      </w:pPr>
      <w:r>
        <w:rPr>
          <w:rFonts w:ascii="Arial" w:hAnsi="Arial"/>
          <w:b/>
          <w:color w:val="000000"/>
          <w:sz w:val="29"/>
        </w:rPr>
        <w:t xml:space="preserve">3.5. The </w:t>
      </w:r>
      <w:r>
        <w:rPr>
          <w:rFonts w:ascii="Courier New" w:hAnsi="Courier New"/>
          <w:b/>
          <w:color w:val="000000"/>
          <w:sz w:val="24"/>
        </w:rPr>
        <w:t>xfc:user-style</w:t>
      </w:r>
      <w:r>
        <w:rPr>
          <w:rFonts w:ascii="Arial" w:hAnsi="Arial"/>
          <w:b/>
          <w:color w:val="000000"/>
          <w:sz w:val="29"/>
        </w:rPr>
        <w:t xml:space="preserve"> extension attribute</w:t>
      </w:r>
    </w:p>
    <w:bookmarkEnd w:id="343"/>
    <w:p>
      <w:pPr>
        <w:spacing w:before="200" w:after="0" w:line="240" w:lineRule="auto"/>
        <w:jc w:val="both"/>
      </w:pPr>
      <w:r>
        <w:rPr>
          <w:rFonts w:ascii="Times New Roman" w:hAnsi="Times New Roman"/>
          <w:color w:val="000000"/>
          <w:sz w:val="20"/>
        </w:rPr>
        <w:t xml:space="preserve">This extension attribute specifies which named style to use for a </w:t>
      </w:r>
      <w:r>
        <w:rPr>
          <w:rFonts w:ascii="Courier New" w:hAnsi="Courier New"/>
          <w:color w:val="000000"/>
          <w:sz w:val="17"/>
        </w:rPr>
        <w:t>fo:inline</w:t>
      </w:r>
      <w:r>
        <w:rPr>
          <w:rFonts w:ascii="Times New Roman" w:hAnsi="Times New Roman"/>
          <w:color w:val="000000"/>
          <w:sz w:val="20"/>
        </w:rPr>
        <w:t xml:space="preserve"> or </w:t>
      </w:r>
      <w:r>
        <w:rPr>
          <w:rFonts w:ascii="Courier New" w:hAnsi="Courier New"/>
          <w:color w:val="000000"/>
          <w:sz w:val="17"/>
        </w:rPr>
        <w:t>fo:block</w:t>
      </w:r>
      <w:r>
        <w:rPr>
          <w:rFonts w:ascii="Times New Roman" w:hAnsi="Times New Roman"/>
          <w:color w:val="000000"/>
          <w:sz w:val="20"/>
        </w:rPr>
        <w:t xml:space="preserve"> element. Example:</w:t>
      </w:r>
    </w:p>
    <w:bookmarkStart w:id="344" w:name="d5e3054"/>
    <w:p>
      <w:pPr>
        <w:shd w:val="clear" w:fill="e0e0e0"/>
        <w:spacing w:before="166" w:after="0" w:line="240" w:lineRule="auto"/>
      </w:pPr>
      <w:r>
        <w:rPr>
          <w:rFonts w:ascii="Courier New" w:hAnsi="Courier New"/>
          <w:color w:val="000000"/>
          <w:sz w:val="17"/>
          <w:shd w:val="clear" w:fill="e0e0e0"/>
        </w:rPr>
        <w:t xml:space="preserve">&lt;fo:inline </w:t>
      </w:r>
      <w:r>
        <w:rPr>
          <w:rFonts w:ascii="Courier New" w:hAnsi="Courier New"/>
          <w:b/>
          <w:color w:val="000000"/>
          <w:sz w:val="17"/>
          <w:shd w:val="clear" w:fill="e0e0e0"/>
        </w:rPr>
        <w:t xml:space="preserve">xfc:user-style="Warning"</w:t>
      </w:r>
      <w:r>
        <w:rPr>
          <w:rFonts w:ascii="Courier New" w:hAnsi="Courier New"/>
          <w:color w:val="000000"/>
          <w:sz w:val="17"/>
          <w:shd w:val="clear" w:fill="e0e0e0"/>
        </w:rPr>
        <w:t xml:space="preserve">&gt;always keep your seat belt </w:t>
      </w:r>
      <w:r>
        <w:rPr>
          <w:rFonts w:ascii="Courier New" w:hAnsi="Courier New"/>
          <w:color w:val="000000"/>
          <w:sz w:val="17"/>
          <w:shd w:val="clear" w:fill="e0e0e0"/>
        </w:rPr>
        <w:br w:type="textWrapping"/>
      </w:r>
      <w:r>
        <w:rPr>
          <w:rFonts w:ascii="Courier New" w:hAnsi="Courier New"/>
          <w:color w:val="000000"/>
          <w:sz w:val="17"/>
          <w:shd w:val="clear" w:fill="e0e0e0"/>
        </w:rPr>
        <w:t xml:space="preserve">fastened&lt;/fo:inline&gt;</w:t>
      </w:r>
    </w:p>
    <w:bookmarkEnd w:id="344"/>
    <w:p>
      <w:pPr>
        <w:spacing w:before="200" w:after="0" w:line="240" w:lineRule="auto"/>
        <w:jc w:val="both"/>
      </w:pPr>
      <w:r>
        <w:rPr>
          <w:rFonts w:ascii="Times New Roman" w:hAnsi="Times New Roman"/>
          <w:color w:val="000000"/>
          <w:sz w:val="20"/>
        </w:rPr>
        <w:t>When an "</w:t>
      </w:r>
      <w:r>
        <w:rPr>
          <w:rFonts w:ascii="Courier New" w:hAnsi="Courier New"/>
          <w:color w:val="000000"/>
          <w:sz w:val="17"/>
        </w:rPr>
        <w:t>.xfc</w:t>
      </w:r>
      <w:r>
        <w:rPr>
          <w:rFonts w:ascii="Times New Roman" w:hAnsi="Times New Roman"/>
          <w:color w:val="000000"/>
          <w:sz w:val="20"/>
        </w:rPr>
        <w:t xml:space="preserve">" file has been passed as a parameter to XFC, for example by the means of the </w:t>
      </w:r>
      <w:hyperlink w:anchor="command_line_java">
        <w:r>
          <w:rPr>
            <w:rFonts w:ascii="Courier New" w:hAnsi="Courier New"/>
            <w:color w:val="000000"/>
            <w:sz w:val="17"/>
          </w:rPr>
          <w:t>-styles</w:t>
        </w:r>
        <w:r>
          <w:rPr>
            <w:rFonts w:ascii="Times New Roman" w:hAnsi="Times New Roman"/>
            <w:color w:val="000000"/>
            <w:sz w:val="20"/>
          </w:rPr>
          <w:t xml:space="preserve"> command-line option</w:t>
        </w:r>
      </w:hyperlink>
      <w:r>
        <w:rPr>
          <w:rFonts w:ascii="Times New Roman" w:hAnsi="Times New Roman"/>
          <w:color w:val="000000"/>
          <w:sz w:val="20"/>
        </w:rPr>
        <w:t xml:space="preserve"> :</w:t>
      </w:r>
    </w:p>
    <w:bookmarkStart w:id="345" w:name="d5e3061"/>
    <w:bookmarkStart w:id="346" w:name="d5e3062"/>
    <w:p>
      <w:pPr>
        <w:numPr>
          <w:ilvl w:val="0"/>
          <w:numId w:val="28"/>
        </w:numPr>
        <w:tabs>
          <w:tab w:val="left" w:pos="200"/>
        </w:tabs>
        <w:spacing w:before="200" w:after="0" w:line="240" w:lineRule="auto"/>
        <w:ind w:left="200" w:right="0" w:hanging="200"/>
        <w:jc w:val="both"/>
      </w:pPr>
      <w:r>
        <w:rPr>
          <w:rFonts w:ascii="Times New Roman" w:hAnsi="Times New Roman"/>
          <w:color w:val="000000"/>
          <w:sz w:val="20"/>
        </w:rPr>
        <w:t xml:space="preserve">If set on a </w:t>
      </w:r>
      <w:r>
        <w:rPr>
          <w:rFonts w:ascii="Courier New" w:hAnsi="Courier New"/>
          <w:color w:val="000000"/>
          <w:sz w:val="17"/>
        </w:rPr>
        <w:t>fo:inline</w:t>
      </w:r>
      <w:r>
        <w:rPr>
          <w:rFonts w:ascii="Times New Roman" w:hAnsi="Times New Roman"/>
          <w:color w:val="000000"/>
          <w:sz w:val="20"/>
        </w:rPr>
        <w:t xml:space="preserve"> element, attribute </w:t>
      </w:r>
      <w:r>
        <w:rPr>
          <w:rFonts w:ascii="Courier New" w:hAnsi="Courier New"/>
          <w:color w:val="000000"/>
          <w:sz w:val="17"/>
        </w:rPr>
        <w:t>xfc:user-style</w:t>
      </w:r>
      <w:r>
        <w:rPr>
          <w:rFonts w:ascii="Times New Roman" w:hAnsi="Times New Roman"/>
          <w:color w:val="000000"/>
          <w:sz w:val="20"/>
        </w:rPr>
        <w:t xml:space="preserve"> must reference the name of an existing </w:t>
      </w:r>
      <w:r>
        <w:rPr>
          <w:rFonts w:ascii="Courier New" w:hAnsi="Courier New"/>
          <w:color w:val="000000"/>
          <w:sz w:val="17"/>
        </w:rPr>
        <w:t>xfc:text-style</w:t>
      </w:r>
      <w:r>
        <w:rPr>
          <w:rFonts w:ascii="Times New Roman" w:hAnsi="Times New Roman"/>
          <w:color w:val="000000"/>
          <w:sz w:val="20"/>
        </w:rPr>
        <w:t xml:space="preserve"> element, otherwise a fatal error is reported.</w:t>
      </w:r>
    </w:p>
    <w:bookmarkEnd w:id="346"/>
    <w:bookmarkEnd w:id="345"/>
    <w:bookmarkStart w:id="347" w:name="d5e3067"/>
    <w:p>
      <w:pPr>
        <w:numPr>
          <w:ilvl w:val="0"/>
          <w:numId w:val="28"/>
        </w:numPr>
        <w:tabs>
          <w:tab w:val="left" w:pos="200"/>
        </w:tabs>
        <w:spacing w:before="200" w:after="0" w:line="240" w:lineRule="auto"/>
        <w:ind w:left="200" w:right="0" w:hanging="200"/>
        <w:jc w:val="both"/>
      </w:pPr>
      <w:r>
        <w:rPr>
          <w:rFonts w:ascii="Times New Roman" w:hAnsi="Times New Roman"/>
          <w:color w:val="000000"/>
          <w:sz w:val="20"/>
        </w:rPr>
        <w:t xml:space="preserve">If set on a </w:t>
      </w:r>
      <w:r>
        <w:rPr>
          <w:rFonts w:ascii="Courier New" w:hAnsi="Courier New"/>
          <w:color w:val="000000"/>
          <w:sz w:val="17"/>
        </w:rPr>
        <w:t>fo:block</w:t>
      </w:r>
      <w:r>
        <w:rPr>
          <w:rFonts w:ascii="Times New Roman" w:hAnsi="Times New Roman"/>
          <w:color w:val="000000"/>
          <w:sz w:val="20"/>
        </w:rPr>
        <w:t xml:space="preserve"> element, attribute </w:t>
      </w:r>
      <w:r>
        <w:rPr>
          <w:rFonts w:ascii="Courier New" w:hAnsi="Courier New"/>
          <w:color w:val="000000"/>
          <w:sz w:val="17"/>
        </w:rPr>
        <w:t>xfc:user-style</w:t>
      </w:r>
      <w:r>
        <w:rPr>
          <w:rFonts w:ascii="Times New Roman" w:hAnsi="Times New Roman"/>
          <w:color w:val="000000"/>
          <w:sz w:val="20"/>
        </w:rPr>
        <w:t xml:space="preserve"> must reference the name of an existing </w:t>
      </w:r>
      <w:r>
        <w:rPr>
          <w:rFonts w:ascii="Courier New" w:hAnsi="Courier New"/>
          <w:color w:val="000000"/>
          <w:sz w:val="17"/>
        </w:rPr>
        <w:t>xfc:paragraph-style</w:t>
      </w:r>
      <w:r>
        <w:rPr>
          <w:rFonts w:ascii="Times New Roman" w:hAnsi="Times New Roman"/>
          <w:color w:val="000000"/>
          <w:sz w:val="20"/>
        </w:rPr>
        <w:t xml:space="preserve"> element, otherwise a fatal error is reported.</w:t>
      </w:r>
    </w:p>
    <w:bookmarkEnd w:id="347"/>
    <w:bookmarkStart w:id="348" w:name="d5e3072"/>
    <w:p>
      <w:pPr>
        <w:numPr>
          <w:ilvl w:val="0"/>
          <w:numId w:val="28"/>
        </w:numPr>
        <w:tabs>
          <w:tab w:val="left" w:pos="200"/>
        </w:tabs>
        <w:spacing w:before="200" w:after="0" w:line="240" w:lineRule="auto"/>
        <w:ind w:left="200" w:right="0" w:hanging="200"/>
        <w:jc w:val="both"/>
      </w:pPr>
      <w:r>
        <w:rPr>
          <w:rFonts w:ascii="Times New Roman" w:hAnsi="Times New Roman"/>
          <w:color w:val="000000"/>
          <w:sz w:val="20"/>
        </w:rPr>
        <w:t xml:space="preserve">It's a fatal error to specify </w:t>
      </w:r>
      <w:r>
        <w:rPr>
          <w:rFonts w:ascii="Courier New" w:hAnsi="Courier New"/>
          <w:color w:val="000000"/>
          <w:sz w:val="17"/>
        </w:rPr>
        <w:t>xfc:user-style</w:t>
      </w:r>
      <w:r>
        <w:rPr>
          <w:rFonts w:ascii="Times New Roman" w:hAnsi="Times New Roman"/>
          <w:color w:val="000000"/>
          <w:sz w:val="20"/>
        </w:rPr>
        <w:t xml:space="preserve"> on any XSL-FO element other than </w:t>
      </w:r>
      <w:r>
        <w:rPr>
          <w:rFonts w:ascii="Courier New" w:hAnsi="Courier New"/>
          <w:color w:val="000000"/>
          <w:sz w:val="17"/>
        </w:rPr>
        <w:t>fo:inline</w:t>
      </w:r>
      <w:r>
        <w:rPr>
          <w:rFonts w:ascii="Times New Roman" w:hAnsi="Times New Roman"/>
          <w:color w:val="000000"/>
          <w:sz w:val="20"/>
        </w:rPr>
        <w:t xml:space="preserve"> and </w:t>
      </w:r>
      <w:r>
        <w:rPr>
          <w:rFonts w:ascii="Courier New" w:hAnsi="Courier New"/>
          <w:color w:val="000000"/>
          <w:sz w:val="17"/>
        </w:rPr>
        <w:t>fo:block</w:t>
      </w:r>
      <w:r>
        <w:rPr>
          <w:rFonts w:ascii="Times New Roman" w:hAnsi="Times New Roman"/>
          <w:color w:val="000000"/>
          <w:sz w:val="20"/>
        </w:rPr>
        <w:t>.</w:t>
      </w:r>
    </w:p>
    <w:bookmarkEnd w:id="348"/>
    <w:p>
      <w:pPr>
        <w:spacing w:before="200" w:after="0" w:line="240" w:lineRule="auto"/>
        <w:jc w:val="both"/>
      </w:pPr>
      <w:r>
        <w:rPr>
          <w:rFonts w:ascii="Times New Roman" w:hAnsi="Times New Roman"/>
          <w:color w:val="000000"/>
          <w:sz w:val="20"/>
        </w:rPr>
        <w:t xml:space="preserve">Attribute </w:t>
      </w:r>
      <w:r>
        <w:rPr>
          <w:rFonts w:ascii="Courier New" w:hAnsi="Courier New"/>
          <w:color w:val="000000"/>
          <w:sz w:val="17"/>
        </w:rPr>
        <w:t>xfc:user-style</w:t>
      </w:r>
      <w:r>
        <w:rPr>
          <w:rFonts w:ascii="Times New Roman" w:hAnsi="Times New Roman"/>
          <w:color w:val="000000"/>
          <w:sz w:val="20"/>
        </w:rPr>
        <w:t xml:space="preserve"> is ignored, whatever its value, if no "</w:t>
      </w:r>
      <w:r>
        <w:rPr>
          <w:rFonts w:ascii="Courier New" w:hAnsi="Courier New"/>
          <w:color w:val="000000"/>
          <w:sz w:val="17"/>
        </w:rPr>
        <w:t>.xfc</w:t>
      </w:r>
      <w:r>
        <w:rPr>
          <w:rFonts w:ascii="Times New Roman" w:hAnsi="Times New Roman"/>
          <w:color w:val="000000"/>
          <w:sz w:val="20"/>
        </w:rPr>
        <w:t>" file has been passed as a parameter to XFC.</w:t>
      </w:r>
    </w:p>
    <w:p>
      <w:pPr>
        <w:spacing w:before="200" w:after="0" w:line="240" w:lineRule="auto"/>
        <w:jc w:val="both"/>
      </w:pPr>
      <w:r>
        <w:rPr>
          <w:rFonts w:ascii="Times New Roman" w:hAnsi="Times New Roman"/>
          <w:color w:val="000000"/>
          <w:sz w:val="20"/>
        </w:rPr>
        <w:t xml:space="preserve">Attribute </w:t>
      </w:r>
      <w:r>
        <w:rPr>
          <w:rFonts w:ascii="Courier New" w:hAnsi="Courier New"/>
          <w:color w:val="000000"/>
          <w:sz w:val="17"/>
        </w:rPr>
        <w:t>xfc:user-style=""</w:t>
      </w:r>
      <w:r>
        <w:rPr>
          <w:rFonts w:ascii="Times New Roman" w:hAnsi="Times New Roman"/>
          <w:color w:val="000000"/>
          <w:sz w:val="20"/>
        </w:rPr>
        <w:t xml:space="preserve"> (empty string value) is ignored in all cases.</w:t>
      </w:r>
    </w:p>
    <w:bookmarkStart w:id="349" w:name="user_styles_example"/>
    <w:p>
      <w:pPr>
        <w:spacing w:before="200" w:after="0" w:line="240" w:lineRule="auto"/>
      </w:pPr>
      <w:r>
        <w:rPr>
          <w:rFonts w:ascii="Arial" w:hAnsi="Arial"/>
          <w:b/>
          <w:color w:val="000000"/>
          <w:sz w:val="35"/>
        </w:rPr>
        <w:t>4. A comprehensive example</w:t>
      </w:r>
    </w:p>
    <w:bookmarkEnd w:id="349"/>
    <w:p>
      <w:pPr>
        <w:spacing w:before="200" w:after="0" w:line="240" w:lineRule="auto"/>
        <w:jc w:val="both"/>
      </w:pPr>
      <w:r>
        <w:rPr>
          <w:rFonts w:ascii="Times New Roman" w:hAnsi="Times New Roman"/>
          <w:color w:val="000000"/>
          <w:sz w:val="20"/>
        </w:rPr>
        <w:t xml:space="preserve">A comprehensive example demonstrating almost everything you can do with named styles is found in </w:t>
      </w:r>
      <w:hyperlink r:id="r153">
        <w:r>
          <w:rPr>
            <w:rFonts w:ascii="Courier New" w:hAnsi="Courier New"/>
            <w:i/>
            <w:color w:val="000000"/>
            <w:sz w:val="14"/>
          </w:rPr>
          <w:t>XFC_install_dir</w:t>
        </w:r>
        <w:r>
          <w:rPr>
            <w:rFonts w:ascii="Courier New" w:hAnsi="Courier New"/>
            <w:color w:val="000000"/>
            <w:sz w:val="17"/>
          </w:rPr>
          <w:t>/samples/styles.fo</w:t>
        </w:r>
      </w:hyperlink>
      <w:r>
        <w:rPr>
          <w:rFonts w:ascii="Times New Roman" w:hAnsi="Times New Roman"/>
          <w:color w:val="000000"/>
          <w:sz w:val="20"/>
        </w:rPr>
        <w:t>:</w:t>
      </w:r>
    </w:p>
    <w:bookmarkStart w:id="350" w:name="d5e3089"/>
    <w:p>
      <w:pPr>
        <w:shd w:val="clear" w:fill="e0e0e0"/>
        <w:spacing w:before="166" w:after="0" w:line="240" w:lineRule="auto"/>
      </w:pP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&lt;fo:block </w:t>
      </w:r>
      <w:r>
        <w:rPr>
          <w:rFonts w:ascii="Courier New" w:hAnsi="Courier New"/>
          <w:b/>
          <w:color w:val="000000"/>
          <w:sz w:val="17"/>
          <w:shd w:val="clear" w:fill="e0e0e0"/>
        </w:rPr>
        <w:t xml:space="preserve">xfc:user-style="Heading 1"</w:t>
      </w:r>
      <w:r>
        <w:rPr>
          <w:rFonts w:ascii="Courier New" w:hAnsi="Courier New"/>
          <w:color w:val="000000"/>
          <w:sz w:val="17"/>
          <w:shd w:val="clear" w:fill="e0e0e0"/>
        </w:rPr>
        <w:t xml:space="preserve">&gt;This is a block </w:t>
      </w:r>
      <w:r>
        <w:rPr>
          <w:rFonts w:ascii="Courier New" w:hAnsi="Courier New"/>
          <w:color w:val="000000"/>
          <w:sz w:val="17"/>
          <w:shd w:val="clear" w:fill="e0e0e0"/>
        </w:rPr>
        <w:br w:type="textWrapping"/>
      </w:r>
      <w:r>
        <w:rPr>
          <w:rFonts w:ascii="Courier New" w:hAnsi="Courier New"/>
          <w:color w:val="000000"/>
          <w:sz w:val="17"/>
          <w:shd w:val="clear" w:fill="e0e0e0"/>
        </w:rPr>
        <w:t xml:space="preserve">having xfc:user-style="Heading 1".&lt;/fo:block&gt;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w:t>
      </w:r>
    </w:p>
    <w:bookmarkEnd w:id="350"/>
    <w:p>
      <w:pPr>
        <w:spacing w:before="200" w:after="0" w:line="240" w:lineRule="auto"/>
        <w:jc w:val="both"/>
      </w:pPr>
      <w:r>
        <w:rPr>
          <w:rFonts w:ascii="Times New Roman" w:hAnsi="Times New Roman"/>
          <w:color w:val="000000"/>
          <w:sz w:val="20"/>
        </w:rPr>
        <w:t xml:space="preserve">The associated style definition file is </w:t>
      </w:r>
      <w:hyperlink r:id="r154">
        <w:r>
          <w:rPr>
            <w:rFonts w:ascii="Courier New" w:hAnsi="Courier New"/>
            <w:i/>
            <w:color w:val="000000"/>
            <w:sz w:val="14"/>
          </w:rPr>
          <w:t>XFC_install_dir</w:t>
        </w:r>
        <w:r>
          <w:rPr>
            <w:rFonts w:ascii="Courier New" w:hAnsi="Courier New"/>
            <w:color w:val="000000"/>
            <w:sz w:val="17"/>
          </w:rPr>
          <w:t>/samples/styles.xfc</w:t>
        </w:r>
      </w:hyperlink>
      <w:r>
        <w:rPr>
          <w:rFonts w:ascii="Times New Roman" w:hAnsi="Times New Roman"/>
          <w:color w:val="000000"/>
          <w:sz w:val="20"/>
        </w:rPr>
        <w:t>:</w:t>
      </w:r>
    </w:p>
    <w:bookmarkStart w:id="351" w:name="d5e3095"/>
    <w:p>
      <w:pPr>
        <w:shd w:val="clear" w:fill="e0e0e0"/>
        <w:spacing w:before="166" w:after="0" w:line="240" w:lineRule="auto"/>
      </w:pP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&lt;numbering name="Heading Numbering" show-all-levels="true"&gt;</w:t>
      </w:r>
      <w:hyperlink w:anchor="user_styles_comprehensive_example_1">
        <w:r>
          <w:rPr>
            <w:rFonts w:ascii="Courier New" w:hAnsi="Courier New"/>
            <w:color w:val="000000"/>
            <w:sz w:val="17"/>
            <w:shd w:val="clear" w:fill="e0e0e0"/>
          </w:rPr>
          <w:drawing>
            <wp:inline>
              <wp:extent cx="88900" cy="88900"/>
              <wp:docPr id="43" name="Picture 0"/>
              <a:graphic>
                <a:graphicData uri="http://schemas.openxmlformats.org/drawingml/2006/picture">
                  <p:pic>
                    <p:nvPicPr>
                      <p:cNvPr id="44" name="Picture 0"/>
                      <p:cNvPicPr/>
                    </p:nvPicPr>
                    <p:blipFill>
                      <a:blip r:embed="r46"/>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format="%{decimal}."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provisional-distance-between-starts="0"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provisional-label-separation="8pt"/&gt;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format="%{decimal}."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provisional-distance-between-starts="0"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provisional-label-separation="7pt"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&lt;level format="%{decimal}."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provisional-distance-between-starts="0" </w:t>
      </w:r>
      <w:r>
        <w:rPr>
          <w:rFonts w:ascii="Courier New" w:hAnsi="Courier New"/>
          <w:color w:val="000000"/>
          <w:sz w:val="17"/>
          <w:shd w:val="clear" w:fill="e0e0e0"/>
        </w:rPr>
        <w:br w:type="textWrapping"/>
      </w:r>
      <w:r>
        <w:rPr>
          <w:rFonts w:ascii="Courier New" w:hAnsi="Courier New"/>
          <w:color w:val="000000"/>
          <w:sz w:val="17"/>
          <w:shd w:val="clear" w:fill="e0e0e0"/>
        </w:rPr>
        <w:t xml:space="preserve">         provisional-label-separation="6pt" /&gt;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&lt;/numbering&gt;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&lt;paragraph-style name="Heading" abstract="true" next-style="Paragraph"</w:t>
      </w:r>
      <w:hyperlink w:anchor="user_styles_comprehensive_example_2">
        <w:r>
          <w:rPr>
            <w:rFonts w:ascii="Courier New" w:hAnsi="Courier New"/>
            <w:color w:val="000000"/>
            <w:sz w:val="17"/>
            <w:shd w:val="clear" w:fill="e0e0e0"/>
          </w:rPr>
          <w:drawing>
            <wp:inline>
              <wp:extent cx="88900" cy="88900"/>
              <wp:docPr id="45" name="Picture 1"/>
              <a:graphic>
                <a:graphicData uri="http://schemas.openxmlformats.org/drawingml/2006/picture">
                  <p:pic>
                    <p:nvPicPr>
                      <p:cNvPr id="46" name="Picture 1"/>
                      <p:cNvPicPr/>
                    </p:nvPicPr>
                    <p:blipFill>
                      <a:blip r:embed="r47"/>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numbering="Heading Numbering"</w:t>
      </w:r>
      <w:hyperlink w:anchor="user_styles_comprehensive_example_3">
        <w:r>
          <w:rPr>
            <w:rFonts w:ascii="Courier New" w:hAnsi="Courier New"/>
            <w:color w:val="000000"/>
            <w:sz w:val="17"/>
            <w:shd w:val="clear" w:fill="e0e0e0"/>
          </w:rPr>
          <w:drawing>
            <wp:inline>
              <wp:extent cx="88900" cy="88900"/>
              <wp:docPr id="47" name="Picture 2"/>
              <a:graphic>
                <a:graphicData uri="http://schemas.openxmlformats.org/drawingml/2006/picture">
                  <p:pic>
                    <p:nvPicPr>
                      <p:cNvPr id="48" name="Picture 2"/>
                      <p:cNvPicPr/>
                    </p:nvPicPr>
                    <p:blipFill>
                      <a:blip r:embed="r48"/>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keep-with-next="always"</w:t>
      </w:r>
      <w:r>
        <w:rPr>
          <w:rFonts w:ascii="Courier New" w:hAnsi="Courier New"/>
          <w:color w:val="000000"/>
          <w:sz w:val="17"/>
          <w:shd w:val="clear" w:fill="e0e0e0"/>
        </w:rPr>
        <w:br w:type="textWrapping"/>
      </w:r>
      <w:r>
        <w:rPr>
          <w:rFonts w:ascii="Courier New" w:hAnsi="Courier New"/>
          <w:color w:val="000000"/>
          <w:sz w:val="17"/>
          <w:shd w:val="clear" w:fill="e0e0e0"/>
        </w:rPr>
        <w:t xml:space="preserve">                 font-family="sans-serif" font-weight="bold" </w:t>
      </w:r>
      <w:r>
        <w:rPr>
          <w:rFonts w:ascii="Courier New" w:hAnsi="Courier New"/>
          <w:color w:val="000000"/>
          <w:sz w:val="17"/>
          <w:shd w:val="clear" w:fill="e0e0e0"/>
        </w:rPr>
        <w:br w:type="textWrapping"/>
      </w:r>
      <w:r>
        <w:rPr>
          <w:rFonts w:ascii="Courier New" w:hAnsi="Courier New"/>
          <w:color w:val="000000"/>
          <w:sz w:val="17"/>
          <w:shd w:val="clear" w:fill="e0e0e0"/>
        </w:rPr>
        <w:t xml:space="preserve">                 color="#004080" /&gt;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&lt;paragraph-style name="Heading 1" base-style="Heading"</w:t>
      </w:r>
      <w:hyperlink w:anchor="user_styles_comprehensive_example_4">
        <w:r>
          <w:rPr>
            <w:rFonts w:ascii="Courier New" w:hAnsi="Courier New"/>
            <w:color w:val="000000"/>
            <w:sz w:val="17"/>
            <w:shd w:val="clear" w:fill="e0e0e0"/>
          </w:rPr>
          <w:drawing>
            <wp:inline>
              <wp:extent cx="88900" cy="88900"/>
              <wp:docPr id="49" name="Picture 3"/>
              <a:graphic>
                <a:graphicData uri="http://schemas.openxmlformats.org/drawingml/2006/picture">
                  <p:pic>
                    <p:nvPicPr>
                      <p:cNvPr id="50" name="Picture 3"/>
                      <p:cNvPicPr/>
                    </p:nvPicPr>
                    <p:blipFill>
                      <a:blip r:embed="r49"/>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t xml:space="preserve"> </w:t>
      </w:r>
      <w:r>
        <w:rPr>
          <w:rFonts w:ascii="Courier New" w:hAnsi="Courier New"/>
          <w:color w:val="000000"/>
          <w:sz w:val="17"/>
          <w:shd w:val="clear" w:fill="e0e0e0"/>
        </w:rPr>
        <w:br w:type="textWrapping"/>
      </w:r>
      <w:r>
        <w:rPr>
          <w:rFonts w:ascii="Courier New" w:hAnsi="Courier New"/>
          <w:color w:val="000000"/>
          <w:sz w:val="17"/>
          <w:shd w:val="clear" w:fill="e0e0e0"/>
        </w:rPr>
        <w:t xml:space="preserve">                 outline-level="1"</w:t>
      </w:r>
      <w:hyperlink w:anchor="user_styles_comprehensive_example_5">
        <w:r>
          <w:rPr>
            <w:rFonts w:ascii="Courier New" w:hAnsi="Courier New"/>
            <w:color w:val="000000"/>
            <w:sz w:val="17"/>
            <w:shd w:val="clear" w:fill="e0e0e0"/>
          </w:rPr>
          <w:drawing>
            <wp:inline>
              <wp:extent cx="88900" cy="88900"/>
              <wp:docPr id="51" name="Picture 4"/>
              <a:graphic>
                <a:graphicData uri="http://schemas.openxmlformats.org/drawingml/2006/picture">
                  <p:pic>
                    <p:nvPicPr>
                      <p:cNvPr id="52" name="Picture 4"/>
                      <p:cNvPicPr/>
                    </p:nvPicPr>
                    <p:blipFill>
                      <a:blip r:embed="r50"/>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t xml:space="preserve"> numbering-level="1"</w:t>
      </w:r>
      <w:hyperlink w:anchor="user_styles_comprehensive_example_6">
        <w:r>
          <w:rPr>
            <w:rFonts w:ascii="Courier New" w:hAnsi="Courier New"/>
            <w:color w:val="000000"/>
            <w:sz w:val="17"/>
            <w:shd w:val="clear" w:fill="e0e0e0"/>
          </w:rPr>
          <w:drawing>
            <wp:inline>
              <wp:extent cx="88900" cy="88900"/>
              <wp:docPr id="53" name="Picture 6"/>
              <a:graphic>
                <a:graphicData uri="http://schemas.openxmlformats.org/drawingml/2006/picture">
                  <p:pic>
                    <p:nvPicPr>
                      <p:cNvPr id="54" name="Picture 6"/>
                      <p:cNvPicPr/>
                    </p:nvPicPr>
                    <p:blipFill>
                      <a:blip r:embed="r155"/>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font-size="16pt" line-height="0.82em" </w:t>
      </w:r>
      <w:r>
        <w:rPr>
          <w:rFonts w:ascii="Courier New" w:hAnsi="Courier New"/>
          <w:color w:val="000000"/>
          <w:sz w:val="17"/>
          <w:shd w:val="clear" w:fill="e0e0e0"/>
        </w:rPr>
        <w:br w:type="textWrapping"/>
      </w:r>
      <w:r>
        <w:rPr>
          <w:rFonts w:ascii="Courier New" w:hAnsi="Courier New"/>
          <w:color w:val="000000"/>
          <w:sz w:val="17"/>
          <w:shd w:val="clear" w:fill="e0e0e0"/>
        </w:rPr>
        <w:t xml:space="preserve">                 space-before="0.82em" space-after="0.82em" /&gt;</w:t>
      </w:r>
      <w:r>
        <w:rPr>
          <w:rFonts w:ascii="Courier New" w:hAnsi="Courier New"/>
          <w:color w:val="000000"/>
          <w:sz w:val="17"/>
          <w:shd w:val="clear" w:fill="e0e0e0"/>
        </w:rPr>
        <w:br w:type="textWrapping"/>
      </w:r>
      <w:r>
        <w:rPr>
          <w:rFonts w:ascii="Courier New" w:hAnsi="Courier New"/>
          <w:color w:val="000000"/>
          <w:sz w:val="17"/>
          <w:shd w:val="clear" w:fill="e0e0e0"/>
        </w:rPr>
        <w:t xml:space="preserve">...</w:t>
      </w:r>
    </w:p>
    <w:bookmarkEnd w:id="351"/>
    <w:bookmarkStart w:id="352" w:name="d5e3102"/>
    <w:bookmarkStart w:id="353" w:name="user_styles_comprehensive_example_1"/>
    <w:p>
      <w:pPr>
        <w:tabs>
          <w:tab w:val="left" w:pos="440"/>
        </w:tabs>
        <w:spacing w:before="200" w:after="0" w:line="240" w:lineRule="auto"/>
        <w:ind w:left="440" w:right="0" w:hanging="440"/>
        <w:jc w:val="both"/>
      </w:pPr>
      <w:hyperlink w:anchor="user_styles_comprehensive_example_1_co">
        <w:r>
          <w:rPr>
            <w:rFonts w:ascii="Times New Roman" w:hAnsi="Times New Roman"/>
            <w:color w:val="000000"/>
            <w:sz w:val="20"/>
          </w:rPr>
          <w:drawing>
            <wp:inline>
              <wp:extent cx="88900" cy="88900"/>
              <wp:docPr id="55" name="Picture 0"/>
              <a:graphic>
                <a:graphicData uri="http://schemas.openxmlformats.org/drawingml/2006/picture">
                  <p:pic>
                    <p:nvPicPr>
                      <p:cNvPr id="56" name="Picture 0"/>
                      <p:cNvPicPr/>
                    </p:nvPicPr>
                    <p:blipFill>
                      <a:blip r:embed="r46"/>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Specifies the numbering, up to 3 levels, of the headings found in the generated word processor file.</w:t>
      </w:r>
    </w:p>
    <w:bookmarkEnd w:id="353"/>
    <w:bookmarkEnd w:id="352"/>
    <w:bookmarkStart w:id="354" w:name="user_styles_comprehensive_example_2"/>
    <w:p>
      <w:pPr>
        <w:tabs>
          <w:tab w:val="left" w:pos="440"/>
        </w:tabs>
        <w:spacing w:before="0" w:after="0" w:line="240" w:lineRule="auto"/>
        <w:ind w:left="440" w:right="0" w:hanging="440"/>
        <w:jc w:val="both"/>
      </w:pPr>
      <w:hyperlink w:anchor="user_styles_comprehensive_example_2_co">
        <w:r>
          <w:rPr>
            <w:rFonts w:ascii="Times New Roman" w:hAnsi="Times New Roman"/>
            <w:color w:val="000000"/>
            <w:sz w:val="20"/>
          </w:rPr>
          <w:drawing>
            <wp:inline>
              <wp:extent cx="88900" cy="88900"/>
              <wp:docPr id="57" name="Picture 1"/>
              <a:graphic>
                <a:graphicData uri="http://schemas.openxmlformats.org/drawingml/2006/picture">
                  <p:pic>
                    <p:nvPicPr>
                      <p:cNvPr id="58" name="Picture 1"/>
                      <p:cNvPicPr/>
                    </p:nvPicPr>
                    <p:blipFill>
                      <a:blip r:embed="r47"/>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This is an </w:t>
      </w:r>
      <w:r>
        <w:rPr>
          <w:rFonts w:ascii="Times New Roman" w:hAnsi="Times New Roman"/>
          <w:i/>
          <w:color w:val="000000"/>
          <w:sz w:val="20"/>
        </w:rPr>
        <w:t>abstract</w:t>
      </w:r>
      <w:r>
        <w:rPr>
          <w:rFonts w:ascii="Times New Roman" w:hAnsi="Times New Roman"/>
          <w:color w:val="000000"/>
          <w:sz w:val="20"/>
        </w:rPr>
        <w:t xml:space="preserve"> </w:t>
      </w:r>
      <w:r>
        <w:rPr>
          <w:rFonts w:ascii="Courier New" w:hAnsi="Courier New"/>
          <w:color w:val="000000"/>
          <w:sz w:val="17"/>
        </w:rPr>
        <w:t>paragraph-style</w:t>
      </w:r>
      <w:r>
        <w:rPr>
          <w:rFonts w:ascii="Times New Roman" w:hAnsi="Times New Roman"/>
          <w:color w:val="000000"/>
          <w:sz w:val="20"/>
        </w:rPr>
        <w:t xml:space="preserve"> which is inherited by the "</w:t>
      </w:r>
      <w:r>
        <w:rPr>
          <w:rFonts w:ascii="Courier New" w:hAnsi="Courier New"/>
          <w:color w:val="000000"/>
          <w:sz w:val="17"/>
        </w:rPr>
        <w:t>Heading 1</w:t>
      </w:r>
      <w:r>
        <w:rPr>
          <w:rFonts w:ascii="Times New Roman" w:hAnsi="Times New Roman"/>
          <w:color w:val="000000"/>
          <w:sz w:val="20"/>
        </w:rPr>
        <w:t>", "</w:t>
      </w:r>
      <w:r>
        <w:rPr>
          <w:rFonts w:ascii="Courier New" w:hAnsi="Courier New"/>
          <w:color w:val="000000"/>
          <w:sz w:val="17"/>
        </w:rPr>
        <w:t>Heading 2</w:t>
      </w:r>
      <w:r>
        <w:rPr>
          <w:rFonts w:ascii="Times New Roman" w:hAnsi="Times New Roman"/>
          <w:color w:val="000000"/>
          <w:sz w:val="20"/>
        </w:rPr>
        <w:t>" and "</w:t>
      </w:r>
      <w:r>
        <w:rPr>
          <w:rFonts w:ascii="Courier New" w:hAnsi="Courier New"/>
          <w:color w:val="000000"/>
          <w:sz w:val="17"/>
        </w:rPr>
        <w:t>Heading 3</w:t>
      </w:r>
      <w:r>
        <w:rPr>
          <w:rFonts w:ascii="Times New Roman" w:hAnsi="Times New Roman"/>
          <w:color w:val="000000"/>
          <w:sz w:val="20"/>
        </w:rPr>
        <w:t xml:space="preserve">" actual </w:t>
      </w:r>
      <w:r>
        <w:rPr>
          <w:rFonts w:ascii="Courier New" w:hAnsi="Courier New"/>
          <w:color w:val="000000"/>
          <w:sz w:val="17"/>
        </w:rPr>
        <w:t>paragraph-style</w:t>
      </w:r>
      <w:r>
        <w:rPr>
          <w:rFonts w:ascii="Times New Roman" w:hAnsi="Times New Roman"/>
          <w:color w:val="000000"/>
          <w:sz w:val="20"/>
        </w:rPr>
        <w:t>s.</w:t>
      </w:r>
    </w:p>
    <w:bookmarkEnd w:id="354"/>
    <w:bookmarkStart w:id="355" w:name="user_styles_comprehensive_example_3"/>
    <w:p>
      <w:pPr>
        <w:tabs>
          <w:tab w:val="left" w:pos="440"/>
        </w:tabs>
        <w:spacing w:before="0" w:after="0" w:line="240" w:lineRule="auto"/>
        <w:ind w:left="440" w:right="0" w:hanging="440"/>
        <w:jc w:val="both"/>
      </w:pPr>
      <w:hyperlink w:anchor="user_styles_comprehensive_example_3_co">
        <w:r>
          <w:rPr>
            <w:rFonts w:ascii="Times New Roman" w:hAnsi="Times New Roman"/>
            <w:color w:val="000000"/>
            <w:sz w:val="20"/>
          </w:rPr>
          <w:drawing>
            <wp:inline>
              <wp:extent cx="88900" cy="88900"/>
              <wp:docPr id="59" name="Picture 2"/>
              <a:graphic>
                <a:graphicData uri="http://schemas.openxmlformats.org/drawingml/2006/picture">
                  <p:pic>
                    <p:nvPicPr>
                      <p:cNvPr id="60" name="Picture 2"/>
                      <p:cNvPicPr/>
                    </p:nvPicPr>
                    <p:blipFill>
                      <a:blip r:embed="r48"/>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This specifies how headings are to be automatically numbered by the word processor.</w:t>
      </w:r>
    </w:p>
    <w:bookmarkEnd w:id="355"/>
    <w:bookmarkStart w:id="356" w:name="user_styles_comprehensive_example_4"/>
    <w:p>
      <w:pPr>
        <w:tabs>
          <w:tab w:val="left" w:pos="440"/>
        </w:tabs>
        <w:spacing w:before="0" w:after="0" w:line="240" w:lineRule="auto"/>
        <w:ind w:left="440" w:right="0" w:hanging="440"/>
        <w:jc w:val="both"/>
      </w:pPr>
      <w:hyperlink w:anchor="user_styles_comprehensive_example_4_co">
        <w:r>
          <w:rPr>
            <w:rFonts w:ascii="Times New Roman" w:hAnsi="Times New Roman"/>
            <w:color w:val="000000"/>
            <w:sz w:val="20"/>
          </w:rPr>
          <w:drawing>
            <wp:inline>
              <wp:extent cx="88900" cy="88900"/>
              <wp:docPr id="61" name="Picture 3"/>
              <a:graphic>
                <a:graphicData uri="http://schemas.openxmlformats.org/drawingml/2006/picture">
                  <p:pic>
                    <p:nvPicPr>
                      <p:cNvPr id="62" name="Picture 3"/>
                      <p:cNvPicPr/>
                    </p:nvPicPr>
                    <p:blipFill>
                      <a:blip r:embed="r49"/>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A "</w:t>
      </w:r>
      <w:r>
        <w:rPr>
          <w:rFonts w:ascii="Courier New" w:hAnsi="Courier New"/>
          <w:color w:val="000000"/>
          <w:sz w:val="17"/>
        </w:rPr>
        <w:t>Heading 1</w:t>
      </w:r>
      <w:r>
        <w:rPr>
          <w:rFonts w:ascii="Times New Roman" w:hAnsi="Times New Roman"/>
          <w:color w:val="000000"/>
          <w:sz w:val="20"/>
        </w:rPr>
        <w:t xml:space="preserve">" </w:t>
      </w:r>
      <w:r>
        <w:rPr>
          <w:rFonts w:ascii="Courier New" w:hAnsi="Courier New"/>
          <w:color w:val="000000"/>
          <w:sz w:val="17"/>
        </w:rPr>
        <w:t>paragraph-style</w:t>
      </w:r>
      <w:r>
        <w:rPr>
          <w:rFonts w:ascii="Times New Roman" w:hAnsi="Times New Roman"/>
          <w:color w:val="000000"/>
          <w:sz w:val="20"/>
        </w:rPr>
        <w:t xml:space="preserve"> which is applied to all first level headings.</w:t>
      </w:r>
    </w:p>
    <w:bookmarkEnd w:id="356"/>
    <w:bookmarkStart w:id="357" w:name="user_styles_comprehensive_example_5"/>
    <w:p>
      <w:pPr>
        <w:tabs>
          <w:tab w:val="left" w:pos="440"/>
        </w:tabs>
        <w:spacing w:before="0" w:after="0" w:line="240" w:lineRule="auto"/>
        <w:ind w:left="440" w:right="0" w:hanging="440"/>
        <w:jc w:val="both"/>
      </w:pPr>
      <w:hyperlink w:anchor="user_styles_comprehensive_example_5_co">
        <w:r>
          <w:rPr>
            <w:rFonts w:ascii="Times New Roman" w:hAnsi="Times New Roman"/>
            <w:color w:val="000000"/>
            <w:sz w:val="20"/>
          </w:rPr>
          <w:drawing>
            <wp:inline>
              <wp:extent cx="88900" cy="88900"/>
              <wp:docPr id="63" name="Picture 4"/>
              <a:graphic>
                <a:graphicData uri="http://schemas.openxmlformats.org/drawingml/2006/picture">
                  <p:pic>
                    <p:nvPicPr>
                      <p:cNvPr id="64" name="Picture 4"/>
                      <p:cNvPicPr/>
                    </p:nvPicPr>
                    <p:blipFill>
                      <a:blip r:embed="r50"/>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This specifies the </w:t>
      </w:r>
      <w:r>
        <w:rPr>
          <w:rFonts w:ascii="Times New Roman" w:hAnsi="Times New Roman"/>
          <w:i/>
          <w:color w:val="000000"/>
          <w:sz w:val="20"/>
        </w:rPr>
        <w:t>outline level</w:t>
      </w:r>
      <w:r>
        <w:rPr>
          <w:rFonts w:ascii="Times New Roman" w:hAnsi="Times New Roman"/>
          <w:color w:val="000000"/>
          <w:sz w:val="20"/>
        </w:rPr>
        <w:t xml:space="preserve"> of a "</w:t>
      </w:r>
      <w:r>
        <w:rPr>
          <w:rFonts w:ascii="Courier New" w:hAnsi="Courier New"/>
          <w:color w:val="000000"/>
          <w:sz w:val="17"/>
        </w:rPr>
        <w:t>Heading 1</w:t>
      </w:r>
      <w:r>
        <w:rPr>
          <w:rFonts w:ascii="Times New Roman" w:hAnsi="Times New Roman"/>
          <w:color w:val="000000"/>
          <w:sz w:val="20"/>
        </w:rPr>
        <w:t>".</w:t>
      </w:r>
    </w:p>
    <w:bookmarkEnd w:id="357"/>
    <w:bookmarkStart w:id="358" w:name="user_styles_comprehensive_example_6"/>
    <w:p>
      <w:pPr>
        <w:tabs>
          <w:tab w:val="left" w:pos="440"/>
        </w:tabs>
        <w:spacing w:before="0" w:after="0" w:line="240" w:lineRule="auto"/>
        <w:ind w:left="440" w:right="0" w:hanging="440"/>
        <w:jc w:val="both"/>
      </w:pPr>
      <w:hyperlink w:anchor="user_styles_comprehensive_example_6_co">
        <w:r>
          <w:rPr>
            <w:rFonts w:ascii="Times New Roman" w:hAnsi="Times New Roman"/>
            <w:color w:val="000000"/>
            <w:sz w:val="20"/>
          </w:rPr>
          <w:drawing>
            <wp:inline>
              <wp:extent cx="88900" cy="88900"/>
              <wp:docPr id="65" name="Picture 6"/>
              <a:graphic>
                <a:graphicData uri="http://schemas.openxmlformats.org/drawingml/2006/picture">
                  <p:pic>
                    <p:nvPicPr>
                      <p:cNvPr id="66" name="Picture 6"/>
                      <p:cNvPicPr/>
                    </p:nvPicPr>
                    <p:blipFill>
                      <a:blip r:embed="r155"/>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This specifies the </w:t>
      </w:r>
      <w:r>
        <w:rPr>
          <w:rFonts w:ascii="Times New Roman" w:hAnsi="Times New Roman"/>
          <w:i/>
          <w:color w:val="000000"/>
          <w:sz w:val="20"/>
        </w:rPr>
        <w:t>list level,</w:t>
      </w:r>
      <w:r>
        <w:rPr>
          <w:rFonts w:ascii="Times New Roman" w:hAnsi="Times New Roman"/>
          <w:color w:val="000000"/>
          <w:sz w:val="20"/>
        </w:rPr>
        <w:t xml:space="preserve"> that is, which </w:t>
      </w:r>
      <w:r>
        <w:rPr>
          <w:rFonts w:ascii="Courier New" w:hAnsi="Courier New"/>
          <w:color w:val="000000"/>
          <w:sz w:val="17"/>
        </w:rPr>
        <w:t>level</w:t>
      </w:r>
      <w:r>
        <w:rPr>
          <w:rFonts w:ascii="Times New Roman" w:hAnsi="Times New Roman"/>
          <w:color w:val="000000"/>
          <w:sz w:val="20"/>
        </w:rPr>
        <w:t xml:space="preserve"> child element of the </w:t>
      </w:r>
      <w:r>
        <w:rPr>
          <w:rFonts w:ascii="Courier New" w:hAnsi="Courier New"/>
          <w:color w:val="000000"/>
          <w:sz w:val="17"/>
        </w:rPr>
        <w:t>numbering</w:t>
      </w:r>
      <w:r>
        <w:rPr>
          <w:rFonts w:ascii="Times New Roman" w:hAnsi="Times New Roman"/>
          <w:color w:val="000000"/>
          <w:sz w:val="20"/>
        </w:rPr>
        <w:t xml:space="preserve"> element, applies to a "</w:t>
      </w:r>
      <w:r>
        <w:rPr>
          <w:rFonts w:ascii="Courier New" w:hAnsi="Courier New"/>
          <w:color w:val="000000"/>
          <w:sz w:val="17"/>
        </w:rPr>
        <w:t>Heading 1</w:t>
      </w:r>
      <w:r>
        <w:rPr>
          <w:rFonts w:ascii="Times New Roman" w:hAnsi="Times New Roman"/>
          <w:color w:val="000000"/>
          <w:sz w:val="20"/>
        </w:rPr>
        <w:t>".</w:t>
      </w:r>
    </w:p>
    <w:bookmarkEnd w:id="358"/>
    <w:p>
      <w:pPr>
        <w:spacing w:before="200" w:after="0" w:line="240" w:lineRule="auto"/>
        <w:jc w:val="both"/>
      </w:pPr>
      <w:r>
        <w:rPr>
          <w:rFonts w:ascii="Times New Roman" w:hAnsi="Times New Roman"/>
          <w:color w:val="000000"/>
          <w:sz w:val="20"/>
        </w:rPr>
        <w:t xml:space="preserve">You can generate </w:t>
      </w:r>
      <w:r>
        <w:rPr>
          <w:rFonts w:ascii="Courier New" w:hAnsi="Courier New"/>
          <w:color w:val="000000"/>
          <w:sz w:val="17"/>
        </w:rPr>
        <w:t>styles.odt</w:t>
      </w:r>
      <w:r>
        <w:rPr>
          <w:rFonts w:ascii="Times New Roman" w:hAnsi="Times New Roman"/>
          <w:color w:val="000000"/>
          <w:sz w:val="20"/>
        </w:rPr>
        <w:t xml:space="preserve">, </w:t>
      </w:r>
      <w:r>
        <w:rPr>
          <w:rFonts w:ascii="Courier New" w:hAnsi="Courier New"/>
          <w:color w:val="000000"/>
          <w:sz w:val="17"/>
        </w:rPr>
        <w:t>styles.rtf</w:t>
      </w:r>
      <w:r>
        <w:rPr>
          <w:rFonts w:ascii="Times New Roman" w:hAnsi="Times New Roman"/>
          <w:color w:val="000000"/>
          <w:sz w:val="20"/>
        </w:rPr>
        <w:t xml:space="preserve">, </w:t>
      </w:r>
      <w:r>
        <w:rPr>
          <w:rFonts w:ascii="Courier New" w:hAnsi="Courier New"/>
          <w:color w:val="000000"/>
          <w:sz w:val="17"/>
        </w:rPr>
        <w:t>styles.word.xml</w:t>
      </w:r>
      <w:r>
        <w:rPr>
          <w:rFonts w:ascii="Times New Roman" w:hAnsi="Times New Roman"/>
          <w:color w:val="000000"/>
          <w:sz w:val="20"/>
        </w:rPr>
        <w:t xml:space="preserve">, </w:t>
      </w:r>
      <w:r>
        <w:rPr>
          <w:rFonts w:ascii="Courier New" w:hAnsi="Courier New"/>
          <w:color w:val="000000"/>
          <w:sz w:val="17"/>
        </w:rPr>
        <w:t>styles.docx</w:t>
      </w:r>
      <w:r>
        <w:rPr>
          <w:rFonts w:ascii="Times New Roman" w:hAnsi="Times New Roman"/>
          <w:color w:val="000000"/>
          <w:sz w:val="20"/>
        </w:rPr>
        <w:t xml:space="preserve"> by running </w:t>
      </w:r>
      <w:r>
        <w:rPr>
          <w:rFonts w:ascii="Courier New" w:hAnsi="Courier New"/>
          <w:color w:val="000000"/>
          <w:sz w:val="17"/>
        </w:rPr>
        <w:t>make_samples</w:t>
      </w:r>
      <w:r>
        <w:rPr>
          <w:rFonts w:ascii="Times New Roman" w:hAnsi="Times New Roman"/>
          <w:color w:val="000000"/>
          <w:sz w:val="20"/>
        </w:rPr>
        <w:t xml:space="preserve"> inside the </w:t>
      </w:r>
      <w:hyperlink r:id="r156">
        <w:r>
          <w:rPr>
            <w:rFonts w:ascii="Courier New" w:hAnsi="Courier New"/>
            <w:i/>
            <w:color w:val="000000"/>
            <w:sz w:val="14"/>
          </w:rPr>
          <w:t>XFC_install_dir</w:t>
        </w:r>
        <w:r>
          <w:rPr>
            <w:rFonts w:ascii="Courier New" w:hAnsi="Courier New"/>
            <w:color w:val="000000"/>
            <w:sz w:val="17"/>
          </w:rPr>
          <w:t>/samples/</w:t>
        </w:r>
      </w:hyperlink>
      <w:r>
        <w:rPr>
          <w:rFonts w:ascii="Times New Roman" w:hAnsi="Times New Roman"/>
          <w:color w:val="000000"/>
          <w:sz w:val="20"/>
        </w:rPr>
        <w:t xml:space="preserve"> folder.</w:t>
      </w:r>
    </w:p>
    <w:bookmarkStart w:id="359" w:name="user_styles_and_xslt"/>
    <w:p>
      <w:pPr>
        <w:spacing w:before="200" w:after="0" w:line="240" w:lineRule="auto"/>
      </w:pPr>
      <w:r>
        <w:rPr>
          <w:rFonts w:ascii="Arial" w:hAnsi="Arial"/>
          <w:b/>
          <w:color w:val="000000"/>
          <w:sz w:val="35"/>
        </w:rPr>
        <w:t>5. Adding named styles support to an existing XSLT stylesheet</w:t>
      </w:r>
    </w:p>
    <w:bookmarkEnd w:id="359"/>
    <w:p>
      <w:pPr>
        <w:spacing w:before="200" w:after="0" w:line="240" w:lineRule="auto"/>
        <w:jc w:val="both"/>
      </w:pPr>
      <w:r>
        <w:rPr>
          <w:rFonts w:ascii="Times New Roman" w:hAnsi="Times New Roman"/>
          <w:color w:val="000000"/>
          <w:sz w:val="20"/>
        </w:rPr>
        <w:t xml:space="preserve">Retrofitting named styles support in an existing XSLT stylesheet which has been designed to generate XSL-FO for use by </w:t>
      </w:r>
      <w:hyperlink r:id="r157">
        <w:r>
          <w:rPr>
            <w:rFonts w:ascii="Times New Roman" w:hAnsi="Times New Roman"/>
            <w:color w:val="000000"/>
            <w:sz w:val="20"/>
          </w:rPr>
          <w:t>Apache FOP</w:t>
        </w:r>
      </w:hyperlink>
      <w:r>
        <w:rPr>
          <w:rFonts w:ascii="Times New Roman" w:hAnsi="Times New Roman"/>
          <w:color w:val="000000"/>
          <w:sz w:val="20"/>
        </w:rPr>
        <w:t xml:space="preserve">, </w:t>
      </w:r>
      <w:hyperlink r:id="r158">
        <w:r>
          <w:rPr>
            <w:rFonts w:ascii="Times New Roman" w:hAnsi="Times New Roman"/>
            <w:color w:val="000000"/>
            <w:sz w:val="20"/>
          </w:rPr>
          <w:t>RenderX XEP</w:t>
        </w:r>
      </w:hyperlink>
      <w:r>
        <w:rPr>
          <w:rFonts w:ascii="Times New Roman" w:hAnsi="Times New Roman"/>
          <w:color w:val="000000"/>
          <w:sz w:val="20"/>
        </w:rPr>
        <w:t xml:space="preserve"> or </w:t>
      </w:r>
      <w:hyperlink r:id="r159">
        <w:r>
          <w:rPr>
            <w:rFonts w:ascii="Times New Roman" w:hAnsi="Times New Roman"/>
            <w:color w:val="000000"/>
            <w:sz w:val="20"/>
          </w:rPr>
          <w:t>Antenna House XSL Formatter</w:t>
        </w:r>
      </w:hyperlink>
      <w:r>
        <w:rPr>
          <w:rFonts w:ascii="Times New Roman" w:hAnsi="Times New Roman"/>
          <w:color w:val="000000"/>
          <w:sz w:val="20"/>
        </w:rPr>
        <w:t xml:space="preserve"> (or XFC, but without named styles) is tedious and error prone. We strongly recommend to avoid doing this.</w:t>
      </w:r>
    </w:p>
    <w:p>
      <w:pPr>
        <w:spacing w:before="200" w:after="0" w:line="240" w:lineRule="auto"/>
        <w:jc w:val="both"/>
      </w:pPr>
      <w:r>
        <w:rPr>
          <w:rFonts w:ascii="Times New Roman" w:hAnsi="Times New Roman"/>
          <w:color w:val="000000"/>
          <w:sz w:val="20"/>
        </w:rPr>
        <w:t>However, it's not difficult to design from scratch an XSLT stylesheet which generates XSL-FO making using of named styles and which works equally well when used in conjunction with XSL-FO processors other than XFC.</w:t>
      </w:r>
    </w:p>
    <w:p>
      <w:pPr>
        <w:spacing w:before="200" w:after="0" w:line="240" w:lineRule="auto"/>
        <w:jc w:val="both"/>
      </w:pPr>
      <w:r>
        <w:rPr>
          <w:rFonts w:ascii="Times New Roman" w:hAnsi="Times New Roman"/>
          <w:color w:val="000000"/>
          <w:sz w:val="20"/>
        </w:rPr>
        <w:t>The key ideas allowing to do this are:</w:t>
      </w:r>
    </w:p>
    <w:bookmarkStart w:id="360" w:name="d5e3148"/>
    <w:bookmarkStart w:id="361" w:name="d5e3149"/>
    <w:p>
      <w:pPr>
        <w:numPr>
          <w:ilvl w:val="0"/>
          <w:numId w:val="29"/>
        </w:numPr>
        <w:tabs>
          <w:tab w:val="left" w:pos="240"/>
        </w:tabs>
        <w:spacing w:before="200" w:after="0" w:line="240" w:lineRule="auto"/>
        <w:ind w:left="240" w:right="0" w:hanging="240"/>
        <w:jc w:val="both"/>
      </w:pPr>
      <w:r>
        <w:rPr>
          <w:rFonts w:ascii="Times New Roman" w:hAnsi="Times New Roman"/>
          <w:color w:val="000000"/>
          <w:sz w:val="20"/>
        </w:rPr>
        <w:t xml:space="preserve">An extension attribute such as </w:t>
      </w:r>
      <w:r>
        <w:rPr>
          <w:rFonts w:ascii="Courier New" w:hAnsi="Courier New"/>
          <w:color w:val="000000"/>
          <w:sz w:val="17"/>
        </w:rPr>
        <w:t>xfc:user-style</w:t>
      </w:r>
      <w:r>
        <w:rPr>
          <w:rFonts w:ascii="Times New Roman" w:hAnsi="Times New Roman"/>
          <w:color w:val="000000"/>
          <w:sz w:val="20"/>
        </w:rPr>
        <w:t xml:space="preserve"> should be ignored by XSL-FO processors other than XFC.</w:t>
      </w:r>
    </w:p>
    <w:bookmarkEnd w:id="361"/>
    <w:bookmarkEnd w:id="360"/>
    <w:bookmarkStart w:id="362" w:name="d5e3153"/>
    <w:p>
      <w:pPr>
        <w:numPr>
          <w:ilvl w:val="0"/>
          <w:numId w:val="29"/>
        </w:numPr>
        <w:tabs>
          <w:tab w:val="left" w:pos="240"/>
        </w:tabs>
        <w:spacing w:before="0" w:after="0" w:line="240" w:lineRule="auto"/>
        <w:ind w:left="240" w:right="0" w:hanging="240"/>
        <w:jc w:val="both"/>
      </w:pPr>
      <w:r>
        <w:rPr>
          <w:rFonts w:ascii="Times New Roman" w:hAnsi="Times New Roman"/>
          <w:color w:val="000000"/>
          <w:sz w:val="20"/>
        </w:rPr>
        <w:t xml:space="preserve">Specifying the same XSL-FO attributes </w:t>
      </w:r>
      <w:r>
        <w:rPr>
          <w:rFonts w:ascii="Times New Roman" w:hAnsi="Times New Roman"/>
          <w:i/>
          <w:color w:val="000000"/>
          <w:sz w:val="20"/>
        </w:rPr>
        <w:t>twice</w:t>
      </w:r>
      <w:r>
        <w:rPr>
          <w:rFonts w:ascii="Times New Roman" w:hAnsi="Times New Roman"/>
          <w:color w:val="000000"/>
          <w:sz w:val="20"/>
        </w:rPr>
        <w:t xml:space="preserve"> —one time inside the named style for use by XFC and a second time directly on the XSL-FO element for use by the other XSL-FO processors— will not predate the possibility for the user of the word processor to later modify the aspect of the generated document by editing the named styles.</w:t>
      </w:r>
    </w:p>
    <w:bookmarkEnd w:id="362"/>
    <w:p>
      <w:pPr>
        <w:spacing w:before="200" w:after="0" w:line="240" w:lineRule="auto"/>
        <w:ind w:left="240" w:right="0" w:firstLine="0"/>
        <w:jc w:val="both"/>
      </w:pPr>
      <w:r>
        <w:rPr>
          <w:rFonts w:ascii="Times New Roman" w:hAnsi="Times New Roman"/>
          <w:color w:val="000000"/>
          <w:sz w:val="20"/>
        </w:rPr>
        <w:t xml:space="preserve">This works fine because as explained in </w:t>
      </w:r>
      <w:hyperlink w:anchor="user_styles_quickstart2">
        <w:r>
          <w:rPr>
            <w:rFonts w:ascii="Times New Roman" w:hAnsi="Times New Roman"/>
            <w:color w:val="000000"/>
            <w:sz w:val="20"/>
          </w:rPr>
          <w:t xml:space="preserve">Section 2.2, “The effect of the </w:t>
        </w:r>
        <w:r>
          <w:rPr>
            <w:rFonts w:ascii="Courier New" w:hAnsi="Courier New"/>
            <w:color w:val="000000"/>
            <w:sz w:val="17"/>
          </w:rPr>
          <w:t>xfc:user-style</w:t>
        </w:r>
        <w:r>
          <w:rPr>
            <w:rFonts w:ascii="Times New Roman" w:hAnsi="Times New Roman"/>
            <w:color w:val="000000"/>
            <w:sz w:val="20"/>
          </w:rPr>
          <w:t xml:space="preserve"> extension attribute on an XSL-FO element”</w:t>
        </w:r>
      </w:hyperlink>
      <w:r>
        <w:rPr>
          <w:rFonts w:ascii="Times New Roman" w:hAnsi="Times New Roman"/>
          <w:color w:val="000000"/>
          <w:sz w:val="20"/>
        </w:rPr>
        <w:t xml:space="preserve">, </w:t>
      </w:r>
      <w:r>
        <w:rPr>
          <w:rFonts w:ascii="Times New Roman" w:hAnsi="Times New Roman"/>
          <w:i/>
          <w:color w:val="000000"/>
          <w:sz w:val="20"/>
        </w:rPr>
        <w:t>XFC ignores redundant attributes</w:t>
      </w:r>
      <w:r>
        <w:rPr>
          <w:rFonts w:ascii="Times New Roman" w:hAnsi="Times New Roman"/>
          <w:color w:val="000000"/>
          <w:sz w:val="20"/>
        </w:rPr>
        <w:t>, that is, XSL-FO attributes specified at the same time inside the named style and also directly on the XSL-FO element.</w:t>
      </w:r>
    </w:p>
    <w:p>
      <w:pPr>
        <w:spacing w:before="200" w:after="0" w:line="240" w:lineRule="auto"/>
        <w:jc w:val="both"/>
      </w:pPr>
      <w:r>
        <w:rPr>
          <w:rFonts w:ascii="Times New Roman" w:hAnsi="Times New Roman"/>
          <w:color w:val="000000"/>
          <w:sz w:val="20"/>
        </w:rPr>
        <w:t xml:space="preserve">A sample XSLT stylesheet is found in </w:t>
      </w:r>
      <w:hyperlink r:id="r160">
        <w:r>
          <w:rPr>
            <w:rFonts w:ascii="Courier New" w:hAnsi="Courier New"/>
            <w:color w:val="000000"/>
            <w:sz w:val="17"/>
          </w:rPr>
          <w:t>sample1.xsl</w:t>
        </w:r>
      </w:hyperlink>
      <w:r>
        <w:rPr>
          <w:rFonts w:ascii="Times New Roman" w:hAnsi="Times New Roman"/>
          <w:color w:val="000000"/>
          <w:sz w:val="20"/>
        </w:rPr>
        <w:t>:</w:t>
      </w:r>
    </w:p>
    <w:bookmarkStart w:id="363" w:name="d5e3164"/>
    <w:p>
      <w:pPr>
        <w:shd w:val="clear" w:fill="e0e0e0"/>
        <w:spacing w:before="166" w:after="0" w:line="240" w:lineRule="auto"/>
      </w:pP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&lt;xsl:attribute-set name="plain"&gt;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&lt;xsl:attribute name="font-family"&gt;serif&lt;/xsl:attribute&gt;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&lt;xsl:attribute name="font-size"&gt;10pt&lt;/xsl:attribute&gt;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&lt;xsl:attribute name="line-height"&gt;1.3em&lt;/xsl:attribute&gt;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&lt;/xsl:attribute-set&gt;</w:t>
      </w:r>
      <w:r>
        <w:rPr>
          <w:rFonts w:ascii="Courier New" w:hAnsi="Courier New"/>
          <w:color w:val="000000"/>
          <w:sz w:val="17"/>
          <w:shd w:val="clear" w:fill="e0e0e0"/>
        </w:rPr>
        <w:br w:type="textWrapping"/>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&lt;xsl:attribute-set name="p" use-attribute-sets="plain"&gt;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&lt;xsl:attribute name="text-align"&gt;justify&lt;/xsl:attribute&gt;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&lt;xsl:attribute name="space-before"&gt;1.3em&lt;/xsl:attribute&gt;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&lt;xsl:attribute name="space-after"&gt;1.3em&lt;/xsl:attribute&gt;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&lt;/xsl:attribute-set&gt;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&lt;xsl:template match="h:p"&gt;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&lt;fo:block </w:t>
      </w:r>
      <w:r>
        <w:rPr>
          <w:rFonts w:ascii="Courier New" w:hAnsi="Courier New"/>
          <w:b/>
          <w:color w:val="000000"/>
          <w:sz w:val="17"/>
          <w:shd w:val="clear" w:fill="e0e0e0"/>
        </w:rPr>
        <w:t xml:space="preserve">xsl:use-attribute-sets="p"</w:t>
      </w:r>
      <w:r>
        <w:rPr>
          <w:rFonts w:ascii="Courier New" w:hAnsi="Courier New"/>
          <w:color w:val="000000"/>
          <w:sz w:val="17"/>
          <w:shd w:val="clear" w:fill="e0e0e0"/>
        </w:rPr>
        <w:t xml:space="preserve">&gt;</w:t>
      </w:r>
      <w:hyperlink w:anchor="user_styles_and_xslt_1">
        <w:r>
          <w:rPr>
            <w:rFonts w:ascii="Courier New" w:hAnsi="Courier New"/>
            <w:color w:val="000000"/>
            <w:sz w:val="17"/>
            <w:shd w:val="clear" w:fill="e0e0e0"/>
          </w:rPr>
          <w:drawing>
            <wp:inline>
              <wp:extent cx="88900" cy="88900"/>
              <wp:docPr id="67" name="Picture 0"/>
              <a:graphic>
                <a:graphicData uri="http://schemas.openxmlformats.org/drawingml/2006/picture">
                  <p:pic>
                    <p:nvPicPr>
                      <p:cNvPr id="68" name="Picture 0"/>
                      <p:cNvPicPr/>
                    </p:nvPicPr>
                    <p:blipFill>
                      <a:blip r:embed="r46"/>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&lt;xsl:if test="$use-styles = 'yes'"&gt;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&lt;xsl:attribute name="xfc:user-style"&gt;Paragraph&lt;/xsl:attribute&gt;</w:t>
      </w:r>
      <w:hyperlink w:anchor="user_styles_and_xslt_2">
        <w:r>
          <w:rPr>
            <w:rFonts w:ascii="Courier New" w:hAnsi="Courier New"/>
            <w:color w:val="000000"/>
            <w:sz w:val="17"/>
            <w:shd w:val="clear" w:fill="e0e0e0"/>
          </w:rPr>
          <w:drawing>
            <wp:inline>
              <wp:extent cx="88900" cy="88900"/>
              <wp:docPr id="69" name="Picture 1"/>
              <a:graphic>
                <a:graphicData uri="http://schemas.openxmlformats.org/drawingml/2006/picture">
                  <p:pic>
                    <p:nvPicPr>
                      <p:cNvPr id="70" name="Picture 1"/>
                      <p:cNvPicPr/>
                    </p:nvPicPr>
                    <p:blipFill>
                      <a:blip r:embed="r47"/>
                      <a:srcRect/>
                      <a:stretch>
                        <a:fillRect/>
                      </a:stretch>
                    </p:blipFill>
                    <p:spPr>
                      <a:xfrm>
                        <a:off x="0" y="0"/>
                        <a:ext cx="88900" cy="88900"/>
                      </a:xfrm>
                      <a:prstGeom prst="rect"/>
                    </p:spPr>
                  </p:pic>
                </a:graphicData>
              </a:graphic>
            </wp:inline>
          </w:drawing>
        </w:r>
      </w:hyperlink>
      <w:r>
        <w:rPr>
          <w:rFonts w:ascii="Courier New" w:hAnsi="Courier New"/>
          <w:color w:val="000000"/>
          <w:sz w:val="17"/>
          <w:shd w:val="clear" w:fill="e0e0e0"/>
        </w:rPr>
        <w:br w:type="textWrapping"/>
      </w:r>
      <w:r>
        <w:rPr>
          <w:rFonts w:ascii="Courier New" w:hAnsi="Courier New"/>
          <w:color w:val="000000"/>
          <w:sz w:val="17"/>
          <w:shd w:val="clear" w:fill="e0e0e0"/>
        </w:rPr>
        <w:t xml:space="preserve">    &lt;/xsl:if&gt;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&lt;xsl:apply-templates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&lt;/fo:block&gt;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&lt;/xsl:template&gt;</w:t>
      </w:r>
    </w:p>
    <w:bookmarkEnd w:id="363"/>
    <w:bookmarkStart w:id="364" w:name="d5e3169"/>
    <w:bookmarkStart w:id="365" w:name="user_styles_and_xslt_1"/>
    <w:p>
      <w:pPr>
        <w:tabs>
          <w:tab w:val="left" w:pos="440"/>
        </w:tabs>
        <w:spacing w:before="200" w:after="0" w:line="240" w:lineRule="auto"/>
        <w:ind w:left="440" w:right="0" w:hanging="440"/>
        <w:jc w:val="both"/>
      </w:pPr>
      <w:hyperlink w:anchor="user_styles_and_xslt_1_co">
        <w:r>
          <w:rPr>
            <w:rFonts w:ascii="Times New Roman" w:hAnsi="Times New Roman"/>
            <w:color w:val="000000"/>
            <w:sz w:val="20"/>
          </w:rPr>
          <w:drawing>
            <wp:inline>
              <wp:extent cx="88900" cy="88900"/>
              <wp:docPr id="71" name="Picture 0"/>
              <a:graphic>
                <a:graphicData uri="http://schemas.openxmlformats.org/drawingml/2006/picture">
                  <p:pic>
                    <p:nvPicPr>
                      <p:cNvPr id="72" name="Picture 0"/>
                      <p:cNvPicPr/>
                    </p:nvPicPr>
                    <p:blipFill>
                      <a:blip r:embed="r46"/>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 xml:space="preserve">This </w:t>
      </w:r>
      <w:r>
        <w:rPr>
          <w:rFonts w:ascii="Courier New" w:hAnsi="Courier New"/>
          <w:color w:val="000000"/>
          <w:sz w:val="17"/>
        </w:rPr>
        <w:t>fo:block</w:t>
      </w:r>
      <w:r>
        <w:rPr>
          <w:rFonts w:ascii="Times New Roman" w:hAnsi="Times New Roman"/>
          <w:color w:val="000000"/>
          <w:sz w:val="20"/>
        </w:rPr>
        <w:t xml:space="preserve"> element has a number of XSL-FO attributes directly set on it by the means of </w:t>
      </w:r>
      <w:r>
        <w:rPr>
          <w:rFonts w:ascii="Courier New" w:hAnsi="Courier New"/>
          <w:color w:val="000000"/>
          <w:sz w:val="17"/>
        </w:rPr>
        <w:t>xsl:attribute-set</w:t>
      </w:r>
      <w:r>
        <w:rPr>
          <w:rFonts w:ascii="Times New Roman" w:hAnsi="Times New Roman"/>
          <w:color w:val="000000"/>
          <w:sz w:val="20"/>
        </w:rPr>
        <w:t xml:space="preserve"> "</w:t>
      </w:r>
      <w:r>
        <w:rPr>
          <w:rFonts w:ascii="Courier New" w:hAnsi="Courier New"/>
          <w:color w:val="000000"/>
          <w:sz w:val="17"/>
        </w:rPr>
        <w:t>p</w:t>
      </w:r>
      <w:r>
        <w:rPr>
          <w:rFonts w:ascii="Times New Roman" w:hAnsi="Times New Roman"/>
          <w:color w:val="000000"/>
          <w:sz w:val="20"/>
        </w:rPr>
        <w:t>".</w:t>
      </w:r>
    </w:p>
    <w:bookmarkEnd w:id="365"/>
    <w:bookmarkEnd w:id="364"/>
    <w:bookmarkStart w:id="366" w:name="user_styles_and_xslt_2"/>
    <w:p>
      <w:pPr>
        <w:tabs>
          <w:tab w:val="left" w:pos="440"/>
        </w:tabs>
        <w:spacing w:before="0" w:after="0" w:line="240" w:lineRule="auto"/>
        <w:ind w:left="440" w:right="0" w:hanging="440"/>
        <w:jc w:val="both"/>
      </w:pPr>
      <w:hyperlink w:anchor="user_styles_and_xslt_2_co">
        <w:r>
          <w:rPr>
            <w:rFonts w:ascii="Times New Roman" w:hAnsi="Times New Roman"/>
            <w:color w:val="000000"/>
            <w:sz w:val="20"/>
          </w:rPr>
          <w:drawing>
            <wp:inline>
              <wp:extent cx="88900" cy="88900"/>
              <wp:docPr id="73" name="Picture 1"/>
              <a:graphic>
                <a:graphicData uri="http://schemas.openxmlformats.org/drawingml/2006/picture">
                  <p:pic>
                    <p:nvPicPr>
                      <p:cNvPr id="74" name="Picture 1"/>
                      <p:cNvPicPr/>
                    </p:nvPicPr>
                    <p:blipFill>
                      <a:blip r:embed="r47"/>
                      <a:srcRect/>
                      <a:stretch>
                        <a:fillRect/>
                      </a:stretch>
                    </p:blipFill>
                    <p:spPr>
                      <a:xfrm>
                        <a:off x="0" y="0"/>
                        <a:ext cx="88900" cy="88900"/>
                      </a:xfrm>
                      <a:prstGeom prst="rect"/>
                    </p:spPr>
                  </p:pic>
                </a:graphicData>
              </a:graphic>
            </wp:inline>
          </w:drawing>
        </w:r>
      </w:hyperlink>
      <w:r>
        <w:tab/>
      </w:r>
      <w:r>
        <w:rPr>
          <w:rFonts w:ascii="Times New Roman" w:hAnsi="Times New Roman"/>
          <w:color w:val="000000"/>
          <w:sz w:val="20"/>
        </w:rPr>
        <w:t>The very same XSL-FO attributes are found in the "</w:t>
      </w:r>
      <w:r>
        <w:rPr>
          <w:rFonts w:ascii="Courier New" w:hAnsi="Courier New"/>
          <w:color w:val="000000"/>
          <w:sz w:val="17"/>
        </w:rPr>
        <w:t>Paragraph</w:t>
      </w:r>
      <w:r>
        <w:rPr>
          <w:rFonts w:ascii="Times New Roman" w:hAnsi="Times New Roman"/>
          <w:color w:val="000000"/>
          <w:sz w:val="20"/>
        </w:rPr>
        <w:t xml:space="preserve">" </w:t>
      </w:r>
      <w:r>
        <w:rPr>
          <w:rFonts w:ascii="Courier New" w:hAnsi="Courier New"/>
          <w:color w:val="000000"/>
          <w:sz w:val="17"/>
        </w:rPr>
        <w:t>paragraph-style</w:t>
      </w:r>
      <w:r>
        <w:rPr>
          <w:rFonts w:ascii="Times New Roman" w:hAnsi="Times New Roman"/>
          <w:color w:val="000000"/>
          <w:sz w:val="20"/>
        </w:rPr>
        <w:t xml:space="preserve">. Excerpts from </w:t>
      </w:r>
      <w:hyperlink r:id="r161">
        <w:r>
          <w:rPr>
            <w:rFonts w:ascii="Courier New" w:hAnsi="Courier New"/>
            <w:color w:val="000000"/>
            <w:sz w:val="17"/>
          </w:rPr>
          <w:t>sample1.xfc</w:t>
        </w:r>
      </w:hyperlink>
      <w:r>
        <w:rPr>
          <w:rFonts w:ascii="Times New Roman" w:hAnsi="Times New Roman"/>
          <w:color w:val="000000"/>
          <w:sz w:val="20"/>
        </w:rPr>
        <w:t>:</w:t>
      </w:r>
    </w:p>
    <w:bookmarkEnd w:id="366"/>
    <w:bookmarkStart w:id="367" w:name="d5e3181"/>
    <w:p>
      <w:pPr>
        <w:shd w:val="clear" w:fill="e0e0e0"/>
        <w:spacing w:before="166" w:after="0" w:line="240" w:lineRule="auto"/>
        <w:ind w:left="440" w:right="0" w:firstLine="0"/>
      </w:pPr>
      <w:r>
        <w:rPr>
          <w:rFonts w:ascii="Courier New" w:hAnsi="Courier New"/>
          <w:color w:val="000000"/>
          <w:sz w:val="17"/>
          <w:shd w:val="clear" w:fill="e0e0e0"/>
        </w:rPr>
        <w:t xml:space="preserve">&lt;paragraph-style name="Paragraph" text-align="justify"</w:t>
      </w:r>
      <w:r>
        <w:rPr>
          <w:rFonts w:ascii="Courier New" w:hAnsi="Courier New"/>
          <w:color w:val="000000"/>
          <w:sz w:val="17"/>
          <w:shd w:val="clear" w:fill="e0e0e0"/>
        </w:rPr>
        <w:br w:type="textWrapping"/>
      </w:r>
      <w:r>
        <w:rPr>
          <w:rFonts w:ascii="Courier New" w:hAnsi="Courier New"/>
          <w:color w:val="000000"/>
          <w:sz w:val="17"/>
          <w:shd w:val="clear" w:fill="e0e0e0"/>
        </w:rPr>
        <w:t xml:space="preserve">                 font-size="10pt" line-height="1.3em"</w:t>
      </w:r>
      <w:r>
        <w:rPr>
          <w:rFonts w:ascii="Courier New" w:hAnsi="Courier New"/>
          <w:color w:val="000000"/>
          <w:sz w:val="17"/>
          <w:shd w:val="clear" w:fill="e0e0e0"/>
        </w:rPr>
        <w:br w:type="textWrapping"/>
      </w:r>
      <w:r>
        <w:rPr>
          <w:rFonts w:ascii="Courier New" w:hAnsi="Courier New"/>
          <w:color w:val="000000"/>
          <w:sz w:val="17"/>
          <w:shd w:val="clear" w:fill="e0e0e0"/>
        </w:rPr>
        <w:t xml:space="preserve">                 space-before="1.3em" space-after="1.3em" /&gt;</w:t>
      </w:r>
    </w:p>
    <w:bookmarkEnd w:id="367"/>
    <w:p>
      <w:pPr>
        <w:spacing w:before="200" w:after="0" w:line="240" w:lineRule="auto"/>
        <w:jc w:val="both"/>
      </w:pPr>
      <w:r>
        <w:rPr>
          <w:rFonts w:ascii="Times New Roman" w:hAnsi="Times New Roman"/>
          <w:color w:val="000000"/>
          <w:sz w:val="20"/>
        </w:rPr>
        <w:t xml:space="preserve">Run for example </w:t>
      </w:r>
      <w:hyperlink r:id="r162">
        <w:r>
          <w:rPr>
            <w:rFonts w:ascii="Times New Roman" w:hAnsi="Times New Roman"/>
            <w:color w:val="000000"/>
            <w:sz w:val="20"/>
          </w:rPr>
          <w:t>Saxon 6</w:t>
        </w:r>
      </w:hyperlink>
      <w:r>
        <w:rPr>
          <w:rFonts w:ascii="Times New Roman" w:hAnsi="Times New Roman"/>
          <w:color w:val="000000"/>
          <w:sz w:val="20"/>
        </w:rPr>
        <w:t xml:space="preserve">, to generate an XSL-FO file, </w:t>
      </w:r>
      <w:hyperlink r:id="r163">
        <w:r>
          <w:rPr>
            <w:rFonts w:ascii="Courier New" w:hAnsi="Courier New"/>
            <w:color w:val="000000"/>
            <w:sz w:val="17"/>
          </w:rPr>
          <w:t>sample1.fo</w:t>
        </w:r>
      </w:hyperlink>
      <w:r>
        <w:rPr>
          <w:rFonts w:ascii="Times New Roman" w:hAnsi="Times New Roman"/>
          <w:color w:val="000000"/>
          <w:sz w:val="20"/>
        </w:rPr>
        <w:t>, for use by XSL-FO processors other than XFC:</w:t>
      </w:r>
    </w:p>
    <w:bookmarkStart w:id="368" w:name="d5e3187"/>
    <w:p>
      <w:pPr>
        <w:shd w:val="clear" w:fill="e0e0e0"/>
        <w:spacing w:before="166" w:after="0" w:line="240" w:lineRule="auto"/>
      </w:pPr>
      <w:r>
        <w:rPr>
          <w:rFonts w:ascii="Courier New" w:hAnsi="Courier New"/>
          <w:color w:val="000000"/>
          <w:sz w:val="17"/>
          <w:shd w:val="clear" w:fill="e0e0e0"/>
        </w:rPr>
        <w:t xml:space="preserve">java -jar saxon.jar -o sample1.fo sample1.xhtml sample1.xsl</w:t>
      </w:r>
    </w:p>
    <w:bookmarkEnd w:id="368"/>
    <w:p>
      <w:pPr>
        <w:spacing w:before="200" w:after="0" w:line="240" w:lineRule="auto"/>
        <w:jc w:val="both"/>
      </w:pPr>
      <w:r>
        <w:rPr>
          <w:rFonts w:ascii="Times New Roman" w:hAnsi="Times New Roman"/>
          <w:color w:val="000000"/>
          <w:sz w:val="20"/>
        </w:rPr>
        <w:t xml:space="preserve">After doing that, convert </w:t>
      </w:r>
      <w:r>
        <w:rPr>
          <w:rFonts w:ascii="Courier New" w:hAnsi="Courier New"/>
          <w:color w:val="000000"/>
          <w:sz w:val="17"/>
        </w:rPr>
        <w:t>sample1.fo</w:t>
      </w:r>
      <w:r>
        <w:rPr>
          <w:rFonts w:ascii="Times New Roman" w:hAnsi="Times New Roman"/>
          <w:color w:val="000000"/>
          <w:sz w:val="20"/>
        </w:rPr>
        <w:t xml:space="preserve"> to PDF for example using </w:t>
      </w:r>
      <w:hyperlink r:id="r164">
        <w:r>
          <w:rPr>
            <w:rFonts w:ascii="Times New Roman" w:hAnsi="Times New Roman"/>
            <w:color w:val="000000"/>
            <w:sz w:val="20"/>
          </w:rPr>
          <w:t>Apache FOP</w:t>
        </w:r>
      </w:hyperlink>
      <w:r>
        <w:rPr>
          <w:rFonts w:ascii="Times New Roman" w:hAnsi="Times New Roman"/>
          <w:color w:val="000000"/>
          <w:sz w:val="20"/>
        </w:rPr>
        <w:t>:</w:t>
      </w:r>
    </w:p>
    <w:bookmarkStart w:id="369" w:name="d5e3191"/>
    <w:p>
      <w:pPr>
        <w:shd w:val="clear" w:fill="e0e0e0"/>
        <w:spacing w:before="166" w:after="0" w:line="240" w:lineRule="auto"/>
      </w:pPr>
      <w:r>
        <w:rPr>
          <w:rFonts w:ascii="Courier New" w:hAnsi="Courier New"/>
          <w:color w:val="000000"/>
          <w:sz w:val="17"/>
          <w:shd w:val="clear" w:fill="e0e0e0"/>
        </w:rPr>
        <w:t xml:space="preserve">fop -r -q -fo sample1.fo -pdf sample1.pdf</w:t>
      </w:r>
    </w:p>
    <w:bookmarkEnd w:id="369"/>
    <w:p>
      <w:pPr>
        <w:spacing w:before="200" w:after="0" w:line="240" w:lineRule="auto"/>
        <w:jc w:val="both"/>
      </w:pPr>
      <w:r>
        <w:rPr>
          <w:rFonts w:ascii="Times New Roman" w:hAnsi="Times New Roman"/>
          <w:color w:val="000000"/>
          <w:sz w:val="20"/>
        </w:rPr>
        <w:t xml:space="preserve">Run for example </w:t>
      </w:r>
      <w:hyperlink r:id="r165">
        <w:r>
          <w:rPr>
            <w:rFonts w:ascii="Times New Roman" w:hAnsi="Times New Roman"/>
            <w:color w:val="000000"/>
            <w:sz w:val="20"/>
          </w:rPr>
          <w:t>Saxon 6</w:t>
        </w:r>
      </w:hyperlink>
      <w:r>
        <w:rPr>
          <w:rFonts w:ascii="Times New Roman" w:hAnsi="Times New Roman"/>
          <w:color w:val="000000"/>
          <w:sz w:val="20"/>
        </w:rPr>
        <w:t xml:space="preserve">, to generate an XSL-FO file, </w:t>
      </w:r>
      <w:hyperlink r:id="r166">
        <w:r>
          <w:rPr>
            <w:rFonts w:ascii="Courier New" w:hAnsi="Courier New"/>
            <w:color w:val="000000"/>
            <w:sz w:val="17"/>
          </w:rPr>
          <w:t>sample1_sty.fo</w:t>
        </w:r>
      </w:hyperlink>
      <w:r>
        <w:rPr>
          <w:rFonts w:ascii="Times New Roman" w:hAnsi="Times New Roman"/>
          <w:color w:val="000000"/>
          <w:sz w:val="20"/>
        </w:rPr>
        <w:t>, for use by XFC:</w:t>
      </w:r>
    </w:p>
    <w:bookmarkStart w:id="370" w:name="d5e3197"/>
    <w:p>
      <w:pPr>
        <w:shd w:val="clear" w:fill="e0e0e0"/>
        <w:spacing w:before="166" w:after="0" w:line="240" w:lineRule="auto"/>
      </w:pPr>
      <w:r>
        <w:rPr>
          <w:rFonts w:ascii="Courier New" w:hAnsi="Courier New"/>
          <w:color w:val="000000"/>
          <w:sz w:val="17"/>
          <w:shd w:val="clear" w:fill="e0e0e0"/>
        </w:rPr>
        <w:t xml:space="preserve">java -jar saxon.jar -o sample1_sty.fo sample1.xhtml sample1.xsl use-styles=yes</w:t>
      </w:r>
    </w:p>
    <w:bookmarkEnd w:id="370"/>
    <w:p>
      <w:pPr>
        <w:spacing w:before="200" w:after="0" w:line="240" w:lineRule="auto"/>
        <w:jc w:val="both"/>
      </w:pPr>
      <w:r>
        <w:rPr>
          <w:rFonts w:ascii="Times New Roman" w:hAnsi="Times New Roman"/>
          <w:color w:val="000000"/>
          <w:sz w:val="20"/>
        </w:rPr>
        <w:t xml:space="preserve">After doing that, convert </w:t>
      </w:r>
      <w:r>
        <w:rPr>
          <w:rFonts w:ascii="Courier New" w:hAnsi="Courier New"/>
          <w:color w:val="000000"/>
          <w:sz w:val="17"/>
        </w:rPr>
        <w:t>sample1.fo</w:t>
      </w:r>
      <w:r>
        <w:rPr>
          <w:rFonts w:ascii="Times New Roman" w:hAnsi="Times New Roman"/>
          <w:color w:val="000000"/>
          <w:sz w:val="20"/>
        </w:rPr>
        <w:t xml:space="preserve"> to </w:t>
      </w:r>
      <w:r>
        <w:rPr>
          <w:rFonts w:ascii="Courier New" w:hAnsi="Courier New"/>
          <w:color w:val="000000"/>
          <w:sz w:val="17"/>
        </w:rPr>
        <w:t>sample1.docx</w:t>
      </w:r>
      <w:r>
        <w:rPr>
          <w:rFonts w:ascii="Times New Roman" w:hAnsi="Times New Roman"/>
          <w:color w:val="000000"/>
          <w:sz w:val="20"/>
        </w:rPr>
        <w:t xml:space="preserve"> for example:</w:t>
      </w:r>
    </w:p>
    <w:bookmarkStart w:id="371" w:name="d5e3201"/>
    <w:p>
      <w:pPr>
        <w:shd w:val="clear" w:fill="e0e0e0"/>
        <w:spacing w:before="166" w:after="0" w:line="240" w:lineRule="auto"/>
      </w:pPr>
      <w:r>
        <w:rPr>
          <w:rFonts w:ascii="Courier New" w:hAnsi="Courier New"/>
          <w:color w:val="000000"/>
          <w:sz w:val="17"/>
          <w:shd w:val="clear" w:fill="e0e0e0"/>
        </w:rPr>
        <w:t xml:space="preserve">fo2docx -styles=sample1.xfc sample1_sty.fo sample1.docx</w:t>
      </w:r>
    </w:p>
    <w:bookmarkEnd w:id="371"/>
    <w:bookmarkStart w:id="372" w:name="user_styles_troubleshooting"/>
    <w:p>
      <w:pPr>
        <w:spacing w:before="200" w:after="0" w:line="240" w:lineRule="auto"/>
      </w:pPr>
      <w:r>
        <w:rPr>
          <w:rFonts w:ascii="Arial" w:hAnsi="Arial"/>
          <w:b/>
          <w:color w:val="000000"/>
          <w:sz w:val="35"/>
        </w:rPr>
        <w:t>6. Troubleshooting</w:t>
      </w:r>
    </w:p>
    <w:bookmarkEnd w:id="372"/>
    <w:bookmarkStart w:id="373" w:name="d5e3204"/>
    <w:bookmarkStart w:id="374" w:name="user_styles_normal_paragraph_style"/>
    <w:bookmarkStart w:id="375" w:name="d5e3206"/>
    <w:p>
      <w:pPr>
        <w:tabs>
          <w:tab w:val="left" w:pos="600"/>
        </w:tabs>
        <w:spacing w:before="200" w:after="0" w:line="240" w:lineRule="auto"/>
        <w:ind w:left="600" w:right="0" w:hanging="600"/>
        <w:jc w:val="both"/>
      </w:pPr>
      <w:r>
        <w:rPr>
          <w:rFonts w:ascii="Times New Roman" w:hAnsi="Times New Roman"/>
          <w:b/>
          <w:color w:val="000000"/>
          <w:sz w:val="20"/>
        </w:rPr>
        <w:t>6.1.</w:t>
      </w:r>
      <w:r>
        <w:rPr>
          <w:rFonts w:ascii="Times New Roman" w:hAnsi="Times New Roman"/>
          <w:b/>
          <w:color w:val="000000"/>
          <w:sz w:val="20"/>
        </w:rPr>
        <w:tab/>
      </w:r>
      <w:r>
        <w:rPr>
          <w:rFonts w:ascii="Times New Roman" w:hAnsi="Times New Roman"/>
          <w:color w:val="000000"/>
          <w:sz w:val="20"/>
        </w:rPr>
        <w:t>Is it possible to use the standard styles names of MS-Word —"</w:t>
      </w:r>
      <w:r>
        <w:rPr>
          <w:rFonts w:ascii="Courier New" w:hAnsi="Courier New"/>
          <w:color w:val="000000"/>
          <w:sz w:val="17"/>
        </w:rPr>
        <w:t>Normal</w:t>
      </w:r>
      <w:r>
        <w:rPr>
          <w:rFonts w:ascii="Times New Roman" w:hAnsi="Times New Roman"/>
          <w:color w:val="000000"/>
          <w:sz w:val="20"/>
        </w:rPr>
        <w:t>", "</w:t>
      </w:r>
      <w:r>
        <w:rPr>
          <w:rFonts w:ascii="Courier New" w:hAnsi="Courier New"/>
          <w:color w:val="000000"/>
          <w:sz w:val="17"/>
        </w:rPr>
        <w:t>Heading 1</w:t>
      </w:r>
      <w:r>
        <w:rPr>
          <w:rFonts w:ascii="Times New Roman" w:hAnsi="Times New Roman"/>
          <w:color w:val="000000"/>
          <w:sz w:val="20"/>
        </w:rPr>
        <w:t>", "</w:t>
      </w:r>
      <w:r>
        <w:rPr>
          <w:rFonts w:ascii="Courier New" w:hAnsi="Courier New"/>
          <w:color w:val="000000"/>
          <w:sz w:val="17"/>
        </w:rPr>
        <w:t>Heading 2</w:t>
      </w:r>
      <w:r>
        <w:rPr>
          <w:rFonts w:ascii="Times New Roman" w:hAnsi="Times New Roman"/>
          <w:color w:val="000000"/>
          <w:sz w:val="20"/>
        </w:rPr>
        <w:t>", "</w:t>
      </w:r>
      <w:r>
        <w:rPr>
          <w:rFonts w:ascii="Courier New" w:hAnsi="Courier New"/>
          <w:color w:val="000000"/>
          <w:sz w:val="17"/>
        </w:rPr>
        <w:t>Strong</w:t>
      </w:r>
      <w:r>
        <w:rPr>
          <w:rFonts w:ascii="Times New Roman" w:hAnsi="Times New Roman"/>
          <w:color w:val="000000"/>
          <w:sz w:val="20"/>
        </w:rPr>
        <w:t>", "</w:t>
      </w:r>
      <w:r>
        <w:rPr>
          <w:rFonts w:ascii="Courier New" w:hAnsi="Courier New"/>
          <w:color w:val="000000"/>
          <w:sz w:val="17"/>
        </w:rPr>
        <w:t>Emphasis</w:t>
      </w:r>
      <w:r>
        <w:rPr>
          <w:rFonts w:ascii="Times New Roman" w:hAnsi="Times New Roman"/>
          <w:color w:val="000000"/>
          <w:sz w:val="20"/>
        </w:rPr>
        <w:t xml:space="preserve">", etc— in my </w:t>
      </w:r>
      <w:r>
        <w:rPr>
          <w:rFonts w:ascii="Courier New" w:hAnsi="Courier New"/>
          <w:color w:val="000000"/>
          <w:sz w:val="17"/>
        </w:rPr>
        <w:t>.xfc</w:t>
      </w:r>
      <w:r>
        <w:rPr>
          <w:rFonts w:ascii="Times New Roman" w:hAnsi="Times New Roman"/>
          <w:color w:val="000000"/>
          <w:sz w:val="20"/>
        </w:rPr>
        <w:t xml:space="preserve"> style definition file?</w:t>
      </w:r>
    </w:p>
    <w:bookmarkEnd w:id="375"/>
    <w:bookmarkEnd w:id="374"/>
    <w:bookmarkEnd w:id="373"/>
    <w:bookmarkStart w:id="376" w:name="d5e3214"/>
    <w:p>
      <w:pPr>
        <w:tabs>
          <w:tab w:val="left" w:pos="600"/>
        </w:tabs>
        <w:spacing w:before="200" w:after="0" w:line="240" w:lineRule="auto"/>
        <w:ind w:left="600" w:right="0" w:firstLine="0"/>
        <w:jc w:val="both"/>
      </w:pPr>
      <w:r>
        <w:rPr>
          <w:rFonts w:ascii="Times New Roman" w:hAnsi="Times New Roman"/>
          <w:color w:val="000000"/>
          <w:sz w:val="20"/>
        </w:rPr>
        <w:t>Yes, however it's recommended to avoid the name "</w:t>
      </w:r>
      <w:r>
        <w:rPr>
          <w:rFonts w:ascii="Courier New" w:hAnsi="Courier New"/>
          <w:color w:val="000000"/>
          <w:sz w:val="17"/>
        </w:rPr>
        <w:t>Normal</w:t>
      </w:r>
      <w:r>
        <w:rPr>
          <w:rFonts w:ascii="Times New Roman" w:hAnsi="Times New Roman"/>
          <w:color w:val="000000"/>
          <w:sz w:val="20"/>
        </w:rPr>
        <w:t xml:space="preserve">" for a </w:t>
      </w:r>
      <w:r>
        <w:rPr>
          <w:rFonts w:ascii="Courier New" w:hAnsi="Courier New"/>
          <w:color w:val="000000"/>
          <w:sz w:val="17"/>
        </w:rPr>
        <w:t>paragraph-style</w:t>
      </w:r>
      <w:r>
        <w:rPr>
          <w:rFonts w:ascii="Times New Roman" w:hAnsi="Times New Roman"/>
          <w:color w:val="000000"/>
          <w:sz w:val="20"/>
        </w:rPr>
        <w:t xml:space="preserve"> as this has strange side-effects in MS-Word.</w:t>
      </w:r>
    </w:p>
    <w:bookmarkEnd w:id="376"/>
    <w:p>
      <w:pPr>
        <w:spacing w:before="200" w:after="0" w:line="240" w:lineRule="auto"/>
        <w:ind w:left="600" w:right="0" w:firstLine="0"/>
        <w:jc w:val="both"/>
      </w:pPr>
      <w:r>
        <w:rPr>
          <w:rFonts w:ascii="Times New Roman" w:hAnsi="Times New Roman"/>
          <w:color w:val="000000"/>
          <w:sz w:val="20"/>
        </w:rPr>
        <w:t>Note that using "</w:t>
      </w:r>
      <w:r>
        <w:rPr>
          <w:rFonts w:ascii="Courier New" w:hAnsi="Courier New"/>
          <w:color w:val="000000"/>
          <w:sz w:val="17"/>
        </w:rPr>
        <w:t>Normal</w:t>
      </w:r>
      <w:r>
        <w:rPr>
          <w:rFonts w:ascii="Times New Roman" w:hAnsi="Times New Roman"/>
          <w:color w:val="000000"/>
          <w:sz w:val="20"/>
        </w:rPr>
        <w:t xml:space="preserve">" as the name of a </w:t>
      </w:r>
      <w:r>
        <w:rPr>
          <w:rFonts w:ascii="Courier New" w:hAnsi="Courier New"/>
          <w:color w:val="000000"/>
          <w:sz w:val="17"/>
        </w:rPr>
        <w:t>text-style</w:t>
      </w:r>
      <w:r>
        <w:rPr>
          <w:rFonts w:ascii="Times New Roman" w:hAnsi="Times New Roman"/>
          <w:color w:val="000000"/>
          <w:sz w:val="20"/>
        </w:rPr>
        <w:t xml:space="preserve"> works fine, except that MS-Word automatically renames this text style to "</w:t>
      </w:r>
      <w:r>
        <w:rPr>
          <w:rFonts w:ascii="Courier New" w:hAnsi="Courier New"/>
          <w:color w:val="000000"/>
          <w:sz w:val="17"/>
        </w:rPr>
        <w:t>Normal1</w:t>
      </w:r>
      <w:r>
        <w:rPr>
          <w:rFonts w:ascii="Times New Roman" w:hAnsi="Times New Roman"/>
          <w:color w:val="000000"/>
          <w:sz w:val="20"/>
        </w:rPr>
        <w:t>".</w:t>
      </w:r>
    </w:p>
    <w:bookmarkStart w:id="377" w:name="user_styles_space_after_bug"/>
    <w:bookmarkStart w:id="378" w:name="d5e3223"/>
    <w:p>
      <w:pPr>
        <w:tabs>
          <w:tab w:val="left" w:pos="600"/>
        </w:tabs>
        <w:spacing w:before="200" w:after="0" w:line="240" w:lineRule="auto"/>
        <w:ind w:left="600" w:right="0" w:hanging="600"/>
        <w:jc w:val="both"/>
      </w:pPr>
      <w:r>
        <w:rPr>
          <w:rFonts w:ascii="Times New Roman" w:hAnsi="Times New Roman"/>
          <w:b/>
          <w:color w:val="000000"/>
          <w:sz w:val="20"/>
        </w:rPr>
        <w:t>6.2.</w:t>
      </w:r>
      <w:r>
        <w:rPr>
          <w:rFonts w:ascii="Times New Roman" w:hAnsi="Times New Roman"/>
          <w:b/>
          <w:color w:val="000000"/>
          <w:sz w:val="20"/>
        </w:rPr>
        <w:tab/>
      </w:r>
      <w:r>
        <w:rPr>
          <w:rFonts w:ascii="Times New Roman" w:hAnsi="Times New Roman"/>
          <w:color w:val="000000"/>
          <w:sz w:val="20"/>
        </w:rPr>
        <w:t xml:space="preserve">When I attempt to modify the generated paragraph style in MS-Word or OpenOffice/Libre, the space after the paragraph is always set to </w:t>
      </w:r>
      <w:r>
        <w:rPr>
          <w:rFonts w:ascii="Courier New" w:hAnsi="Courier New"/>
          <w:color w:val="000000"/>
          <w:sz w:val="17"/>
        </w:rPr>
        <w:t>0pt</w:t>
      </w:r>
      <w:r>
        <w:rPr>
          <w:rFonts w:ascii="Times New Roman" w:hAnsi="Times New Roman"/>
          <w:color w:val="000000"/>
          <w:sz w:val="20"/>
        </w:rPr>
        <w:t>.</w:t>
      </w:r>
    </w:p>
    <w:bookmarkEnd w:id="378"/>
    <w:bookmarkEnd w:id="377"/>
    <w:p>
      <w:pPr>
        <w:spacing w:before="200" w:after="0" w:line="240" w:lineRule="auto"/>
        <w:ind w:left="600" w:right="0" w:firstLine="0"/>
        <w:jc w:val="both"/>
      </w:pPr>
      <w:r>
        <w:rPr>
          <w:rFonts w:ascii="Times New Roman" w:hAnsi="Times New Roman"/>
          <w:color w:val="000000"/>
          <w:sz w:val="20"/>
        </w:rPr>
        <w:t>More precisely, I've defined paragraph-style "</w:t>
      </w:r>
      <w:r>
        <w:rPr>
          <w:rFonts w:ascii="Courier New" w:hAnsi="Courier New"/>
          <w:color w:val="000000"/>
          <w:sz w:val="17"/>
        </w:rPr>
        <w:t>Foo</w:t>
      </w:r>
      <w:r>
        <w:rPr>
          <w:rFonts w:ascii="Times New Roman" w:hAnsi="Times New Roman"/>
          <w:color w:val="000000"/>
          <w:sz w:val="20"/>
        </w:rPr>
        <w:t>" as follows:</w:t>
      </w:r>
    </w:p>
    <w:bookmarkStart w:id="379" w:name="d5e3228"/>
    <w:p>
      <w:pPr>
        <w:shd w:val="clear" w:fill="e0e0e0"/>
        <w:spacing w:before="166" w:after="0" w:line="240" w:lineRule="auto"/>
        <w:ind w:left="600" w:right="0" w:firstLine="0"/>
      </w:pPr>
      <w:r>
        <w:rPr>
          <w:rFonts w:ascii="Courier New" w:hAnsi="Courier New"/>
          <w:color w:val="000000"/>
          <w:sz w:val="17"/>
          <w:shd w:val="clear" w:fill="e0e0e0"/>
        </w:rPr>
        <w:t xml:space="preserve">&lt;paragraph-style name="Foo"</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space-before="10pt" space-after="20pt"</w:t>
      </w:r>
      <w:r>
        <w:rPr>
          <w:rFonts w:ascii="Courier New" w:hAnsi="Courier New"/>
          <w:color w:val="000000"/>
          <w:sz w:val="17"/>
          <w:shd w:val="clear" w:fill="e0e0e0"/>
        </w:rPr>
        <w:t xml:space="preserve"> /&gt;</w:t>
      </w:r>
    </w:p>
    <w:bookmarkEnd w:id="379"/>
    <w:p>
      <w:pPr>
        <w:spacing w:before="200" w:after="0" w:line="240" w:lineRule="auto"/>
        <w:ind w:left="600" w:right="0" w:firstLine="0"/>
        <w:jc w:val="both"/>
      </w:pPr>
      <w:r>
        <w:rPr>
          <w:rFonts w:ascii="Times New Roman" w:hAnsi="Times New Roman"/>
          <w:color w:val="000000"/>
          <w:sz w:val="20"/>
        </w:rPr>
        <w:t xml:space="preserve">and the </w:t>
      </w:r>
      <w:r>
        <w:rPr>
          <w:rFonts w:ascii="Courier New" w:hAnsi="Courier New"/>
          <w:color w:val="000000"/>
          <w:sz w:val="17"/>
        </w:rPr>
        <w:t>fo:block</w:t>
      </w:r>
      <w:r>
        <w:rPr>
          <w:rFonts w:ascii="Times New Roman" w:hAnsi="Times New Roman"/>
          <w:color w:val="000000"/>
          <w:sz w:val="20"/>
        </w:rPr>
        <w:t xml:space="preserve"> referencing paragraph-style "</w:t>
      </w:r>
      <w:r>
        <w:rPr>
          <w:rFonts w:ascii="Courier New" w:hAnsi="Courier New"/>
          <w:color w:val="000000"/>
          <w:sz w:val="17"/>
        </w:rPr>
        <w:t>Foo</w:t>
      </w:r>
      <w:r>
        <w:rPr>
          <w:rFonts w:ascii="Times New Roman" w:hAnsi="Times New Roman"/>
          <w:color w:val="000000"/>
          <w:sz w:val="20"/>
        </w:rPr>
        <w:t xml:space="preserve">" has no attribute </w:t>
      </w:r>
      <w:r>
        <w:rPr>
          <w:rFonts w:ascii="Courier New" w:hAnsi="Courier New"/>
          <w:color w:val="000000"/>
          <w:sz w:val="17"/>
        </w:rPr>
        <w:t>space-after</w:t>
      </w:r>
      <w:r>
        <w:rPr>
          <w:rFonts w:ascii="Times New Roman" w:hAnsi="Times New Roman"/>
          <w:color w:val="000000"/>
          <w:sz w:val="20"/>
        </w:rPr>
        <w:t xml:space="preserve"> or </w:t>
      </w:r>
      <w:r>
        <w:rPr>
          <w:rFonts w:ascii="Courier New" w:hAnsi="Courier New"/>
          <w:color w:val="000000"/>
          <w:sz w:val="17"/>
        </w:rPr>
        <w:t>margin-bottom</w:t>
      </w:r>
      <w:r>
        <w:rPr>
          <w:rFonts w:ascii="Times New Roman" w:hAnsi="Times New Roman"/>
          <w:color w:val="000000"/>
          <w:sz w:val="20"/>
        </w:rPr>
        <w:t xml:space="preserve"> directly set on it.</w:t>
      </w:r>
    </w:p>
    <w:p>
      <w:pPr>
        <w:spacing w:before="200" w:after="0" w:line="240" w:lineRule="auto"/>
        <w:ind w:left="600" w:right="0" w:firstLine="0"/>
        <w:jc w:val="both"/>
      </w:pPr>
      <w:r>
        <w:rPr>
          <w:rFonts w:ascii="Times New Roman" w:hAnsi="Times New Roman"/>
          <w:color w:val="000000"/>
          <w:sz w:val="20"/>
        </w:rPr>
        <w:t>The generated word processor file looks as expected. However, when I used the style editor of MS-Word or OpenOffice/Libre Office to modify the "</w:t>
      </w:r>
      <w:r>
        <w:rPr>
          <w:rFonts w:ascii="Courier New" w:hAnsi="Courier New"/>
          <w:color w:val="000000"/>
          <w:sz w:val="17"/>
        </w:rPr>
        <w:t>Foo</w:t>
      </w:r>
      <w:r>
        <w:rPr>
          <w:rFonts w:ascii="Times New Roman" w:hAnsi="Times New Roman"/>
          <w:color w:val="000000"/>
          <w:sz w:val="20"/>
        </w:rPr>
        <w:t xml:space="preserve">" paragraph style, I've found that, while the space before the paragraph was indeed set to </w:t>
      </w:r>
      <w:r>
        <w:rPr>
          <w:rFonts w:ascii="Courier New" w:hAnsi="Courier New"/>
          <w:color w:val="000000"/>
          <w:sz w:val="17"/>
        </w:rPr>
        <w:t>10pt</w:t>
      </w:r>
      <w:r>
        <w:rPr>
          <w:rFonts w:ascii="Times New Roman" w:hAnsi="Times New Roman"/>
          <w:color w:val="000000"/>
          <w:sz w:val="20"/>
        </w:rPr>
        <w:t xml:space="preserve">, the space after the paragraph was set to </w:t>
      </w:r>
      <w:r>
        <w:rPr>
          <w:rFonts w:ascii="Courier New" w:hAnsi="Courier New"/>
          <w:color w:val="000000"/>
          <w:sz w:val="17"/>
        </w:rPr>
        <w:t>0pt</w:t>
      </w:r>
      <w:r>
        <w:rPr>
          <w:rFonts w:ascii="Times New Roman" w:hAnsi="Times New Roman"/>
          <w:color w:val="000000"/>
          <w:sz w:val="20"/>
        </w:rPr>
        <w:t>. Please fix this bug.</w:t>
      </w:r>
    </w:p>
    <w:bookmarkStart w:id="380" w:name="d5e3239"/>
    <w:p>
      <w:pPr>
        <w:tabs>
          <w:tab w:val="left" w:pos="600"/>
        </w:tabs>
        <w:spacing w:before="200" w:after="0" w:line="240" w:lineRule="auto"/>
        <w:ind w:left="600" w:right="0" w:firstLine="0"/>
        <w:jc w:val="both"/>
      </w:pPr>
      <w:r>
        <w:rPr>
          <w:rFonts w:ascii="Times New Roman" w:hAnsi="Times New Roman"/>
          <w:color w:val="000000"/>
          <w:sz w:val="20"/>
        </w:rPr>
        <w:t>This is not a bug. This is a limitation which, due to the internal design of XFC, cannot be removed.</w:t>
      </w:r>
    </w:p>
    <w:bookmarkEnd w:id="380"/>
    <w:bookmarkStart w:id="381" w:name="d5e3242"/>
    <w:p>
      <w:pPr>
        <w:shd w:val="clear" w:fill="e0e0e0"/>
        <w:spacing w:before="166" w:after="0" w:line="240" w:lineRule="auto"/>
        <w:ind w:left="600" w:right="0" w:firstLine="0"/>
      </w:pPr>
      <w:r>
        <w:rPr>
          <w:rFonts w:ascii="Courier New" w:hAnsi="Courier New"/>
          <w:color w:val="000000"/>
          <w:sz w:val="17"/>
          <w:shd w:val="clear" w:fill="e0e0e0"/>
        </w:rPr>
        <w:t xml:space="preserve">&lt;paragraph-style name="Foo"</w:t>
      </w:r>
      <w:r>
        <w:rPr>
          <w:rFonts w:ascii="Courier New" w:hAnsi="Courier New"/>
          <w:color w:val="000000"/>
          <w:sz w:val="17"/>
          <w:shd w:val="clear" w:fill="e0e0e0"/>
        </w:rPr>
        <w:br w:type="textWrapping"/>
      </w:r>
      <w:r>
        <w:rPr>
          <w:rFonts w:ascii="Courier New" w:hAnsi="Courier New"/>
          <w:color w:val="000000"/>
          <w:sz w:val="17"/>
          <w:shd w:val="clear" w:fill="e0e0e0"/>
        </w:rPr>
        <w:t xml:space="preserve">                 space-before="10pt" space-after="20pt" /&gt;</w:t>
      </w:r>
      <w:r>
        <w:rPr>
          <w:rFonts w:ascii="Courier New" w:hAnsi="Courier New"/>
          <w:color w:val="000000"/>
          <w:sz w:val="17"/>
          <w:shd w:val="clear" w:fill="e0e0e0"/>
        </w:rPr>
        <w:br w:type="textWrapping"/>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&lt;fo:block xfc:user-style="Foo"&gt;...&lt;/fo:block&gt;</w:t>
      </w:r>
    </w:p>
    <w:bookmarkEnd w:id="381"/>
    <w:p>
      <w:pPr>
        <w:spacing w:before="200" w:after="0" w:line="240" w:lineRule="auto"/>
        <w:ind w:left="600" w:right="0" w:firstLine="0"/>
        <w:jc w:val="both"/>
      </w:pPr>
      <w:r>
        <w:rPr>
          <w:rFonts w:ascii="Times New Roman" w:hAnsi="Times New Roman"/>
          <w:color w:val="000000"/>
          <w:sz w:val="20"/>
        </w:rPr>
        <w:t>is processed by XFC as if it was:</w:t>
      </w:r>
    </w:p>
    <w:bookmarkStart w:id="382" w:name="d5e3245"/>
    <w:p>
      <w:pPr>
        <w:shd w:val="clear" w:fill="e0e0e0"/>
        <w:spacing w:before="166" w:after="0" w:line="240" w:lineRule="auto"/>
        <w:ind w:left="600" w:right="0" w:firstLine="0"/>
      </w:pPr>
      <w:r>
        <w:rPr>
          <w:rFonts w:ascii="Courier New" w:hAnsi="Courier New"/>
          <w:color w:val="000000"/>
          <w:sz w:val="17"/>
          <w:shd w:val="clear" w:fill="e0e0e0"/>
        </w:rPr>
        <w:t xml:space="preserve">&lt;paragraph-style name="Foo"</w:t>
      </w:r>
      <w:r>
        <w:rPr>
          <w:rFonts w:ascii="Courier New" w:hAnsi="Courier New"/>
          <w:color w:val="000000"/>
          <w:sz w:val="17"/>
          <w:shd w:val="clear" w:fill="e0e0e0"/>
        </w:rPr>
        <w:br w:type="textWrapping"/>
      </w:r>
      <w:r>
        <w:rPr>
          <w:rFonts w:ascii="Courier New" w:hAnsi="Courier New"/>
          <w:color w:val="000000"/>
          <w:sz w:val="17"/>
          <w:shd w:val="clear" w:fill="e0e0e0"/>
        </w:rPr>
        <w:t xml:space="preserve">                 space-before="10pt" </w:t>
      </w:r>
      <w:r>
        <w:rPr>
          <w:rFonts w:ascii="Courier New" w:hAnsi="Courier New"/>
          <w:b/>
          <w:color w:val="000000"/>
          <w:sz w:val="17"/>
          <w:shd w:val="clear" w:fill="e0e0e0"/>
        </w:rPr>
        <w:t xml:space="preserve">space-after="0pt"</w:t>
      </w:r>
      <w:r>
        <w:rPr>
          <w:rFonts w:ascii="Courier New" w:hAnsi="Courier New"/>
          <w:color w:val="000000"/>
          <w:sz w:val="17"/>
          <w:shd w:val="clear" w:fill="e0e0e0"/>
        </w:rPr>
        <w:t xml:space="preserve"> /&gt;</w:t>
      </w:r>
      <w:r>
        <w:rPr>
          <w:rFonts w:ascii="Courier New" w:hAnsi="Courier New"/>
          <w:color w:val="000000"/>
          <w:sz w:val="17"/>
          <w:shd w:val="clear" w:fill="e0e0e0"/>
        </w:rPr>
        <w:br w:type="textWrapping"/>
      </w:r>
      <w:r>
        <w:rPr>
          <w:rFonts w:ascii="Courier New" w:hAnsi="Courier New"/>
          <w:color w:val="000000"/>
          <w:sz w:val="17"/>
          <w:shd w:val="clear" w:fill="e0e0e0"/>
        </w:rPr>
        <w:t xml:space="preserve">...</w:t>
      </w:r>
      <w:r>
        <w:rPr>
          <w:rFonts w:ascii="Courier New" w:hAnsi="Courier New"/>
          <w:color w:val="000000"/>
          <w:sz w:val="17"/>
          <w:shd w:val="clear" w:fill="e0e0e0"/>
        </w:rPr>
        <w:br w:type="textWrapping"/>
      </w:r>
      <w:r>
        <w:rPr>
          <w:rFonts w:ascii="Courier New" w:hAnsi="Courier New"/>
          <w:color w:val="000000"/>
          <w:sz w:val="17"/>
          <w:shd w:val="clear" w:fill="e0e0e0"/>
        </w:rPr>
        <w:t xml:space="preserve">&lt;fo:block xfc:user-style="Foo"</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000000"/>
          <w:sz w:val="17"/>
          <w:shd w:val="clear" w:fill="e0e0e0"/>
        </w:rPr>
        <w:t xml:space="preserve">space-after="20pt"</w:t>
      </w:r>
      <w:r>
        <w:rPr>
          <w:rFonts w:ascii="Courier New" w:hAnsi="Courier New"/>
          <w:color w:val="000000"/>
          <w:sz w:val="17"/>
          <w:shd w:val="clear" w:fill="e0e0e0"/>
        </w:rPr>
        <w:t xml:space="preserve">&gt;...&lt;/fo:block&gt;</w:t>
      </w:r>
    </w:p>
    <w:bookmarkEnd w:id="382"/>
    <w:p>
      <w:pPr>
        <w:sectPr>
          <w:headerReference w:type="default" r:id="r72"/>
          <w:headerReference w:type="even" r:id="r72"/>
          <w:headerReference w:type="first" r:id="r71"/>
          <w:footerReference w:type="default" r:id="r74"/>
          <w:footerReference w:type="even" r:id="r74"/>
          <w:footerReference w:type="first" r:id="r73"/>
          <w:pgSz w:w="11906" w:h="16838"/>
          <w:pgMar w:top="1440" w:bottom="1440" w:left="1440" w:right="1440" w:header="720" w:footer="720" w:gutter="0"/>
          <w:pgNumType w:fmt="decimal"/>
          <w:titlePg/>
        </w:sectPr>
      </w:pPr>
    </w:p>
    <w:bookmarkStart w:id="383" w:name="sdt_extension"/>
    <w:p>
      <w:pPr>
        <w:keepNext/>
        <w:spacing w:before="200" w:after="0" w:line="240" w:lineRule="auto"/>
      </w:pPr>
      <w:r>
        <w:rPr>
          <w:rFonts w:ascii="Arial" w:hAnsi="Arial"/>
          <w:b/>
          <w:color w:val="000000"/>
          <w:sz w:val="50"/>
        </w:rPr>
        <w:t>Chapter 7. XSL-FO extension for Office Open XML</w:t>
      </w:r>
    </w:p>
    <w:bookmarkEnd w:id="383"/>
    <w:bookmarkStart w:id="384" w:name="sdt_intro"/>
    <w:p>
      <w:pPr>
        <w:spacing w:before="200" w:after="0" w:line="240" w:lineRule="auto"/>
      </w:pPr>
      <w:r>
        <w:rPr>
          <w:rFonts w:ascii="Arial" w:hAnsi="Arial"/>
          <w:b/>
          <w:color w:val="000000"/>
          <w:sz w:val="35"/>
        </w:rPr>
        <w:t>1. Introductory example</w:t>
      </w:r>
    </w:p>
    <w:bookmarkEnd w:id="384"/>
    <w:p>
      <w:pPr>
        <w:spacing w:before="200" w:after="0" w:line="240" w:lineRule="auto"/>
        <w:jc w:val="both"/>
      </w:pPr>
      <w:r>
        <w:rPr>
          <w:rFonts w:ascii="Times New Roman" w:hAnsi="Times New Roman"/>
          <w:color w:val="000000"/>
          <w:sz w:val="20"/>
        </w:rPr>
        <w:t>XMLmind XSL-FO Converter supports an XSL-FO extension to generate structured document tags (SDTs) in an Office Open XML document. Structured document tags are WordprocessingML elements that may be used to include form fields - such as text fields and drop-down lists - in an OOXML document and store form data in a dedicated part - called a Custom XML Data part - of the document. In other words, the SDT technology makes it possible to produce simple forms that can be loaded and filled in MS-Word 2007+</w:t>
      </w:r>
      <w:r>
        <w:rPr>
          <w:rFonts w:ascii="Times New Roman" w:hAnsi="Times New Roman"/>
          <w:color w:val="000000"/>
          <w:sz w:val="15"/>
          <w:vertAlign w:val="superscript"/>
        </w:rPr>
        <w:footnoteReference w:customMarkFollows="true" w:id="5"/>
        <w:t>1</w:t>
      </w:r>
      <w:r>
        <w:rPr>
          <w:rFonts w:ascii="Times New Roman" w:hAnsi="Times New Roman"/>
          <w:color w:val="000000"/>
          <w:sz w:val="20"/>
        </w:rPr>
        <w:t xml:space="preserve">. As Custom XML Data parts are simple XML files the form data can then be easily extracted and processed. For further information regarding structured document tags refer to section 2.5.2 of part 4 (Markup Language Reference) of the Office Open XML specification, available from </w:t>
      </w:r>
      <w:hyperlink r:id="r171">
        <w:r>
          <w:rPr>
            <w:rFonts w:ascii="Times New Roman" w:hAnsi="Times New Roman"/>
            <w:color w:val="000000"/>
            <w:sz w:val="20"/>
          </w:rPr>
          <w:t>Ecma International</w:t>
        </w:r>
      </w:hyperlink>
      <w:r>
        <w:rPr>
          <w:rFonts w:ascii="Times New Roman" w:hAnsi="Times New Roman"/>
          <w:color w:val="000000"/>
          <w:sz w:val="20"/>
        </w:rPr>
        <w:t>.</w:t>
      </w:r>
    </w:p>
    <w:p>
      <w:pPr>
        <w:spacing w:before="200" w:after="0" w:line="240" w:lineRule="auto"/>
        <w:jc w:val="both"/>
      </w:pPr>
      <w:r>
        <w:rPr>
          <w:rFonts w:ascii="Times New Roman" w:hAnsi="Times New Roman"/>
          <w:color w:val="000000"/>
          <w:sz w:val="20"/>
        </w:rPr>
        <w:t>The implementation and application area of this extension are better understood with a concrete example. Consider the simple XML instance below:</w:t>
      </w:r>
    </w:p>
    <w:bookmarkStart w:id="385" w:name="d5e3260"/>
    <w:p>
      <w:pPr>
        <w:shd w:val="clear" w:fill="e0e0e0"/>
        <w:spacing w:before="166" w:after="0" w:line="240" w:lineRule="auto"/>
      </w:pPr>
      <w:r>
        <w:rPr>
          <w:rFonts w:ascii="Courier New" w:hAnsi="Courier New"/>
          <w:color w:val="000000"/>
          <w:sz w:val="17"/>
          <w:shd w:val="clear" w:fill="e0e0e0"/>
        </w:rPr>
        <w:t xml:space="preserve">&lt;?xml version="1.0" encoding="ISO-8859-1"?&gt;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&lt;organization&gt;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&lt;name&gt;Pixware&lt;/name&gt;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&lt;category&gt;&lt;/category&gt;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&lt;creation-date&gt;&lt;/creation-date&gt;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&lt;logo&gt;&lt;/logo&gt;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&lt;/organization&gt;</w:t>
      </w:r>
    </w:p>
    <w:bookmarkEnd w:id="385"/>
    <w:p>
      <w:pPr>
        <w:spacing w:before="200" w:after="0" w:line="240" w:lineRule="auto"/>
        <w:jc w:val="both"/>
      </w:pPr>
      <w:r>
        <w:rPr>
          <w:rFonts w:ascii="Times New Roman" w:hAnsi="Times New Roman"/>
          <w:color w:val="000000"/>
          <w:sz w:val="20"/>
        </w:rPr>
        <w:t>Now imagine we would like a simple form to collect and retrieve the missing information. We will illustrate how to use the XSL-FO extension for Office Open XML to create a form that can be loaded and filled in MS-Word 2007.</w:t>
      </w:r>
    </w:p>
    <w:bookmarkStart w:id="386" w:name="d5e3262"/>
    <w:bookmarkStart w:id="387" w:name="d5e3263"/>
    <w:p>
      <w:pPr>
        <w:numPr>
          <w:ilvl w:val="0"/>
          <w:numId w:val="30"/>
        </w:numPr>
        <w:tabs>
          <w:tab w:val="left" w:pos="240"/>
        </w:tabs>
        <w:spacing w:before="200" w:after="0" w:line="240" w:lineRule="auto"/>
        <w:ind w:left="240" w:right="0" w:hanging="240"/>
        <w:jc w:val="both"/>
      </w:pPr>
      <w:r>
        <w:rPr>
          <w:rFonts w:ascii="Times New Roman" w:hAnsi="Times New Roman"/>
          <w:color w:val="000000"/>
          <w:sz w:val="20"/>
        </w:rPr>
        <w:t>Starting from our XML instance we first create an XSL-FO document, by applying an XSLT stylesheet or any other means. The XSL-FO tree will include custom elements that translate to form fields in the OOXML document. For instance the block below will provide a drop-down list with 3 entries for input of the organization category.</w:t>
      </w:r>
    </w:p>
    <w:bookmarkEnd w:id="387"/>
    <w:bookmarkEnd w:id="386"/>
    <w:bookmarkStart w:id="388" w:name="d5e3266"/>
    <w:p>
      <w:pPr>
        <w:shd w:val="clear" w:fill="e0e0e0"/>
        <w:spacing w:before="166" w:after="0" w:line="240" w:lineRule="auto"/>
        <w:ind w:left="240" w:right="0" w:firstLine="0"/>
      </w:pPr>
      <w:r>
        <w:rPr>
          <w:rFonts w:ascii="Courier New" w:hAnsi="Courier New"/>
          <w:color w:val="000000"/>
          <w:sz w:val="17"/>
          <w:shd w:val="clear" w:fill="e0e0e0"/>
        </w:rPr>
        <w:t xml:space="preserve">  &lt;fo:block&gt;&lt;fo:inline border="solid 1pt blue" font-family="Courier"</w:t>
      </w:r>
      <w:r>
        <w:rPr>
          <w:rFonts w:ascii="Courier New" w:hAnsi="Courier New"/>
          <w:color w:val="000000"/>
          <w:sz w:val="17"/>
          <w:shd w:val="clear" w:fill="e0e0e0"/>
        </w:rPr>
        <w:br w:type="textWrapping"/>
      </w:r>
      <w:r>
        <w:rPr>
          <w:rFonts w:ascii="Courier New" w:hAnsi="Courier New"/>
          <w:color w:val="000000"/>
          <w:sz w:val="17"/>
          <w:shd w:val="clear" w:fill="e0e0e0"/>
        </w:rPr>
        <w:t xml:space="preserve">      padding="1mm"&gt;</w:t>
      </w:r>
      <w:r>
        <w:rPr>
          <w:rFonts w:ascii="Courier New" w:hAnsi="Courier New"/>
          <w:b/>
          <w:color w:val="000000"/>
          <w:sz w:val="17"/>
          <w:shd w:val="clear" w:fill="e0e0e0"/>
        </w:rPr>
        <w:t xml:space="preserve">&lt;sdt:drop-down-list</w:t>
      </w:r>
      <w:r>
        <w:rPr>
          <w:rFonts w:ascii="Courier New" w:hAnsi="Courier New"/>
          <w:b/>
          <w:color w:val="000000"/>
          <w:sz w:val="17"/>
          <w:shd w:val="clear" w:fill="e0e0e0"/>
        </w:rPr>
        <w:br w:type="textWrapping"/>
      </w:r>
      <w:r>
        <w:rPr>
          <w:rFonts w:ascii="Courier New" w:hAnsi="Courier New"/>
          <w:b/>
          <w:color w:val="000000"/>
          <w:sz w:val="17"/>
          <w:shd w:val="clear" w:fill="e0e0e0"/>
        </w:rPr>
        <w:t xml:space="preserve">      binding="category" prompt="[Select category.]"</w:t>
      </w:r>
      <w:r>
        <w:rPr>
          <w:rFonts w:ascii="Courier New" w:hAnsi="Courier New"/>
          <w:b/>
          <w:color w:val="000000"/>
          <w:sz w:val="17"/>
          <w:shd w:val="clear" w:fill="e0e0e0"/>
        </w:rPr>
        <w:br w:type="textWrapping"/>
      </w:r>
      <w:r>
        <w:rPr>
          <w:rFonts w:ascii="Courier New" w:hAnsi="Courier New"/>
          <w:b/>
          <w:color w:val="000000"/>
          <w:sz w:val="17"/>
          <w:shd w:val="clear" w:fill="e0e0e0"/>
        </w:rPr>
        <w:t xml:space="preserve">      title="Category"&gt;</w:t>
      </w:r>
      <w:r>
        <w:rPr>
          <w:rFonts w:ascii="Courier New" w:hAnsi="Courier New"/>
          <w:b/>
          <w:color w:val="000000"/>
          <w:sz w:val="17"/>
          <w:shd w:val="clear" w:fill="e0e0e0"/>
        </w:rPr>
        <w:br w:type="textWrapping"/>
      </w:r>
      <w:r>
        <w:rPr>
          <w:rFonts w:ascii="Courier New" w:hAnsi="Courier New"/>
          <w:b/>
          <w:color w:val="000000"/>
          <w:sz w:val="17"/>
          <w:shd w:val="clear" w:fill="e0e0e0"/>
        </w:rPr>
        <w:t xml:space="preserve">      &lt;sdt:list-entry value="business" /&gt;</w:t>
      </w:r>
      <w:r>
        <w:rPr>
          <w:rFonts w:ascii="Courier New" w:hAnsi="Courier New"/>
          <w:b/>
          <w:color w:val="000000"/>
          <w:sz w:val="17"/>
          <w:shd w:val="clear" w:fill="e0e0e0"/>
        </w:rPr>
        <w:br w:type="textWrapping"/>
      </w:r>
      <w:r>
        <w:rPr>
          <w:rFonts w:ascii="Courier New" w:hAnsi="Courier New"/>
          <w:b/>
          <w:color w:val="000000"/>
          <w:sz w:val="17"/>
          <w:shd w:val="clear" w:fill="e0e0e0"/>
        </w:rPr>
        <w:br w:type="textWrapping"/>
      </w:r>
      <w:r>
        <w:rPr>
          <w:rFonts w:ascii="Courier New" w:hAnsi="Courier New"/>
          <w:b/>
          <w:color w:val="000000"/>
          <w:sz w:val="17"/>
          <w:shd w:val="clear" w:fill="e0e0e0"/>
        </w:rPr>
        <w:t xml:space="preserve">      &lt;sdt:list-entry value="non-profit" /&gt;</w:t>
      </w:r>
      <w:r>
        <w:rPr>
          <w:rFonts w:ascii="Courier New" w:hAnsi="Courier New"/>
          <w:b/>
          <w:color w:val="000000"/>
          <w:sz w:val="17"/>
          <w:shd w:val="clear" w:fill="e0e0e0"/>
        </w:rPr>
        <w:br w:type="textWrapping"/>
      </w:r>
      <w:r>
        <w:rPr>
          <w:rFonts w:ascii="Courier New" w:hAnsi="Courier New"/>
          <w:b/>
          <w:color w:val="000000"/>
          <w:sz w:val="17"/>
          <w:shd w:val="clear" w:fill="e0e0e0"/>
        </w:rPr>
        <w:br w:type="textWrapping"/>
      </w:r>
      <w:r>
        <w:rPr>
          <w:rFonts w:ascii="Courier New" w:hAnsi="Courier New"/>
          <w:b/>
          <w:color w:val="000000"/>
          <w:sz w:val="17"/>
          <w:shd w:val="clear" w:fill="e0e0e0"/>
        </w:rPr>
        <w:t xml:space="preserve">      &lt;sdt:list-entry value="other" /&gt;</w:t>
      </w:r>
      <w:r>
        <w:rPr>
          <w:rFonts w:ascii="Courier New" w:hAnsi="Courier New"/>
          <w:b/>
          <w:color w:val="000000"/>
          <w:sz w:val="17"/>
          <w:shd w:val="clear" w:fill="e0e0e0"/>
        </w:rPr>
        <w:br w:type="textWrapping"/>
      </w:r>
      <w:r>
        <w:rPr>
          <w:rFonts w:ascii="Courier New" w:hAnsi="Courier New"/>
          <w:b/>
          <w:color w:val="000000"/>
          <w:sz w:val="17"/>
          <w:shd w:val="clear" w:fill="e0e0e0"/>
        </w:rPr>
        <w:t xml:space="preserve">    &lt;/sdt:drop-down-list&gt;</w:t>
      </w:r>
      <w:r>
        <w:rPr>
          <w:rFonts w:ascii="Courier New" w:hAnsi="Courier New"/>
          <w:color w:val="000000"/>
          <w:sz w:val="17"/>
          <w:shd w:val="clear" w:fill="e0e0e0"/>
        </w:rPr>
        <w:t xml:space="preserve">&lt;/fo:inline&gt;&lt;/fo:block&gt;</w:t>
      </w:r>
    </w:p>
    <w:bookmarkEnd w:id="388"/>
    <w:p>
      <w:pPr>
        <w:spacing w:before="200" w:after="0" w:line="240" w:lineRule="auto"/>
        <w:ind w:left="240" w:right="0" w:firstLine="0"/>
        <w:jc w:val="both"/>
      </w:pPr>
      <w:r>
        <w:rPr>
          <w:rFonts w:ascii="Times New Roman" w:hAnsi="Times New Roman"/>
          <w:color w:val="000000"/>
          <w:sz w:val="20"/>
        </w:rPr>
        <w:t xml:space="preserve">The </w:t>
      </w:r>
      <w:r>
        <w:rPr>
          <w:rFonts w:ascii="Courier New" w:hAnsi="Courier New"/>
          <w:color w:val="000000"/>
          <w:sz w:val="17"/>
        </w:rPr>
        <w:t>binding</w:t>
      </w:r>
      <w:r>
        <w:rPr>
          <w:rFonts w:ascii="Times New Roman" w:hAnsi="Times New Roman"/>
          <w:color w:val="000000"/>
          <w:sz w:val="20"/>
        </w:rPr>
        <w:t xml:space="preserve"> attribute of the </w:t>
      </w:r>
      <w:r>
        <w:rPr>
          <w:rFonts w:ascii="Courier New" w:hAnsi="Courier New"/>
          <w:color w:val="000000"/>
          <w:sz w:val="17"/>
        </w:rPr>
        <w:t>sdt:drop-down-list</w:t>
      </w:r>
      <w:r>
        <w:rPr>
          <w:rFonts w:ascii="Times New Roman" w:hAnsi="Times New Roman"/>
          <w:color w:val="000000"/>
          <w:sz w:val="20"/>
        </w:rPr>
        <w:t xml:space="preserve"> element establishes the mapping between the field and an XML element in the Custom XML Data part. In the simplest case the value of this attribute is an XML element name, and the Custom XML Data part is automatically generated by XFC. In the above example the field value will be stored as the content of element </w:t>
      </w:r>
      <w:r>
        <w:rPr>
          <w:rFonts w:ascii="Courier New" w:hAnsi="Courier New"/>
          <w:color w:val="000000"/>
          <w:sz w:val="17"/>
        </w:rPr>
        <w:t>category</w:t>
      </w:r>
      <w:r>
        <w:rPr>
          <w:rFonts w:ascii="Times New Roman" w:hAnsi="Times New Roman"/>
          <w:color w:val="000000"/>
          <w:sz w:val="20"/>
        </w:rPr>
        <w:t xml:space="preserve"> in the Custom XML Data part when the OOXML document is saved.</w:t>
      </w:r>
    </w:p>
    <w:bookmarkStart w:id="389" w:name="d5e3274"/>
    <w:p>
      <w:pPr>
        <w:numPr>
          <w:ilvl w:val="0"/>
          <w:numId w:val="30"/>
        </w:numPr>
        <w:tabs>
          <w:tab w:val="left" w:pos="240"/>
        </w:tabs>
        <w:spacing w:before="200" w:after="0" w:line="240" w:lineRule="auto"/>
        <w:ind w:left="240" w:right="0" w:hanging="240"/>
        <w:jc w:val="both"/>
      </w:pPr>
      <w:r>
        <w:rPr>
          <w:rFonts w:ascii="Times New Roman" w:hAnsi="Times New Roman"/>
          <w:color w:val="000000"/>
          <w:sz w:val="20"/>
        </w:rPr>
        <w:t xml:space="preserve">Using XFC we then convert the XSL-FO document to Office Open XML. The initial display of our </w:t>
      </w:r>
      <w:hyperlink r:id="r172">
        <w:r>
          <w:rPr>
            <w:rFonts w:ascii="Times New Roman" w:hAnsi="Times New Roman"/>
            <w:color w:val="000000"/>
            <w:sz w:val="20"/>
          </w:rPr>
          <w:t>sample document</w:t>
        </w:r>
      </w:hyperlink>
      <w:r>
        <w:rPr>
          <w:rFonts w:ascii="Times New Roman" w:hAnsi="Times New Roman"/>
          <w:color w:val="000000"/>
          <w:sz w:val="20"/>
        </w:rPr>
        <w:t xml:space="preserve"> in MS-Word 2007 is shown below.</w:t>
      </w:r>
    </w:p>
    <w:bookmarkEnd w:id="389"/>
    <w:bookmarkStart w:id="390" w:name="d5e3278"/>
    <w:p>
      <w:pPr>
        <w:spacing w:before="0" w:after="0" w:line="240" w:lineRule="auto"/>
        <w:ind w:left="240" w:right="0" w:firstLine="0"/>
        <w:jc w:val="both"/>
      </w:pPr>
      <w:r>
        <w:rPr>
          <w:rFonts w:ascii="Times New Roman" w:hAnsi="Times New Roman"/>
          <w:color w:val="000000"/>
          <w:sz w:val="20"/>
        </w:rPr>
        <w:drawing>
          <wp:inline>
            <wp:extent cx="4709160" cy="5532120"/>
            <wp:docPr id="75" name="/tmp/xxe3843316572834642960_d/resources/organization.png"/>
            <a:graphic>
              <a:graphicData uri="http://schemas.openxmlformats.org/drawingml/2006/picture">
                <p:pic>
                  <p:nvPicPr>
                    <p:cNvPr id="76" name="/tmp/xxe3843316572834642960_d/resources/organization.png"/>
                    <p:cNvPicPr/>
                  </p:nvPicPr>
                  <p:blipFill>
                    <a:blip r:embed="r173"/>
                    <a:srcRect/>
                    <a:stretch>
                      <a:fillRect/>
                    </a:stretch>
                  </p:blipFill>
                  <p:spPr>
                    <a:xfrm>
                      <a:off x="0" y="0"/>
                      <a:ext cx="4709160" cy="5532120"/>
                    </a:xfrm>
                    <a:prstGeom prst="rect"/>
                  </p:spPr>
                </p:pic>
              </a:graphicData>
            </a:graphic>
          </wp:inline>
        </w:drawing>
      </w:r>
    </w:p>
    <w:bookmarkEnd w:id="390"/>
    <w:p>
      <w:pPr>
        <w:spacing w:before="200" w:after="0" w:line="240" w:lineRule="auto"/>
        <w:ind w:left="240" w:right="0" w:firstLine="0"/>
        <w:jc w:val="both"/>
      </w:pPr>
      <w:r>
        <w:rPr>
          <w:rFonts w:ascii="Times New Roman" w:hAnsi="Times New Roman"/>
          <w:color w:val="000000"/>
          <w:sz w:val="20"/>
        </w:rPr>
        <w:t>This simple form includes a drop-down list for input of the organization category, a date field - a specialized text field which provides a date picker - for input of the creation date, and an image chooser for input of the logo. The figure below shows the appearance of the drop-down list when selected.</w:t>
      </w:r>
    </w:p>
    <w:bookmarkStart w:id="391" w:name="d5e3282"/>
    <w:p>
      <w:pPr>
        <w:spacing w:before="0" w:after="0" w:line="240" w:lineRule="auto"/>
        <w:ind w:left="240" w:right="0" w:firstLine="0"/>
        <w:jc w:val="both"/>
      </w:pPr>
      <w:r>
        <w:rPr>
          <w:rFonts w:ascii="Times New Roman" w:hAnsi="Times New Roman"/>
          <w:color w:val="000000"/>
          <w:sz w:val="20"/>
        </w:rPr>
        <w:drawing>
          <wp:inline>
            <wp:extent cx="2514600" cy="975360"/>
            <wp:docPr id="77" name="/tmp/xxe3843316572834642960_d/resources/organization-drop-down-list.png"/>
            <a:graphic>
              <a:graphicData uri="http://schemas.openxmlformats.org/drawingml/2006/picture">
                <p:pic>
                  <p:nvPicPr>
                    <p:cNvPr id="78" name="/tmp/xxe3843316572834642960_d/resources/organization-drop-down-list.png"/>
                    <p:cNvPicPr/>
                  </p:nvPicPr>
                  <p:blipFill>
                    <a:blip r:embed="r174"/>
                    <a:srcRect/>
                    <a:stretch>
                      <a:fillRect/>
                    </a:stretch>
                  </p:blipFill>
                  <p:spPr>
                    <a:xfrm>
                      <a:off x="0" y="0"/>
                      <a:ext cx="2514600" cy="975360"/>
                    </a:xfrm>
                    <a:prstGeom prst="rect"/>
                  </p:spPr>
                </p:pic>
              </a:graphicData>
            </a:graphic>
          </wp:inline>
        </w:drawing>
      </w:r>
    </w:p>
    <w:bookmarkEnd w:id="391"/>
    <w:bookmarkStart w:id="392" w:name="d5e3285"/>
    <w:p>
      <w:pPr>
        <w:numPr>
          <w:ilvl w:val="0"/>
          <w:numId w:val="30"/>
        </w:numPr>
        <w:tabs>
          <w:tab w:val="left" w:pos="240"/>
        </w:tabs>
        <w:spacing w:before="200" w:after="0" w:line="240" w:lineRule="auto"/>
        <w:ind w:left="240" w:right="0" w:hanging="240"/>
        <w:jc w:val="both"/>
      </w:pPr>
      <w:r>
        <w:rPr>
          <w:rFonts w:ascii="Times New Roman" w:hAnsi="Times New Roman"/>
          <w:color w:val="000000"/>
          <w:sz w:val="20"/>
        </w:rPr>
        <w:t>This form may be used as a convenient means of collecting the missing information. The image below shows our sample document after it has been completed in MS-Word 2007.</w:t>
      </w:r>
    </w:p>
    <w:bookmarkEnd w:id="392"/>
    <w:bookmarkStart w:id="393" w:name="d5e3287"/>
    <w:p>
      <w:pPr>
        <w:spacing w:before="0" w:after="0" w:line="240" w:lineRule="auto"/>
        <w:ind w:left="240" w:right="0" w:firstLine="0"/>
        <w:jc w:val="both"/>
      </w:pPr>
      <w:r>
        <w:rPr>
          <w:rFonts w:ascii="Times New Roman" w:hAnsi="Times New Roman"/>
          <w:color w:val="000000"/>
          <w:sz w:val="20"/>
        </w:rPr>
        <w:drawing>
          <wp:inline>
            <wp:extent cx="4709160" cy="5532120"/>
            <wp:docPr id="79" name="/tmp/xxe3843316572834642960_d/resources/organization-filled.png"/>
            <a:graphic>
              <a:graphicData uri="http://schemas.openxmlformats.org/drawingml/2006/picture">
                <p:pic>
                  <p:nvPicPr>
                    <p:cNvPr id="80" name="/tmp/xxe3843316572834642960_d/resources/organization-filled.png"/>
                    <p:cNvPicPr/>
                  </p:nvPicPr>
                  <p:blipFill>
                    <a:blip r:embed="r175"/>
                    <a:srcRect/>
                    <a:stretch>
                      <a:fillRect/>
                    </a:stretch>
                  </p:blipFill>
                  <p:spPr>
                    <a:xfrm>
                      <a:off x="0" y="0"/>
                      <a:ext cx="4709160" cy="5532120"/>
                    </a:xfrm>
                    <a:prstGeom prst="rect"/>
                  </p:spPr>
                </p:pic>
              </a:graphicData>
            </a:graphic>
          </wp:inline>
        </w:drawing>
      </w:r>
    </w:p>
    <w:bookmarkEnd w:id="393"/>
    <w:bookmarkStart w:id="394" w:name="d5e3290"/>
    <w:p>
      <w:pPr>
        <w:numPr>
          <w:ilvl w:val="0"/>
          <w:numId w:val="30"/>
        </w:numPr>
        <w:tabs>
          <w:tab w:val="left" w:pos="240"/>
        </w:tabs>
        <w:spacing w:before="200" w:after="0" w:line="240" w:lineRule="auto"/>
        <w:ind w:left="240" w:right="0" w:hanging="240"/>
        <w:jc w:val="both"/>
      </w:pPr>
      <w:r>
        <w:rPr>
          <w:rFonts w:ascii="Times New Roman" w:hAnsi="Times New Roman"/>
          <w:color w:val="000000"/>
          <w:sz w:val="20"/>
        </w:rPr>
        <w:t xml:space="preserve">After the form has been filled the form data can be easily extracted and processed. (Office Open documents are basically ZIP archives, and the Custom XML part is stored in file </w:t>
      </w:r>
      <w:r>
        <w:rPr>
          <w:rFonts w:ascii="Courier New" w:hAnsi="Courier New"/>
          <w:color w:val="000000"/>
          <w:sz w:val="17"/>
        </w:rPr>
        <w:t>customXml/item1.xml</w:t>
      </w:r>
      <w:r>
        <w:rPr>
          <w:rFonts w:ascii="Times New Roman" w:hAnsi="Times New Roman"/>
          <w:color w:val="000000"/>
          <w:sz w:val="20"/>
        </w:rPr>
        <w:t>.) The Custom XML part of our sample document after it has been completed is shown below. (The content of the logo element is the base64-encoded image data. Part of the content has been deleted for the sake of clarity.) Typical processing of the form data includes updating the original XML document or data in an XML repository.</w:t>
      </w:r>
    </w:p>
    <w:bookmarkEnd w:id="394"/>
    <w:bookmarkStart w:id="395" w:name="d5e3293"/>
    <w:p>
      <w:pPr>
        <w:shd w:val="clear" w:fill="e0e0e0"/>
        <w:spacing w:before="166" w:after="0" w:line="240" w:lineRule="auto"/>
        <w:ind w:left="240" w:right="0" w:firstLine="0"/>
      </w:pPr>
      <w:r>
        <w:rPr>
          <w:rFonts w:ascii="Courier New" w:hAnsi="Courier New"/>
          <w:color w:val="000000"/>
          <w:sz w:val="17"/>
          <w:shd w:val="clear" w:fill="e0e0e0"/>
        </w:rPr>
        <w:t xml:space="preserve">&lt;?xml version="1.0" encoding="UTF-8"?&gt;&lt;root&gt;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&lt;name&gt;Pixware&lt;/name&gt;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&lt;category&gt;business&lt;/category&gt;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&lt;creation-date&gt;1993-01-01&lt;/creation-date&gt;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&lt;logo&gt;R0lGODdhjgAoAOcAAAICAuM7YdIiNLYkLZkfKfH+/XkfK+jn6bbFw2oaItTS0OKWsl8VIba+</w:t>
      </w:r>
      <w:r>
        <w:rPr>
          <w:rFonts w:ascii="Courier New" w:hAnsi="Courier New"/>
          <w:color w:val="000000"/>
          <w:sz w:val="17"/>
          <w:shd w:val="clear" w:fill="e0e0e0"/>
        </w:rPr>
        <w:br w:type="textWrapping"/>
      </w:r>
      <w:r>
        <w:rPr>
          <w:rFonts w:ascii="Courier New" w:hAnsi="Courier New"/>
          <w:color w:val="000000"/>
          <w:sz w:val="17"/>
          <w:shd w:val="clear" w:fill="e0e0e0"/>
        </w:rPr>
        <w:t xml:space="preserve">kmiCMJoncmYbtGAcTaCmm5PVBBvUmafKkoSe9dwEPZf5z4AOtKAHTehCG/rQiE60olUSEAA7&lt;/logo&gt;</w:t>
      </w:r>
      <w:r>
        <w:rPr>
          <w:rFonts w:ascii="Courier New" w:hAnsi="Courier New"/>
          <w:color w:val="000000"/>
          <w:sz w:val="17"/>
          <w:shd w:val="clear" w:fill="e0e0e0"/>
        </w:rPr>
        <w:br w:type="textWrapping"/>
      </w:r>
      <w:r>
        <w:rPr>
          <w:rFonts w:ascii="Courier New" w:hAnsi="Courier New"/>
          <w:color w:val="000000"/>
          <w:sz w:val="17"/>
          <w:shd w:val="clear" w:fill="e0e0e0"/>
        </w:rPr>
        <w:t xml:space="preserve">&lt;/root&gt;</w:t>
      </w:r>
    </w:p>
    <w:bookmarkEnd w:id="395"/>
    <w:p>
      <w:pPr>
        <w:spacing w:before="200" w:after="0" w:line="240" w:lineRule="auto"/>
        <w:jc w:val="both"/>
      </w:pPr>
      <w:r>
        <w:rPr>
          <w:rFonts w:ascii="Times New Roman" w:hAnsi="Times New Roman"/>
          <w:color w:val="000000"/>
          <w:sz w:val="20"/>
        </w:rPr>
        <w:t xml:space="preserve">This is just a simple example to introduce the basics of the XSL-FO form field extension for Office Open XML. For further information and reference material, see below. You can also download the </w:t>
      </w:r>
      <w:hyperlink r:id="r176">
        <w:r>
          <w:rPr>
            <w:rFonts w:ascii="Times New Roman" w:hAnsi="Times New Roman"/>
            <w:color w:val="000000"/>
            <w:sz w:val="20"/>
          </w:rPr>
          <w:t>sample OOXML document</w:t>
        </w:r>
      </w:hyperlink>
      <w:r>
        <w:rPr>
          <w:rFonts w:ascii="Times New Roman" w:hAnsi="Times New Roman"/>
          <w:color w:val="000000"/>
          <w:sz w:val="20"/>
        </w:rPr>
        <w:t xml:space="preserve"> to experiment with the form fields.</w:t>
      </w:r>
    </w:p>
    <w:bookmarkStart w:id="396" w:name="sdt_how"/>
    <w:p>
      <w:pPr>
        <w:spacing w:before="200" w:after="0" w:line="240" w:lineRule="auto"/>
      </w:pPr>
      <w:r>
        <w:rPr>
          <w:rFonts w:ascii="Arial" w:hAnsi="Arial"/>
          <w:b/>
          <w:color w:val="000000"/>
          <w:sz w:val="35"/>
        </w:rPr>
        <w:t>2. How it works</w:t>
      </w:r>
    </w:p>
    <w:bookmarkEnd w:id="396"/>
    <w:p>
      <w:pPr>
        <w:spacing w:before="200" w:after="0" w:line="240" w:lineRule="auto"/>
        <w:jc w:val="both"/>
      </w:pPr>
      <w:r>
        <w:rPr>
          <w:rFonts w:ascii="Times New Roman" w:hAnsi="Times New Roman"/>
          <w:color w:val="000000"/>
          <w:sz w:val="20"/>
        </w:rPr>
        <w:t xml:space="preserve">To include form fields in an OOXML document one must embed custom elements in the XSL-FO tree. These elements must be in a separate namespace specified by XMLmind. This namespace - referred to by prefix </w:t>
      </w:r>
      <w:r>
        <w:rPr>
          <w:rFonts w:ascii="Courier New" w:hAnsi="Courier New"/>
          <w:color w:val="000000"/>
          <w:sz w:val="17"/>
        </w:rPr>
        <w:t>sdt</w:t>
      </w:r>
      <w:r>
        <w:rPr>
          <w:rFonts w:ascii="Times New Roman" w:hAnsi="Times New Roman"/>
          <w:color w:val="000000"/>
          <w:sz w:val="20"/>
        </w:rPr>
        <w:t xml:space="preserve"> in this document - must be declared in the opening tag of the root element of the XSL-FO tree, as shown below.</w:t>
      </w:r>
    </w:p>
    <w:bookmarkStart w:id="397" w:name="d5e3302"/>
    <w:p>
      <w:pPr>
        <w:shd w:val="clear" w:fill="e0e0e0"/>
        <w:spacing w:before="166" w:after="0" w:line="240" w:lineRule="auto"/>
      </w:pPr>
      <w:r>
        <w:rPr>
          <w:rFonts w:ascii="Courier New" w:hAnsi="Courier New"/>
          <w:b/>
          <w:color w:val="602060"/>
          <w:sz w:val="17"/>
          <w:shd w:val="clear" w:fill="e0e0e0"/>
        </w:rPr>
        <w:t xml:space="preserve">&lt;fo:root</w:t>
      </w:r>
      <w:r>
        <w:rPr>
          <w:rFonts w:ascii="Courier New" w:hAnsi="Courier New"/>
          <w:color w:val="000000"/>
          <w:sz w:val="17"/>
          <w:shd w:val="clear" w:fill="e0e0e0"/>
        </w:rPr>
        <w:t xml:space="preserve"> </w:t>
      </w:r>
      <w:r>
        <w:rPr>
          <w:rFonts w:ascii="Courier New" w:hAnsi="Courier New"/>
          <w:color w:val="0050a0"/>
          <w:sz w:val="17"/>
          <w:shd w:val="clear" w:fill="e0e0e0"/>
        </w:rPr>
        <w:t xml:space="preserve">xmlns:fo</w:t>
      </w:r>
      <w:r>
        <w:rPr>
          <w:rFonts w:ascii="Courier New" w:hAnsi="Courier New"/>
          <w:color w:val="000000"/>
          <w:sz w:val="17"/>
          <w:shd w:val="clear" w:fill="e0e0e0"/>
        </w:rPr>
        <w:t xml:space="preserve">=</w:t>
      </w:r>
      <w:r>
        <w:rPr>
          <w:rFonts w:ascii="Courier New" w:hAnsi="Courier New"/>
          <w:color w:val="a00000"/>
          <w:sz w:val="17"/>
          <w:shd w:val="clear" w:fill="e0e0e0"/>
        </w:rPr>
        <w:t xml:space="preserve">"http://www.w3.org/1999/XSL/Format"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xmlns:sdt</w:t>
      </w:r>
      <w:r>
        <w:rPr>
          <w:rFonts w:ascii="Courier New" w:hAnsi="Courier New"/>
          <w:color w:val="000000"/>
          <w:sz w:val="17"/>
          <w:shd w:val="clear" w:fill="e0e0e0"/>
        </w:rPr>
        <w:t xml:space="preserve">=</w:t>
      </w:r>
      <w:r>
        <w:rPr>
          <w:rFonts w:ascii="Courier New" w:hAnsi="Courier New"/>
          <w:color w:val="a00000"/>
          <w:sz w:val="17"/>
          <w:shd w:val="clear" w:fill="e0e0e0"/>
        </w:rPr>
        <w:t xml:space="preserve">"http://www.xmlmind.com/foconverter/xsl/extensions/docx/sdt"</w:t>
      </w:r>
      <w:r>
        <w:rPr>
          <w:rFonts w:ascii="Courier New" w:hAnsi="Courier New"/>
          <w:b/>
          <w:color w:val="602060"/>
          <w:sz w:val="17"/>
          <w:shd w:val="clear" w:fill="e0e0e0"/>
        </w:rPr>
        <w:t xml:space="preserve">&gt;</w:t>
      </w:r>
    </w:p>
    <w:bookmarkEnd w:id="397"/>
    <w:bookmarkStart w:id="398" w:name="std_text_field_example"/>
    <w:p>
      <w:pPr>
        <w:spacing w:before="200" w:after="0" w:line="240" w:lineRule="auto"/>
      </w:pPr>
      <w:r>
        <w:rPr>
          <w:rFonts w:ascii="Arial" w:hAnsi="Arial"/>
          <w:b/>
          <w:color w:val="000000"/>
          <w:sz w:val="29"/>
        </w:rPr>
        <w:t>2.1. Text field example</w:t>
      </w:r>
    </w:p>
    <w:bookmarkEnd w:id="398"/>
    <w:p>
      <w:pPr>
        <w:spacing w:before="200" w:after="0" w:line="240" w:lineRule="auto"/>
        <w:jc w:val="both"/>
      </w:pPr>
      <w:r>
        <w:rPr>
          <w:rFonts w:ascii="Times New Roman" w:hAnsi="Times New Roman"/>
          <w:color w:val="000000"/>
          <w:sz w:val="20"/>
        </w:rPr>
        <w:t>Consider the XSL-FO snippet below:</w:t>
      </w:r>
    </w:p>
    <w:bookmarkStart w:id="399" w:name="d5e3306"/>
    <w:p>
      <w:pPr>
        <w:shd w:val="clear" w:fill="e0e0e0"/>
        <w:spacing w:before="166" w:after="0" w:line="240" w:lineRule="auto"/>
      </w:pPr>
      <w:r>
        <w:rPr>
          <w:rFonts w:ascii="Courier New" w:hAnsi="Courier New"/>
          <w:b/>
          <w:color w:val="602060"/>
          <w:sz w:val="17"/>
          <w:shd w:val="clear" w:fill="e0e0e0"/>
        </w:rPr>
        <w:t xml:space="preserve">&lt;fo:block</w:t>
      </w:r>
      <w:r>
        <w:rPr>
          <w:rFonts w:ascii="Courier New" w:hAnsi="Courier New"/>
          <w:color w:val="000000"/>
          <w:sz w:val="17"/>
          <w:shd w:val="clear" w:fill="e0e0e0"/>
        </w:rPr>
        <w:t xml:space="preserve"> </w:t>
      </w:r>
      <w:r>
        <w:rPr>
          <w:rFonts w:ascii="Courier New" w:hAnsi="Courier New"/>
          <w:color w:val="0050a0"/>
          <w:sz w:val="17"/>
          <w:shd w:val="clear" w:fill="e0e0e0"/>
        </w:rPr>
        <w:t xml:space="preserve">margin-left</w:t>
      </w:r>
      <w:r>
        <w:rPr>
          <w:rFonts w:ascii="Courier New" w:hAnsi="Courier New"/>
          <w:color w:val="000000"/>
          <w:sz w:val="17"/>
          <w:shd w:val="clear" w:fill="e0e0e0"/>
        </w:rPr>
        <w:t xml:space="preserve">=</w:t>
      </w:r>
      <w:r>
        <w:rPr>
          <w:rFonts w:ascii="Courier New" w:hAnsi="Courier New"/>
          <w:color w:val="a00000"/>
          <w:sz w:val="17"/>
          <w:shd w:val="clear" w:fill="e0e0e0"/>
        </w:rPr>
        <w:t xml:space="preserve">"1cm"</w:t>
      </w:r>
      <w:r>
        <w:rPr>
          <w:rFonts w:ascii="Courier New" w:hAnsi="Courier New"/>
          <w:color w:val="000000"/>
          <w:sz w:val="17"/>
          <w:shd w:val="clear" w:fill="e0e0e0"/>
        </w:rPr>
        <w:t xml:space="preserve"> </w:t>
      </w:r>
      <w:r>
        <w:rPr>
          <w:rFonts w:ascii="Courier New" w:hAnsi="Courier New"/>
          <w:color w:val="0050a0"/>
          <w:sz w:val="17"/>
          <w:shd w:val="clear" w:fill="e0e0e0"/>
        </w:rPr>
        <w:t xml:space="preserve">margin-right</w:t>
      </w:r>
      <w:r>
        <w:rPr>
          <w:rFonts w:ascii="Courier New" w:hAnsi="Courier New"/>
          <w:color w:val="000000"/>
          <w:sz w:val="17"/>
          <w:shd w:val="clear" w:fill="e0e0e0"/>
        </w:rPr>
        <w:t xml:space="preserve">=</w:t>
      </w:r>
      <w:r>
        <w:rPr>
          <w:rFonts w:ascii="Courier New" w:hAnsi="Courier New"/>
          <w:color w:val="a00000"/>
          <w:sz w:val="17"/>
          <w:shd w:val="clear" w:fill="e0e0e0"/>
        </w:rPr>
        <w:t xml:space="preserve">"1cm"</w:t>
      </w:r>
      <w:r>
        <w:rPr>
          <w:rFonts w:ascii="Courier New" w:hAnsi="Courier New"/>
          <w:b/>
          <w:color w:val="602060"/>
          <w:sz w:val="17"/>
          <w:shd w:val="clear" w:fill="e0e0e0"/>
        </w:rPr>
        <w:t xml:space="preserve">&gt;</w:t>
      </w:r>
      <w:r>
        <w:rPr>
          <w:rFonts w:ascii="Courier New" w:hAnsi="Courier New"/>
          <w:color w:val="000000"/>
          <w:sz w:val="17"/>
          <w:shd w:val="clear" w:fill="e0e0e0"/>
        </w:rPr>
        <w:t xml:space="preserve">Name: </w:t>
      </w:r>
      <w:r>
        <w:rPr>
          <w:rFonts w:ascii="Courier New" w:hAnsi="Courier New"/>
          <w:b/>
          <w:color w:val="602060"/>
          <w:sz w:val="17"/>
          <w:shd w:val="clear" w:fill="e0e0e0"/>
        </w:rPr>
        <w:t xml:space="preserve">&lt;fo:inline</w:t>
      </w:r>
      <w:r>
        <w:rPr>
          <w:rFonts w:ascii="Courier New" w:hAnsi="Courier New"/>
          <w:color w:val="000000"/>
          <w:sz w:val="17"/>
          <w:shd w:val="clear" w:fill="e0e0e0"/>
        </w:rPr>
        <w:br w:type="textWrapping"/>
      </w:r>
      <w:r>
        <w:rPr>
          <w:rFonts w:ascii="Courier New" w:hAnsi="Courier New"/>
          <w:color w:val="0050a0"/>
          <w:sz w:val="17"/>
          <w:shd w:val="clear" w:fill="e0e0e0"/>
        </w:rPr>
        <w:t xml:space="preserve">border</w:t>
      </w:r>
      <w:r>
        <w:rPr>
          <w:rFonts w:ascii="Courier New" w:hAnsi="Courier New"/>
          <w:color w:val="000000"/>
          <w:sz w:val="17"/>
          <w:shd w:val="clear" w:fill="e0e0e0"/>
        </w:rPr>
        <w:t xml:space="preserve">=</w:t>
      </w:r>
      <w:r>
        <w:rPr>
          <w:rFonts w:ascii="Courier New" w:hAnsi="Courier New"/>
          <w:color w:val="a00000"/>
          <w:sz w:val="17"/>
          <w:shd w:val="clear" w:fill="e0e0e0"/>
        </w:rPr>
        <w:t xml:space="preserve">"solid 1pt blue"</w:t>
      </w:r>
      <w:r>
        <w:rPr>
          <w:rFonts w:ascii="Courier New" w:hAnsi="Courier New"/>
          <w:color w:val="000000"/>
          <w:sz w:val="17"/>
          <w:shd w:val="clear" w:fill="e0e0e0"/>
        </w:rPr>
        <w:t xml:space="preserve"> </w:t>
      </w:r>
      <w:r>
        <w:rPr>
          <w:rFonts w:ascii="Courier New" w:hAnsi="Courier New"/>
          <w:color w:val="0050a0"/>
          <w:sz w:val="17"/>
          <w:shd w:val="clear" w:fill="e0e0e0"/>
        </w:rPr>
        <w:t xml:space="preserve">padding</w:t>
      </w:r>
      <w:r>
        <w:rPr>
          <w:rFonts w:ascii="Courier New" w:hAnsi="Courier New"/>
          <w:color w:val="000000"/>
          <w:sz w:val="17"/>
          <w:shd w:val="clear" w:fill="e0e0e0"/>
        </w:rPr>
        <w:t xml:space="preserve">=</w:t>
      </w:r>
      <w:r>
        <w:rPr>
          <w:rFonts w:ascii="Courier New" w:hAnsi="Courier New"/>
          <w:color w:val="a00000"/>
          <w:sz w:val="17"/>
          <w:shd w:val="clear" w:fill="e0e0e0"/>
        </w:rPr>
        <w:t xml:space="preserve">"1mm"</w:t>
      </w:r>
      <w:r>
        <w:rPr>
          <w:rFonts w:ascii="Courier New" w:hAnsi="Courier New"/>
          <w:b/>
          <w:color w:val="602060"/>
          <w:sz w:val="17"/>
          <w:shd w:val="clear" w:fill="e0e0e0"/>
        </w:rPr>
        <w:t xml:space="preserve">&gt;</w:t>
      </w:r>
      <w:r>
        <w:rPr>
          <w:rFonts w:ascii="Courier New" w:hAnsi="Courier New"/>
          <w:b/>
          <w:color w:val="602060"/>
          <w:sz w:val="17"/>
          <w:shd w:val="clear" w:fill="e0e0e0"/>
        </w:rPr>
        <w:t xml:space="preserve">&lt;sdt:text-field</w:t>
      </w:r>
      <w:r>
        <w:rPr>
          <w:rFonts w:ascii="Courier New" w:hAnsi="Courier New"/>
          <w:color w:val="000000"/>
          <w:sz w:val="17"/>
          <w:shd w:val="clear" w:fill="e0e0e0"/>
        </w:rPr>
        <w:t xml:space="preserve"> </w:t>
      </w:r>
      <w:r>
        <w:rPr>
          <w:rFonts w:ascii="Courier New" w:hAnsi="Courier New"/>
          <w:color w:val="0050a0"/>
          <w:sz w:val="17"/>
          <w:shd w:val="clear" w:fill="e0e0e0"/>
        </w:rPr>
        <w:t xml:space="preserve">binding</w:t>
      </w:r>
      <w:r>
        <w:rPr>
          <w:rFonts w:ascii="Courier New" w:hAnsi="Courier New"/>
          <w:color w:val="000000"/>
          <w:sz w:val="17"/>
          <w:shd w:val="clear" w:fill="e0e0e0"/>
        </w:rPr>
        <w:t xml:space="preserve">=</w:t>
      </w:r>
      <w:r>
        <w:rPr>
          <w:rFonts w:ascii="Courier New" w:hAnsi="Courier New"/>
          <w:color w:val="a00000"/>
          <w:sz w:val="17"/>
          <w:shd w:val="clear" w:fill="e0e0e0"/>
        </w:rPr>
        <w:t xml:space="preserve">"name"</w:t>
      </w:r>
      <w:r>
        <w:rPr>
          <w:rFonts w:ascii="Courier New" w:hAnsi="Courier New"/>
          <w:color w:val="000000"/>
          <w:sz w:val="17"/>
          <w:shd w:val="clear" w:fill="e0e0e0"/>
        </w:rPr>
        <w:br w:type="textWrapping"/>
      </w:r>
      <w:r>
        <w:rPr>
          <w:rFonts w:ascii="Courier New" w:hAnsi="Courier New"/>
          <w:color w:val="0050a0"/>
          <w:sz w:val="17"/>
          <w:shd w:val="clear" w:fill="e0e0e0"/>
        </w:rPr>
        <w:t xml:space="preserve">prompt</w:t>
      </w:r>
      <w:r>
        <w:rPr>
          <w:rFonts w:ascii="Courier New" w:hAnsi="Courier New"/>
          <w:color w:val="000000"/>
          <w:sz w:val="17"/>
          <w:shd w:val="clear" w:fill="e0e0e0"/>
        </w:rPr>
        <w:t xml:space="preserve">=</w:t>
      </w:r>
      <w:r>
        <w:rPr>
          <w:rFonts w:ascii="Courier New" w:hAnsi="Courier New"/>
          <w:color w:val="a00000"/>
          <w:sz w:val="17"/>
          <w:shd w:val="clear" w:fill="e0e0e0"/>
        </w:rPr>
        <w:t xml:space="preserve">"[Enter your name here.]"</w:t>
      </w:r>
      <w:r>
        <w:rPr>
          <w:rFonts w:ascii="Courier New" w:hAnsi="Courier New"/>
          <w:color w:val="000000"/>
          <w:sz w:val="17"/>
          <w:shd w:val="clear" w:fill="e0e0e0"/>
        </w:rPr>
        <w:t xml:space="preserve"> </w:t>
      </w:r>
      <w:r>
        <w:rPr>
          <w:rFonts w:ascii="Courier New" w:hAnsi="Courier New"/>
          <w:color w:val="0050a0"/>
          <w:sz w:val="17"/>
          <w:shd w:val="clear" w:fill="e0e0e0"/>
        </w:rPr>
        <w:t xml:space="preserve">title</w:t>
      </w:r>
      <w:r>
        <w:rPr>
          <w:rFonts w:ascii="Courier New" w:hAnsi="Courier New"/>
          <w:color w:val="000000"/>
          <w:sz w:val="17"/>
          <w:shd w:val="clear" w:fill="e0e0e0"/>
        </w:rPr>
        <w:t xml:space="preserve">=</w:t>
      </w:r>
      <w:r>
        <w:rPr>
          <w:rFonts w:ascii="Courier New" w:hAnsi="Courier New"/>
          <w:color w:val="a00000"/>
          <w:sz w:val="17"/>
          <w:shd w:val="clear" w:fill="e0e0e0"/>
        </w:rPr>
        <w:t xml:space="preserve">"Name"</w:t>
      </w:r>
      <w:r>
        <w:rPr>
          <w:rFonts w:ascii="Courier New" w:hAnsi="Courier New"/>
          <w:b/>
          <w:color w:val="602060"/>
          <w:sz w:val="17"/>
          <w:shd w:val="clear" w:fill="e0e0e0"/>
        </w:rPr>
        <w:t xml:space="preserve"> /&gt;</w:t>
      </w:r>
      <w:r>
        <w:rPr>
          <w:rFonts w:ascii="Courier New" w:hAnsi="Courier New"/>
          <w:b/>
          <w:color w:val="602060"/>
          <w:sz w:val="17"/>
          <w:shd w:val="clear" w:fill="e0e0e0"/>
        </w:rPr>
        <w:t xml:space="preserve">&lt;/fo:inline&gt;</w:t>
      </w:r>
      <w:r>
        <w:rPr>
          <w:rFonts w:ascii="Courier New" w:hAnsi="Courier New"/>
          <w:b/>
          <w:color w:val="602060"/>
          <w:sz w:val="17"/>
          <w:shd w:val="clear" w:fill="e0e0e0"/>
        </w:rPr>
        <w:t xml:space="preserve">&lt;/fo:block&gt;</w:t>
      </w:r>
    </w:p>
    <w:bookmarkEnd w:id="399"/>
    <w:p>
      <w:pPr>
        <w:spacing w:before="200" w:after="0" w:line="240" w:lineRule="auto"/>
        <w:jc w:val="both"/>
      </w:pPr>
      <w:r>
        <w:rPr>
          <w:rFonts w:ascii="Times New Roman" w:hAnsi="Times New Roman"/>
          <w:color w:val="000000"/>
          <w:sz w:val="20"/>
        </w:rPr>
        <w:t xml:space="preserve">The </w:t>
      </w:r>
      <w:r>
        <w:rPr>
          <w:rFonts w:ascii="Courier New" w:hAnsi="Courier New"/>
          <w:color w:val="000000"/>
          <w:sz w:val="17"/>
        </w:rPr>
        <w:t>sdt:text-field</w:t>
      </w:r>
      <w:r>
        <w:rPr>
          <w:rFonts w:ascii="Times New Roman" w:hAnsi="Times New Roman"/>
          <w:color w:val="000000"/>
          <w:sz w:val="20"/>
        </w:rPr>
        <w:t xml:space="preserve"> element will be converted by XFC to a plain text SDT, which provides the functionality of a basic text field. The </w:t>
      </w:r>
      <w:r>
        <w:rPr>
          <w:rFonts w:ascii="Courier New" w:hAnsi="Courier New"/>
          <w:color w:val="000000"/>
          <w:sz w:val="17"/>
        </w:rPr>
        <w:t>prompt</w:t>
      </w:r>
      <w:r>
        <w:rPr>
          <w:rFonts w:ascii="Times New Roman" w:hAnsi="Times New Roman"/>
          <w:color w:val="000000"/>
          <w:sz w:val="20"/>
        </w:rPr>
        <w:t xml:space="preserve"> attribute specifies placeholder text to be initially displayed in the field. The </w:t>
      </w:r>
      <w:r>
        <w:rPr>
          <w:rFonts w:ascii="Courier New" w:hAnsi="Courier New"/>
          <w:color w:val="000000"/>
          <w:sz w:val="17"/>
        </w:rPr>
        <w:t>sdt:text-field</w:t>
      </w:r>
      <w:r>
        <w:rPr>
          <w:rFonts w:ascii="Times New Roman" w:hAnsi="Times New Roman"/>
          <w:color w:val="000000"/>
          <w:sz w:val="20"/>
        </w:rPr>
        <w:t xml:space="preserve"> element is wrapped in an </w:t>
      </w:r>
      <w:r>
        <w:rPr>
          <w:rFonts w:ascii="Courier New" w:hAnsi="Courier New"/>
          <w:color w:val="000000"/>
          <w:sz w:val="17"/>
        </w:rPr>
        <w:t>fo:inline</w:t>
      </w:r>
      <w:r>
        <w:rPr>
          <w:rFonts w:ascii="Times New Roman" w:hAnsi="Times New Roman"/>
          <w:color w:val="000000"/>
          <w:sz w:val="20"/>
        </w:rPr>
        <w:t xml:space="preserve"> object that carries presentation properties. The initial display of the whole block in MS-Word 2007 is shown below. The next image shows the appearance of the field when selected, and the last one shows the field once filled.</w:t>
      </w:r>
    </w:p>
    <w:bookmarkStart w:id="400" w:name="d5e3314"/>
    <w:p>
      <w:pPr>
        <w:keepNext/>
        <w:spacing w:before="240" w:after="0" w:line="240" w:lineRule="auto"/>
        <w:jc w:val="both"/>
      </w:pPr>
      <w:r>
        <w:rPr>
          <w:rFonts w:ascii="Times New Roman" w:hAnsi="Times New Roman"/>
          <w:b/>
          <w:color w:val="000000"/>
          <w:sz w:val="24"/>
        </w:rPr>
        <w:t>Figure 7.1. Text field (initial display)</w:t>
      </w:r>
    </w:p>
    <w:bookmarkEnd w:id="400"/>
    <w:bookmarkStart w:id="401" w:name="d5e3316"/>
    <w:p>
      <w:pPr>
        <w:spacing w:before="144" w:after="0" w:line="240" w:lineRule="auto"/>
        <w:jc w:val="both"/>
      </w:pPr>
      <w:r>
        <w:rPr>
          <w:rFonts w:ascii="Times New Roman" w:hAnsi="Times New Roman"/>
          <w:color w:val="000000"/>
          <w:sz w:val="20"/>
        </w:rPr>
        <w:drawing>
          <wp:inline>
            <wp:extent cx="1752600" cy="365760"/>
            <wp:docPr id="81" name="/tmp/xxe3843316572834642960_d/resources/text-field-1.png"/>
            <a:graphic>
              <a:graphicData uri="http://schemas.openxmlformats.org/drawingml/2006/picture">
                <p:pic>
                  <p:nvPicPr>
                    <p:cNvPr id="82" name="/tmp/xxe3843316572834642960_d/resources/text-field-1.png"/>
                    <p:cNvPicPr/>
                  </p:nvPicPr>
                  <p:blipFill>
                    <a:blip r:embed="r177"/>
                    <a:srcRect/>
                    <a:stretch>
                      <a:fillRect/>
                    </a:stretch>
                  </p:blipFill>
                  <p:spPr>
                    <a:xfrm>
                      <a:off x="0" y="0"/>
                      <a:ext cx="1752600" cy="365760"/>
                    </a:xfrm>
                    <a:prstGeom prst="rect"/>
                  </p:spPr>
                </p:pic>
              </a:graphicData>
            </a:graphic>
          </wp:inline>
        </w:drawing>
      </w:r>
    </w:p>
    <w:bookmarkEnd w:id="401"/>
    <w:bookmarkStart w:id="402" w:name="d5e3319"/>
    <w:p>
      <w:pPr>
        <w:keepNext/>
        <w:spacing w:before="240" w:after="0" w:line="240" w:lineRule="auto"/>
        <w:jc w:val="both"/>
      </w:pPr>
      <w:r>
        <w:rPr>
          <w:rFonts w:ascii="Times New Roman" w:hAnsi="Times New Roman"/>
          <w:b/>
          <w:color w:val="000000"/>
          <w:sz w:val="24"/>
        </w:rPr>
        <w:t>Figure 7.2. Text field (selected)</w:t>
      </w:r>
    </w:p>
    <w:bookmarkEnd w:id="402"/>
    <w:bookmarkStart w:id="403" w:name="d5e3321"/>
    <w:p>
      <w:pPr>
        <w:spacing w:before="144" w:after="0" w:line="240" w:lineRule="auto"/>
        <w:jc w:val="both"/>
      </w:pPr>
      <w:r>
        <w:rPr>
          <w:rFonts w:ascii="Times New Roman" w:hAnsi="Times New Roman"/>
          <w:color w:val="000000"/>
          <w:sz w:val="20"/>
        </w:rPr>
        <w:drawing>
          <wp:inline>
            <wp:extent cx="1752600" cy="487680"/>
            <wp:docPr id="83" name="/tmp/xxe3843316572834642960_d/resources/text-field-2.png"/>
            <a:graphic>
              <a:graphicData uri="http://schemas.openxmlformats.org/drawingml/2006/picture">
                <p:pic>
                  <p:nvPicPr>
                    <p:cNvPr id="84" name="/tmp/xxe3843316572834642960_d/resources/text-field-2.png"/>
                    <p:cNvPicPr/>
                  </p:nvPicPr>
                  <p:blipFill>
                    <a:blip r:embed="r178"/>
                    <a:srcRect/>
                    <a:stretch>
                      <a:fillRect/>
                    </a:stretch>
                  </p:blipFill>
                  <p:spPr>
                    <a:xfrm>
                      <a:off x="0" y="0"/>
                      <a:ext cx="1752600" cy="487680"/>
                    </a:xfrm>
                    <a:prstGeom prst="rect"/>
                  </p:spPr>
                </p:pic>
              </a:graphicData>
            </a:graphic>
          </wp:inline>
        </w:drawing>
      </w:r>
    </w:p>
    <w:bookmarkEnd w:id="403"/>
    <w:bookmarkStart w:id="404" w:name="d5e3324"/>
    <w:p>
      <w:pPr>
        <w:keepNext/>
        <w:spacing w:before="240" w:after="0" w:line="240" w:lineRule="auto"/>
        <w:jc w:val="both"/>
      </w:pPr>
      <w:r>
        <w:rPr>
          <w:rFonts w:ascii="Times New Roman" w:hAnsi="Times New Roman"/>
          <w:b/>
          <w:color w:val="000000"/>
          <w:sz w:val="24"/>
        </w:rPr>
        <w:t>Figure 7.3. Text field (filled)</w:t>
      </w:r>
    </w:p>
    <w:bookmarkEnd w:id="404"/>
    <w:bookmarkStart w:id="405" w:name="d5e3326"/>
    <w:p>
      <w:pPr>
        <w:spacing w:before="144" w:after="0" w:line="240" w:lineRule="auto"/>
        <w:jc w:val="both"/>
      </w:pPr>
      <w:r>
        <w:rPr>
          <w:rFonts w:ascii="Times New Roman" w:hAnsi="Times New Roman"/>
          <w:color w:val="000000"/>
          <w:sz w:val="20"/>
        </w:rPr>
        <w:drawing>
          <wp:inline>
            <wp:extent cx="1112520" cy="365760"/>
            <wp:docPr id="85" name="/tmp/xxe3843316572834642960_d/resources/text-field-3.png"/>
            <a:graphic>
              <a:graphicData uri="http://schemas.openxmlformats.org/drawingml/2006/picture">
                <p:pic>
                  <p:nvPicPr>
                    <p:cNvPr id="86" name="/tmp/xxe3843316572834642960_d/resources/text-field-3.png"/>
                    <p:cNvPicPr/>
                  </p:nvPicPr>
                  <p:blipFill>
                    <a:blip r:embed="r179"/>
                    <a:srcRect/>
                    <a:stretch>
                      <a:fillRect/>
                    </a:stretch>
                  </p:blipFill>
                  <p:spPr>
                    <a:xfrm>
                      <a:off x="0" y="0"/>
                      <a:ext cx="1112520" cy="365760"/>
                    </a:xfrm>
                    <a:prstGeom prst="rect"/>
                  </p:spPr>
                </p:pic>
              </a:graphicData>
            </a:graphic>
          </wp:inline>
        </w:drawing>
      </w:r>
    </w:p>
    <w:bookmarkEnd w:id="405"/>
    <w:p>
      <w:pPr>
        <w:spacing w:before="200" w:after="0" w:line="240" w:lineRule="auto"/>
        <w:jc w:val="both"/>
      </w:pPr>
      <w:r>
        <w:rPr>
          <w:rFonts w:ascii="Times New Roman" w:hAnsi="Times New Roman"/>
          <w:color w:val="000000"/>
          <w:sz w:val="20"/>
        </w:rPr>
        <w:t xml:space="preserve">The </w:t>
      </w:r>
      <w:r>
        <w:rPr>
          <w:rFonts w:ascii="Courier New" w:hAnsi="Courier New"/>
          <w:color w:val="000000"/>
          <w:sz w:val="17"/>
        </w:rPr>
        <w:t>binding</w:t>
      </w:r>
      <w:r>
        <w:rPr>
          <w:rFonts w:ascii="Times New Roman" w:hAnsi="Times New Roman"/>
          <w:color w:val="000000"/>
          <w:sz w:val="20"/>
        </w:rPr>
        <w:t xml:space="preserve"> attribute of the </w:t>
      </w:r>
      <w:r>
        <w:rPr>
          <w:rFonts w:ascii="Courier New" w:hAnsi="Courier New"/>
          <w:color w:val="000000"/>
          <w:sz w:val="17"/>
        </w:rPr>
        <w:t>sdt:text-field</w:t>
      </w:r>
      <w:r>
        <w:rPr>
          <w:rFonts w:ascii="Times New Roman" w:hAnsi="Times New Roman"/>
          <w:color w:val="000000"/>
          <w:sz w:val="20"/>
        </w:rPr>
        <w:t xml:space="preserve"> element establishes the mapping between the field and an XML element in the Custom XML Data part. In the simplest case the value of this attribute is an XML element name. The Custom XML Data part will be automatically generated by XFC, in the form of a simple XML instance where all elements associated with form fields are children of the root element. Assuming the document contains no other field, XFC will therefore generate the XML instance below:</w:t>
      </w:r>
    </w:p>
    <w:bookmarkStart w:id="406" w:name="d5e3334"/>
    <w:p>
      <w:pPr>
        <w:shd w:val="clear" w:fill="e0e0e0"/>
        <w:spacing w:before="166" w:after="0" w:line="240" w:lineRule="auto"/>
      </w:pPr>
      <w:r>
        <w:rPr>
          <w:rFonts w:ascii="Courier New" w:hAnsi="Courier New"/>
          <w:color w:val="00a000"/>
          <w:sz w:val="17"/>
          <w:shd w:val="clear" w:fill="e0e0e0"/>
        </w:rPr>
        <w:t xml:space="preserve">&lt;?xml version="1.0" encoding="UTF-8"?&gt;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&lt;root&gt;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&lt;name&gt;</w:t>
      </w:r>
      <w:r>
        <w:rPr>
          <w:rFonts w:ascii="Courier New" w:hAnsi="Courier New"/>
          <w:b/>
          <w:color w:val="602060"/>
          <w:sz w:val="17"/>
          <w:shd w:val="clear" w:fill="e0e0e0"/>
        </w:rPr>
        <w:t xml:space="preserve">&lt;/name&gt;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&lt;/root&gt;</w:t>
      </w:r>
    </w:p>
    <w:bookmarkEnd w:id="406"/>
    <w:p>
      <w:pPr>
        <w:spacing w:before="200" w:after="0" w:line="240" w:lineRule="auto"/>
        <w:jc w:val="both"/>
      </w:pPr>
      <w:r>
        <w:rPr>
          <w:rFonts w:ascii="Times New Roman" w:hAnsi="Times New Roman"/>
          <w:color w:val="000000"/>
          <w:sz w:val="20"/>
        </w:rPr>
        <w:t xml:space="preserve">When saving the document after an editing session MS-Word will store the current value of the field as the content of the </w:t>
      </w:r>
      <w:r>
        <w:rPr>
          <w:rFonts w:ascii="Courier New" w:hAnsi="Courier New"/>
          <w:color w:val="000000"/>
          <w:sz w:val="17"/>
        </w:rPr>
        <w:t>name</w:t>
      </w:r>
      <w:r>
        <w:rPr>
          <w:rFonts w:ascii="Times New Roman" w:hAnsi="Times New Roman"/>
          <w:color w:val="000000"/>
          <w:sz w:val="20"/>
        </w:rPr>
        <w:t xml:space="preserve"> element in the Custom XML Data part, as shown below.</w:t>
      </w:r>
    </w:p>
    <w:bookmarkStart w:id="407" w:name="d5e3337"/>
    <w:p>
      <w:pPr>
        <w:shd w:val="clear" w:fill="e0e0e0"/>
        <w:spacing w:before="166" w:after="0" w:line="240" w:lineRule="auto"/>
      </w:pPr>
      <w:r>
        <w:rPr>
          <w:rFonts w:ascii="Courier New" w:hAnsi="Courier New"/>
          <w:color w:val="00a000"/>
          <w:sz w:val="17"/>
          <w:shd w:val="clear" w:fill="e0e0e0"/>
        </w:rPr>
        <w:t xml:space="preserve">&lt;?xml version="1.0" encoding="UTF-8"?&gt;</w:t>
      </w:r>
      <w:r>
        <w:rPr>
          <w:rFonts w:ascii="Courier New" w:hAnsi="Courier New"/>
          <w:b/>
          <w:color w:val="602060"/>
          <w:sz w:val="17"/>
          <w:shd w:val="clear" w:fill="e0e0e0"/>
        </w:rPr>
        <w:t xml:space="preserve">&lt;root&gt;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&lt;name&gt;</w:t>
      </w:r>
      <w:r>
        <w:rPr>
          <w:rFonts w:ascii="Courier New" w:hAnsi="Courier New"/>
          <w:color w:val="000000"/>
          <w:sz w:val="17"/>
          <w:shd w:val="clear" w:fill="e0e0e0"/>
        </w:rPr>
        <w:t xml:space="preserve">John Smith</w:t>
      </w:r>
      <w:r>
        <w:rPr>
          <w:rFonts w:ascii="Courier New" w:hAnsi="Courier New"/>
          <w:b/>
          <w:color w:val="602060"/>
          <w:sz w:val="17"/>
          <w:shd w:val="clear" w:fill="e0e0e0"/>
        </w:rPr>
        <w:t xml:space="preserve">&lt;/name&gt;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&lt;/root&gt;</w:t>
      </w:r>
    </w:p>
    <w:bookmarkEnd w:id="407"/>
    <w:bookmarkStart w:id="408" w:name="sdt_list_example"/>
    <w:p>
      <w:pPr>
        <w:spacing w:before="200" w:after="0" w:line="240" w:lineRule="auto"/>
      </w:pPr>
      <w:r>
        <w:rPr>
          <w:rFonts w:ascii="Arial" w:hAnsi="Arial"/>
          <w:b/>
          <w:color w:val="000000"/>
          <w:sz w:val="29"/>
        </w:rPr>
        <w:t>2.2. Drop-down list example</w:t>
      </w:r>
    </w:p>
    <w:bookmarkEnd w:id="408"/>
    <w:p>
      <w:pPr>
        <w:spacing w:before="200" w:after="0" w:line="240" w:lineRule="auto"/>
        <w:jc w:val="both"/>
      </w:pPr>
      <w:r>
        <w:rPr>
          <w:rFonts w:ascii="Times New Roman" w:hAnsi="Times New Roman"/>
          <w:color w:val="000000"/>
          <w:sz w:val="20"/>
        </w:rPr>
        <w:t>Consider the XSL-FO snippet below:</w:t>
      </w:r>
    </w:p>
    <w:bookmarkStart w:id="409" w:name="d5e3341"/>
    <w:p>
      <w:pPr>
        <w:shd w:val="clear" w:fill="e0e0e0"/>
        <w:spacing w:before="166" w:after="0" w:line="240" w:lineRule="auto"/>
      </w:pPr>
      <w:r>
        <w:rPr>
          <w:rFonts w:ascii="Courier New" w:hAnsi="Courier New"/>
          <w:b/>
          <w:color w:val="602060"/>
          <w:sz w:val="17"/>
          <w:shd w:val="clear" w:fill="e0e0e0"/>
        </w:rPr>
        <w:t xml:space="preserve">&lt;fo:block</w:t>
      </w:r>
      <w:r>
        <w:rPr>
          <w:rFonts w:ascii="Courier New" w:hAnsi="Courier New"/>
          <w:color w:val="000000"/>
          <w:sz w:val="17"/>
          <w:shd w:val="clear" w:fill="e0e0e0"/>
        </w:rPr>
        <w:t xml:space="preserve"> </w:t>
      </w:r>
      <w:r>
        <w:rPr>
          <w:rFonts w:ascii="Courier New" w:hAnsi="Courier New"/>
          <w:color w:val="0050a0"/>
          <w:sz w:val="17"/>
          <w:shd w:val="clear" w:fill="e0e0e0"/>
        </w:rPr>
        <w:t xml:space="preserve">margin-left</w:t>
      </w:r>
      <w:r>
        <w:rPr>
          <w:rFonts w:ascii="Courier New" w:hAnsi="Courier New"/>
          <w:color w:val="000000"/>
          <w:sz w:val="17"/>
          <w:shd w:val="clear" w:fill="e0e0e0"/>
        </w:rPr>
        <w:t xml:space="preserve">=</w:t>
      </w:r>
      <w:r>
        <w:rPr>
          <w:rFonts w:ascii="Courier New" w:hAnsi="Courier New"/>
          <w:color w:val="a00000"/>
          <w:sz w:val="17"/>
          <w:shd w:val="clear" w:fill="e0e0e0"/>
        </w:rPr>
        <w:t xml:space="preserve">"1cm"</w:t>
      </w:r>
      <w:r>
        <w:rPr>
          <w:rFonts w:ascii="Courier New" w:hAnsi="Courier New"/>
          <w:color w:val="000000"/>
          <w:sz w:val="17"/>
          <w:shd w:val="clear" w:fill="e0e0e0"/>
        </w:rPr>
        <w:t xml:space="preserve"> </w:t>
      </w:r>
      <w:r>
        <w:rPr>
          <w:rFonts w:ascii="Courier New" w:hAnsi="Courier New"/>
          <w:color w:val="0050a0"/>
          <w:sz w:val="17"/>
          <w:shd w:val="clear" w:fill="e0e0e0"/>
        </w:rPr>
        <w:t xml:space="preserve">margin-right</w:t>
      </w:r>
      <w:r>
        <w:rPr>
          <w:rFonts w:ascii="Courier New" w:hAnsi="Courier New"/>
          <w:color w:val="000000"/>
          <w:sz w:val="17"/>
          <w:shd w:val="clear" w:fill="e0e0e0"/>
        </w:rPr>
        <w:t xml:space="preserve">=</w:t>
      </w:r>
      <w:r>
        <w:rPr>
          <w:rFonts w:ascii="Courier New" w:hAnsi="Courier New"/>
          <w:color w:val="a00000"/>
          <w:sz w:val="17"/>
          <w:shd w:val="clear" w:fill="e0e0e0"/>
        </w:rPr>
        <w:t xml:space="preserve">"1cm"</w:t>
      </w:r>
      <w:r>
        <w:rPr>
          <w:rFonts w:ascii="Courier New" w:hAnsi="Courier New"/>
          <w:b/>
          <w:color w:val="602060"/>
          <w:sz w:val="17"/>
          <w:shd w:val="clear" w:fill="e0e0e0"/>
        </w:rPr>
        <w:t xml:space="preserve">&gt;</w:t>
      </w:r>
      <w:r>
        <w:rPr>
          <w:rFonts w:ascii="Courier New" w:hAnsi="Courier New"/>
          <w:color w:val="000000"/>
          <w:sz w:val="17"/>
          <w:shd w:val="clear" w:fill="e0e0e0"/>
        </w:rPr>
        <w:t xml:space="preserve">Favorite Animal:</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&lt;fo:inline</w:t>
      </w:r>
      <w:r>
        <w:rPr>
          <w:rFonts w:ascii="Courier New" w:hAnsi="Courier New"/>
          <w:color w:val="000000"/>
          <w:sz w:val="17"/>
          <w:shd w:val="clear" w:fill="e0e0e0"/>
        </w:rPr>
        <w:t xml:space="preserve"> </w:t>
      </w:r>
      <w:r>
        <w:rPr>
          <w:rFonts w:ascii="Courier New" w:hAnsi="Courier New"/>
          <w:color w:val="0050a0"/>
          <w:sz w:val="17"/>
          <w:shd w:val="clear" w:fill="e0e0e0"/>
        </w:rPr>
        <w:t xml:space="preserve">border</w:t>
      </w:r>
      <w:r>
        <w:rPr>
          <w:rFonts w:ascii="Courier New" w:hAnsi="Courier New"/>
          <w:color w:val="000000"/>
          <w:sz w:val="17"/>
          <w:shd w:val="clear" w:fill="e0e0e0"/>
        </w:rPr>
        <w:t xml:space="preserve">=</w:t>
      </w:r>
      <w:r>
        <w:rPr>
          <w:rFonts w:ascii="Courier New" w:hAnsi="Courier New"/>
          <w:color w:val="a00000"/>
          <w:sz w:val="17"/>
          <w:shd w:val="clear" w:fill="e0e0e0"/>
        </w:rPr>
        <w:t xml:space="preserve">"solid 1pt blue"</w:t>
      </w:r>
      <w:r>
        <w:rPr>
          <w:rFonts w:ascii="Courier New" w:hAnsi="Courier New"/>
          <w:color w:val="000000"/>
          <w:sz w:val="17"/>
          <w:shd w:val="clear" w:fill="e0e0e0"/>
        </w:rPr>
        <w:t xml:space="preserve"> </w:t>
      </w:r>
      <w:r>
        <w:rPr>
          <w:rFonts w:ascii="Courier New" w:hAnsi="Courier New"/>
          <w:color w:val="0050a0"/>
          <w:sz w:val="17"/>
          <w:shd w:val="clear" w:fill="e0e0e0"/>
        </w:rPr>
        <w:t xml:space="preserve">padding</w:t>
      </w:r>
      <w:r>
        <w:rPr>
          <w:rFonts w:ascii="Courier New" w:hAnsi="Courier New"/>
          <w:color w:val="000000"/>
          <w:sz w:val="17"/>
          <w:shd w:val="clear" w:fill="e0e0e0"/>
        </w:rPr>
        <w:t xml:space="preserve">=</w:t>
      </w:r>
      <w:r>
        <w:rPr>
          <w:rFonts w:ascii="Courier New" w:hAnsi="Courier New"/>
          <w:color w:val="a00000"/>
          <w:sz w:val="17"/>
          <w:shd w:val="clear" w:fill="e0e0e0"/>
        </w:rPr>
        <w:t xml:space="preserve">"1mm"</w:t>
      </w:r>
      <w:r>
        <w:rPr>
          <w:rFonts w:ascii="Courier New" w:hAnsi="Courier New"/>
          <w:b/>
          <w:color w:val="602060"/>
          <w:sz w:val="17"/>
          <w:shd w:val="clear" w:fill="e0e0e0"/>
        </w:rPr>
        <w:t xml:space="preserve">&gt;</w:t>
      </w:r>
      <w:r>
        <w:rPr>
          <w:rFonts w:ascii="Courier New" w:hAnsi="Courier New"/>
          <w:b/>
          <w:color w:val="602060"/>
          <w:sz w:val="17"/>
          <w:shd w:val="clear" w:fill="e0e0e0"/>
        </w:rPr>
        <w:t xml:space="preserve">&lt;sdt:drop-down-list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binding</w:t>
      </w:r>
      <w:r>
        <w:rPr>
          <w:rFonts w:ascii="Courier New" w:hAnsi="Courier New"/>
          <w:color w:val="000000"/>
          <w:sz w:val="17"/>
          <w:shd w:val="clear" w:fill="e0e0e0"/>
        </w:rPr>
        <w:t xml:space="preserve">=</w:t>
      </w:r>
      <w:r>
        <w:rPr>
          <w:rFonts w:ascii="Courier New" w:hAnsi="Courier New"/>
          <w:color w:val="a00000"/>
          <w:sz w:val="17"/>
          <w:shd w:val="clear" w:fill="e0e0e0"/>
        </w:rPr>
        <w:t xml:space="preserve">"favorite-animal"</w:t>
      </w:r>
      <w:r>
        <w:rPr>
          <w:rFonts w:ascii="Courier New" w:hAnsi="Courier New"/>
          <w:color w:val="000000"/>
          <w:sz w:val="17"/>
          <w:shd w:val="clear" w:fill="e0e0e0"/>
        </w:rPr>
        <w:t xml:space="preserve"> </w:t>
      </w:r>
      <w:r>
        <w:rPr>
          <w:rFonts w:ascii="Courier New" w:hAnsi="Courier New"/>
          <w:color w:val="0050a0"/>
          <w:sz w:val="17"/>
          <w:shd w:val="clear" w:fill="e0e0e0"/>
        </w:rPr>
        <w:t xml:space="preserve">initial-value</w:t>
      </w:r>
      <w:r>
        <w:rPr>
          <w:rFonts w:ascii="Courier New" w:hAnsi="Courier New"/>
          <w:color w:val="000000"/>
          <w:sz w:val="17"/>
          <w:shd w:val="clear" w:fill="e0e0e0"/>
        </w:rPr>
        <w:t xml:space="preserve">=</w:t>
      </w:r>
      <w:r>
        <w:rPr>
          <w:rFonts w:ascii="Courier New" w:hAnsi="Courier New"/>
          <w:color w:val="a00000"/>
          <w:sz w:val="17"/>
          <w:shd w:val="clear" w:fill="e0e0e0"/>
        </w:rPr>
        <w:t xml:space="preserve">"cat"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title</w:t>
      </w:r>
      <w:r>
        <w:rPr>
          <w:rFonts w:ascii="Courier New" w:hAnsi="Courier New"/>
          <w:color w:val="000000"/>
          <w:sz w:val="17"/>
          <w:shd w:val="clear" w:fill="e0e0e0"/>
        </w:rPr>
        <w:t xml:space="preserve">=</w:t>
      </w:r>
      <w:r>
        <w:rPr>
          <w:rFonts w:ascii="Courier New" w:hAnsi="Courier New"/>
          <w:color w:val="a00000"/>
          <w:sz w:val="17"/>
          <w:shd w:val="clear" w:fill="e0e0e0"/>
        </w:rPr>
        <w:t xml:space="preserve">"Favorite Animal"</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&lt;sdt:list-entry</w:t>
      </w:r>
      <w:r>
        <w:rPr>
          <w:rFonts w:ascii="Courier New" w:hAnsi="Courier New"/>
          <w:color w:val="000000"/>
          <w:sz w:val="17"/>
          <w:shd w:val="clear" w:fill="e0e0e0"/>
        </w:rPr>
        <w:t xml:space="preserve"> </w:t>
      </w:r>
      <w:r>
        <w:rPr>
          <w:rFonts w:ascii="Courier New" w:hAnsi="Courier New"/>
          <w:color w:val="0050a0"/>
          <w:sz w:val="17"/>
          <w:shd w:val="clear" w:fill="e0e0e0"/>
        </w:rPr>
        <w:t xml:space="preserve">value</w:t>
      </w:r>
      <w:r>
        <w:rPr>
          <w:rFonts w:ascii="Courier New" w:hAnsi="Courier New"/>
          <w:color w:val="000000"/>
          <w:sz w:val="17"/>
          <w:shd w:val="clear" w:fill="e0e0e0"/>
        </w:rPr>
        <w:t xml:space="preserve">=</w:t>
      </w:r>
      <w:r>
        <w:rPr>
          <w:rFonts w:ascii="Courier New" w:hAnsi="Courier New"/>
          <w:color w:val="a00000"/>
          <w:sz w:val="17"/>
          <w:shd w:val="clear" w:fill="e0e0e0"/>
        </w:rPr>
        <w:t xml:space="preserve">"cat"</w:t>
      </w:r>
      <w:r>
        <w:rPr>
          <w:rFonts w:ascii="Courier New" w:hAnsi="Courier New"/>
          <w:b/>
          <w:color w:val="602060"/>
          <w:sz w:val="17"/>
          <w:shd w:val="clear" w:fill="e0e0e0"/>
        </w:rPr>
        <w:t xml:space="preserve"> /&gt;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&lt;sdt:list-entry</w:t>
      </w:r>
      <w:r>
        <w:rPr>
          <w:rFonts w:ascii="Courier New" w:hAnsi="Courier New"/>
          <w:color w:val="000000"/>
          <w:sz w:val="17"/>
          <w:shd w:val="clear" w:fill="e0e0e0"/>
        </w:rPr>
        <w:t xml:space="preserve"> </w:t>
      </w:r>
      <w:r>
        <w:rPr>
          <w:rFonts w:ascii="Courier New" w:hAnsi="Courier New"/>
          <w:color w:val="0050a0"/>
          <w:sz w:val="17"/>
          <w:shd w:val="clear" w:fill="e0e0e0"/>
        </w:rPr>
        <w:t xml:space="preserve">value</w:t>
      </w:r>
      <w:r>
        <w:rPr>
          <w:rFonts w:ascii="Courier New" w:hAnsi="Courier New"/>
          <w:color w:val="000000"/>
          <w:sz w:val="17"/>
          <w:shd w:val="clear" w:fill="e0e0e0"/>
        </w:rPr>
        <w:t xml:space="preserve">=</w:t>
      </w:r>
      <w:r>
        <w:rPr>
          <w:rFonts w:ascii="Courier New" w:hAnsi="Courier New"/>
          <w:color w:val="a00000"/>
          <w:sz w:val="17"/>
          <w:shd w:val="clear" w:fill="e0e0e0"/>
        </w:rPr>
        <w:t xml:space="preserve">"dog"</w:t>
      </w:r>
      <w:r>
        <w:rPr>
          <w:rFonts w:ascii="Courier New" w:hAnsi="Courier New"/>
          <w:b/>
          <w:color w:val="602060"/>
          <w:sz w:val="17"/>
          <w:shd w:val="clear" w:fill="e0e0e0"/>
        </w:rPr>
        <w:t xml:space="preserve"> /&gt;</w:t>
      </w:r>
      <w:r>
        <w:rPr>
          <w:rFonts w:ascii="Courier New" w:hAnsi="Courier New"/>
          <w:color w:val="000000"/>
          <w:sz w:val="17"/>
          <w:shd w:val="clear" w:fill="e0e0e0"/>
        </w:rPr>
        <w:br w:type="textWrapping"/>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&lt;sdt:list-entry</w:t>
      </w:r>
      <w:r>
        <w:rPr>
          <w:rFonts w:ascii="Courier New" w:hAnsi="Courier New"/>
          <w:color w:val="000000"/>
          <w:sz w:val="17"/>
          <w:shd w:val="clear" w:fill="e0e0e0"/>
        </w:rPr>
        <w:t xml:space="preserve"> </w:t>
      </w:r>
      <w:r>
        <w:rPr>
          <w:rFonts w:ascii="Courier New" w:hAnsi="Courier New"/>
          <w:color w:val="0050a0"/>
          <w:sz w:val="17"/>
          <w:shd w:val="clear" w:fill="e0e0e0"/>
        </w:rPr>
        <w:t xml:space="preserve">value</w:t>
      </w:r>
      <w:r>
        <w:rPr>
          <w:rFonts w:ascii="Courier New" w:hAnsi="Courier New"/>
          <w:color w:val="000000"/>
          <w:sz w:val="17"/>
          <w:shd w:val="clear" w:fill="e0e0e0"/>
        </w:rPr>
        <w:t xml:space="preserve">=</w:t>
      </w:r>
      <w:r>
        <w:rPr>
          <w:rFonts w:ascii="Courier New" w:hAnsi="Courier New"/>
          <w:color w:val="a00000"/>
          <w:sz w:val="17"/>
          <w:shd w:val="clear" w:fill="e0e0e0"/>
        </w:rPr>
        <w:t xml:space="preserve">"hamster"</w:t>
      </w:r>
      <w:r>
        <w:rPr>
          <w:rFonts w:ascii="Courier New" w:hAnsi="Courier New"/>
          <w:b/>
          <w:color w:val="602060"/>
          <w:sz w:val="17"/>
          <w:shd w:val="clear" w:fill="e0e0e0"/>
        </w:rPr>
        <w:t xml:space="preserve">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&lt;/sdt:drop-down-list&gt;</w:t>
      </w:r>
      <w:r>
        <w:rPr>
          <w:rFonts w:ascii="Courier New" w:hAnsi="Courier New"/>
          <w:b/>
          <w:color w:val="602060"/>
          <w:sz w:val="17"/>
          <w:shd w:val="clear" w:fill="e0e0e0"/>
        </w:rPr>
        <w:t xml:space="preserve">&lt;/fo:inline&gt;</w:t>
      </w:r>
      <w:r>
        <w:rPr>
          <w:rFonts w:ascii="Courier New" w:hAnsi="Courier New"/>
          <w:b/>
          <w:color w:val="602060"/>
          <w:sz w:val="17"/>
          <w:shd w:val="clear" w:fill="e0e0e0"/>
        </w:rPr>
        <w:t xml:space="preserve">&lt;/fo:block&gt;</w:t>
      </w:r>
    </w:p>
    <w:bookmarkEnd w:id="409"/>
    <w:p>
      <w:pPr>
        <w:spacing w:before="200" w:after="0" w:line="240" w:lineRule="auto"/>
        <w:jc w:val="both"/>
      </w:pPr>
      <w:r>
        <w:rPr>
          <w:rFonts w:ascii="Times New Roman" w:hAnsi="Times New Roman"/>
          <w:color w:val="000000"/>
          <w:sz w:val="20"/>
        </w:rPr>
        <w:t xml:space="preserve">The </w:t>
      </w:r>
      <w:r>
        <w:rPr>
          <w:rFonts w:ascii="Courier New" w:hAnsi="Courier New"/>
          <w:color w:val="000000"/>
          <w:sz w:val="17"/>
        </w:rPr>
        <w:t>sdt:drop-down-list</w:t>
      </w:r>
      <w:r>
        <w:rPr>
          <w:rFonts w:ascii="Times New Roman" w:hAnsi="Times New Roman"/>
          <w:color w:val="000000"/>
          <w:sz w:val="20"/>
        </w:rPr>
        <w:t xml:space="preserve"> element will be converted by XFC to a drop-down list SDT, which provides the ability to select a single value from a predefined list. The list entries are specified by the </w:t>
      </w:r>
      <w:r>
        <w:rPr>
          <w:rFonts w:ascii="Courier New" w:hAnsi="Courier New"/>
          <w:color w:val="000000"/>
          <w:sz w:val="17"/>
        </w:rPr>
        <w:t>sdt:list-entry</w:t>
      </w:r>
      <w:r>
        <w:rPr>
          <w:rFonts w:ascii="Times New Roman" w:hAnsi="Times New Roman"/>
          <w:color w:val="000000"/>
          <w:sz w:val="20"/>
        </w:rPr>
        <w:t xml:space="preserve"> children. The </w:t>
      </w:r>
      <w:r>
        <w:rPr>
          <w:rFonts w:ascii="Courier New" w:hAnsi="Courier New"/>
          <w:color w:val="000000"/>
          <w:sz w:val="17"/>
        </w:rPr>
        <w:t>initial-value</w:t>
      </w:r>
      <w:r>
        <w:rPr>
          <w:rFonts w:ascii="Times New Roman" w:hAnsi="Times New Roman"/>
          <w:color w:val="000000"/>
          <w:sz w:val="20"/>
        </w:rPr>
        <w:t xml:space="preserve"> attribute of the </w:t>
      </w:r>
      <w:r>
        <w:rPr>
          <w:rFonts w:ascii="Courier New" w:hAnsi="Courier New"/>
          <w:color w:val="000000"/>
          <w:sz w:val="17"/>
        </w:rPr>
        <w:t>sdt:drop-down-list</w:t>
      </w:r>
      <w:r>
        <w:rPr>
          <w:rFonts w:ascii="Times New Roman" w:hAnsi="Times New Roman"/>
          <w:color w:val="000000"/>
          <w:sz w:val="20"/>
        </w:rPr>
        <w:t xml:space="preserve"> element specifies the initial value of the field. The initial display of the whole block in MS-Word 2007 is shown below. The next image shows the appearance of the field while selecting an entry in the list.</w:t>
      </w:r>
    </w:p>
    <w:bookmarkStart w:id="410" w:name="d5e3349"/>
    <w:p>
      <w:pPr>
        <w:keepNext/>
        <w:spacing w:before="240" w:after="0" w:line="240" w:lineRule="auto"/>
        <w:jc w:val="both"/>
      </w:pPr>
      <w:r>
        <w:rPr>
          <w:rFonts w:ascii="Times New Roman" w:hAnsi="Times New Roman"/>
          <w:b/>
          <w:color w:val="000000"/>
          <w:sz w:val="24"/>
        </w:rPr>
        <w:t>Figure 7.4. Drop-down list (initial display)</w:t>
      </w:r>
    </w:p>
    <w:bookmarkEnd w:id="410"/>
    <w:bookmarkStart w:id="411" w:name="d5e3351"/>
    <w:p>
      <w:pPr>
        <w:spacing w:before="144" w:after="0" w:line="240" w:lineRule="auto"/>
        <w:jc w:val="both"/>
      </w:pPr>
      <w:r>
        <w:rPr>
          <w:rFonts w:ascii="Times New Roman" w:hAnsi="Times New Roman"/>
          <w:color w:val="000000"/>
          <w:sz w:val="20"/>
        </w:rPr>
        <w:drawing>
          <wp:inline>
            <wp:extent cx="1219200" cy="350520"/>
            <wp:docPr id="87" name="/tmp/xxe3843316572834642960_d/resources/drop-down-list-1.png"/>
            <a:graphic>
              <a:graphicData uri="http://schemas.openxmlformats.org/drawingml/2006/picture">
                <p:pic>
                  <p:nvPicPr>
                    <p:cNvPr id="88" name="/tmp/xxe3843316572834642960_d/resources/drop-down-list-1.png"/>
                    <p:cNvPicPr/>
                  </p:nvPicPr>
                  <p:blipFill>
                    <a:blip r:embed="r180"/>
                    <a:srcRect/>
                    <a:stretch>
                      <a:fillRect/>
                    </a:stretch>
                  </p:blipFill>
                  <p:spPr>
                    <a:xfrm>
                      <a:off x="0" y="0"/>
                      <a:ext cx="1219200" cy="350520"/>
                    </a:xfrm>
                    <a:prstGeom prst="rect"/>
                  </p:spPr>
                </p:pic>
              </a:graphicData>
            </a:graphic>
          </wp:inline>
        </w:drawing>
      </w:r>
    </w:p>
    <w:bookmarkEnd w:id="411"/>
    <w:bookmarkStart w:id="412" w:name="d5e3354"/>
    <w:p>
      <w:pPr>
        <w:keepNext/>
        <w:spacing w:before="240" w:after="0" w:line="240" w:lineRule="auto"/>
        <w:jc w:val="both"/>
      </w:pPr>
      <w:r>
        <w:rPr>
          <w:rFonts w:ascii="Times New Roman" w:hAnsi="Times New Roman"/>
          <w:b/>
          <w:color w:val="000000"/>
          <w:sz w:val="24"/>
        </w:rPr>
        <w:t>Figure 7.5. Drop-down list (selecting an entry)</w:t>
      </w:r>
    </w:p>
    <w:bookmarkEnd w:id="412"/>
    <w:bookmarkStart w:id="413" w:name="d5e3356"/>
    <w:p>
      <w:pPr>
        <w:spacing w:before="144" w:after="0" w:line="240" w:lineRule="auto"/>
        <w:jc w:val="both"/>
      </w:pPr>
      <w:r>
        <w:rPr>
          <w:rFonts w:ascii="Times New Roman" w:hAnsi="Times New Roman"/>
          <w:color w:val="000000"/>
          <w:sz w:val="20"/>
        </w:rPr>
        <w:drawing>
          <wp:inline>
            <wp:extent cx="1676400" cy="975360"/>
            <wp:docPr id="89" name="/tmp/xxe3843316572834642960_d/resources/drop-down-list-2.png"/>
            <a:graphic>
              <a:graphicData uri="http://schemas.openxmlformats.org/drawingml/2006/picture">
                <p:pic>
                  <p:nvPicPr>
                    <p:cNvPr id="90" name="/tmp/xxe3843316572834642960_d/resources/drop-down-list-2.png"/>
                    <p:cNvPicPr/>
                  </p:nvPicPr>
                  <p:blipFill>
                    <a:blip r:embed="r181"/>
                    <a:srcRect/>
                    <a:stretch>
                      <a:fillRect/>
                    </a:stretch>
                  </p:blipFill>
                  <p:spPr>
                    <a:xfrm>
                      <a:off x="0" y="0"/>
                      <a:ext cx="1676400" cy="975360"/>
                    </a:xfrm>
                    <a:prstGeom prst="rect"/>
                  </p:spPr>
                </p:pic>
              </a:graphicData>
            </a:graphic>
          </wp:inline>
        </w:drawing>
      </w:r>
    </w:p>
    <w:bookmarkEnd w:id="413"/>
    <w:p>
      <w:pPr>
        <w:spacing w:before="200" w:after="0" w:line="240" w:lineRule="auto"/>
        <w:jc w:val="both"/>
      </w:pPr>
      <w:r>
        <w:rPr>
          <w:rFonts w:ascii="Times New Roman" w:hAnsi="Times New Roman"/>
          <w:color w:val="000000"/>
          <w:sz w:val="20"/>
        </w:rPr>
        <w:t xml:space="preserve">The </w:t>
      </w:r>
      <w:r>
        <w:rPr>
          <w:rFonts w:ascii="Courier New" w:hAnsi="Courier New"/>
          <w:color w:val="000000"/>
          <w:sz w:val="17"/>
        </w:rPr>
        <w:t>initial-value</w:t>
      </w:r>
      <w:r>
        <w:rPr>
          <w:rFonts w:ascii="Times New Roman" w:hAnsi="Times New Roman"/>
          <w:color w:val="000000"/>
          <w:sz w:val="20"/>
        </w:rPr>
        <w:t xml:space="preserve"> attribute differs from the </w:t>
      </w:r>
      <w:r>
        <w:rPr>
          <w:rFonts w:ascii="Courier New" w:hAnsi="Courier New"/>
          <w:color w:val="000000"/>
          <w:sz w:val="17"/>
        </w:rPr>
        <w:t>prompt</w:t>
      </w:r>
      <w:r>
        <w:rPr>
          <w:rFonts w:ascii="Times New Roman" w:hAnsi="Times New Roman"/>
          <w:color w:val="000000"/>
          <w:sz w:val="20"/>
        </w:rPr>
        <w:t xml:space="preserve"> attribute in that the specified value is initially stored in the Custom XML Data part. Assuming the document contains no other field, XFC will therefore generate the Custom XML Data part below:</w:t>
      </w:r>
    </w:p>
    <w:bookmarkStart w:id="414" w:name="d5e3363"/>
    <w:p>
      <w:pPr>
        <w:shd w:val="clear" w:fill="e0e0e0"/>
        <w:spacing w:before="166" w:after="0" w:line="240" w:lineRule="auto"/>
      </w:pPr>
      <w:r>
        <w:rPr>
          <w:rFonts w:ascii="Courier New" w:hAnsi="Courier New"/>
          <w:color w:val="00a000"/>
          <w:sz w:val="17"/>
          <w:shd w:val="clear" w:fill="e0e0e0"/>
        </w:rPr>
        <w:t xml:space="preserve">&lt;?xml version="1.0" encoding="UTF-8"?&gt;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&lt;root&gt;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&lt;favorite-animal&gt;</w:t>
      </w:r>
      <w:r>
        <w:rPr>
          <w:rFonts w:ascii="Courier New" w:hAnsi="Courier New"/>
          <w:color w:val="000000"/>
          <w:sz w:val="17"/>
          <w:shd w:val="clear" w:fill="e0e0e0"/>
        </w:rPr>
        <w:t xml:space="preserve">cat</w:t>
      </w:r>
      <w:r>
        <w:rPr>
          <w:rFonts w:ascii="Courier New" w:hAnsi="Courier New"/>
          <w:b/>
          <w:color w:val="602060"/>
          <w:sz w:val="17"/>
          <w:shd w:val="clear" w:fill="e0e0e0"/>
        </w:rPr>
        <w:t xml:space="preserve">&lt;/favorite-animal&gt;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&lt;/root&gt;</w:t>
      </w:r>
    </w:p>
    <w:bookmarkEnd w:id="414"/>
    <w:bookmarkStart w:id="415" w:name="std_data_template"/>
    <w:p>
      <w:pPr>
        <w:spacing w:before="200" w:after="0" w:line="240" w:lineRule="auto"/>
      </w:pPr>
      <w:r>
        <w:rPr>
          <w:rFonts w:ascii="Arial" w:hAnsi="Arial"/>
          <w:b/>
          <w:color w:val="000000"/>
          <w:sz w:val="29"/>
        </w:rPr>
        <w:t>2.3. Specifying a Custom XML Data template</w:t>
      </w:r>
    </w:p>
    <w:bookmarkEnd w:id="415"/>
    <w:p>
      <w:pPr>
        <w:spacing w:before="200" w:after="0" w:line="240" w:lineRule="auto"/>
        <w:jc w:val="both"/>
      </w:pPr>
      <w:r>
        <w:rPr>
          <w:rFonts w:ascii="Times New Roman" w:hAnsi="Times New Roman"/>
          <w:color w:val="000000"/>
          <w:sz w:val="20"/>
        </w:rPr>
        <w:t xml:space="preserve">Sometimes it may be desirable to have form data stored in an XML instance more complex than the default instance generated by XFC. In this case a Custom XML Data template may be specified by inserting an </w:t>
      </w:r>
      <w:r>
        <w:rPr>
          <w:rFonts w:ascii="Courier New" w:hAnsi="Courier New"/>
          <w:color w:val="000000"/>
          <w:sz w:val="17"/>
        </w:rPr>
        <w:t>sdt:configuration</w:t>
      </w:r>
      <w:r>
        <w:rPr>
          <w:rFonts w:ascii="Times New Roman" w:hAnsi="Times New Roman"/>
          <w:color w:val="000000"/>
          <w:sz w:val="20"/>
        </w:rPr>
        <w:t xml:space="preserve"> element before the first </w:t>
      </w:r>
      <w:r>
        <w:rPr>
          <w:rFonts w:ascii="Courier New" w:hAnsi="Courier New"/>
          <w:color w:val="000000"/>
          <w:sz w:val="17"/>
        </w:rPr>
        <w:t>fo:page-sequence</w:t>
      </w:r>
      <w:r>
        <w:rPr>
          <w:rFonts w:ascii="Times New Roman" w:hAnsi="Times New Roman"/>
          <w:color w:val="000000"/>
          <w:sz w:val="20"/>
        </w:rPr>
        <w:t xml:space="preserve"> object in the XSL-FO tree, e.g.:</w:t>
      </w:r>
    </w:p>
    <w:bookmarkStart w:id="416" w:name="d5e3370"/>
    <w:p>
      <w:pPr>
        <w:shd w:val="clear" w:fill="e0e0e0"/>
        <w:spacing w:before="166" w:after="0" w:line="240" w:lineRule="auto"/>
      </w:pPr>
      <w:r>
        <w:rPr>
          <w:rFonts w:ascii="Courier New" w:hAnsi="Courier New"/>
          <w:b/>
          <w:color w:val="602060"/>
          <w:sz w:val="17"/>
          <w:shd w:val="clear" w:fill="e0e0e0"/>
        </w:rPr>
        <w:t xml:space="preserve">&lt;sdt:configuration</w:t>
      </w:r>
      <w:r>
        <w:rPr>
          <w:rFonts w:ascii="Courier New" w:hAnsi="Courier New"/>
          <w:color w:val="000000"/>
          <w:sz w:val="17"/>
          <w:shd w:val="clear" w:fill="e0e0e0"/>
        </w:rPr>
        <w:t xml:space="preserve"> </w:t>
      </w:r>
      <w:r>
        <w:rPr>
          <w:rFonts w:ascii="Courier New" w:hAnsi="Courier New"/>
          <w:color w:val="0050a0"/>
          <w:sz w:val="17"/>
          <w:shd w:val="clear" w:fill="e0e0e0"/>
        </w:rPr>
        <w:t xml:space="preserve">custom-xml-template</w:t>
      </w:r>
      <w:r>
        <w:rPr>
          <w:rFonts w:ascii="Courier New" w:hAnsi="Courier New"/>
          <w:color w:val="000000"/>
          <w:sz w:val="17"/>
          <w:shd w:val="clear" w:fill="e0e0e0"/>
        </w:rPr>
        <w:t xml:space="preserve">=</w:t>
      </w:r>
      <w:r>
        <w:rPr>
          <w:rFonts w:ascii="Courier New" w:hAnsi="Courier New"/>
          <w:color w:val="a00000"/>
          <w:sz w:val="17"/>
          <w:shd w:val="clear" w:fill="e0e0e0"/>
        </w:rPr>
        <w:t xml:space="preserve">"custom.xml"</w:t>
      </w:r>
      <w:r>
        <w:rPr>
          <w:rFonts w:ascii="Courier New" w:hAnsi="Courier New"/>
          <w:b/>
          <w:color w:val="602060"/>
          <w:sz w:val="17"/>
          <w:shd w:val="clear" w:fill="e0e0e0"/>
        </w:rPr>
        <w:t xml:space="preserve"> /&gt;</w:t>
      </w:r>
    </w:p>
    <w:bookmarkEnd w:id="416"/>
    <w:p>
      <w:pPr>
        <w:spacing w:before="200" w:after="0" w:line="240" w:lineRule="auto"/>
        <w:jc w:val="both"/>
      </w:pPr>
      <w:r>
        <w:rPr>
          <w:rFonts w:ascii="Times New Roman" w:hAnsi="Times New Roman"/>
          <w:color w:val="000000"/>
          <w:sz w:val="20"/>
        </w:rPr>
        <w:t xml:space="preserve">The </w:t>
      </w:r>
      <w:r>
        <w:rPr>
          <w:rFonts w:ascii="Courier New" w:hAnsi="Courier New"/>
          <w:color w:val="000000"/>
          <w:sz w:val="17"/>
        </w:rPr>
        <w:t>custom-xml-template</w:t>
      </w:r>
      <w:r>
        <w:rPr>
          <w:rFonts w:ascii="Times New Roman" w:hAnsi="Times New Roman"/>
          <w:color w:val="000000"/>
          <w:sz w:val="20"/>
        </w:rPr>
        <w:t xml:space="preserve"> attribute specifies the URL of an XML template to be used as the initial content of the Custom XML Data part. This XML template must be encoded in UTF-8 or UTF-16.</w:t>
      </w:r>
    </w:p>
    <w:p>
      <w:pPr>
        <w:spacing w:before="200" w:after="0" w:line="240" w:lineRule="auto"/>
        <w:jc w:val="both"/>
      </w:pPr>
      <w:r>
        <w:rPr>
          <w:rFonts w:ascii="Times New Roman" w:hAnsi="Times New Roman"/>
          <w:color w:val="000000"/>
          <w:sz w:val="20"/>
        </w:rPr>
        <w:t xml:space="preserve">When a Custom XML Data template is specified, the </w:t>
      </w:r>
      <w:r>
        <w:rPr>
          <w:rFonts w:ascii="Courier New" w:hAnsi="Courier New"/>
          <w:color w:val="000000"/>
          <w:sz w:val="17"/>
        </w:rPr>
        <w:t>binding</w:t>
      </w:r>
      <w:r>
        <w:rPr>
          <w:rFonts w:ascii="Times New Roman" w:hAnsi="Times New Roman"/>
          <w:color w:val="000000"/>
          <w:sz w:val="20"/>
        </w:rPr>
        <w:t xml:space="preserve"> attribute of a form field associated with an XML element in the Custom XML Data part references that particular element by means of an </w:t>
      </w:r>
      <w:hyperlink r:id="r182">
        <w:r>
          <w:rPr>
            <w:rFonts w:ascii="Times New Roman" w:hAnsi="Times New Roman"/>
            <w:color w:val="000000"/>
            <w:sz w:val="20"/>
          </w:rPr>
          <w:t>XPath 1.0</w:t>
        </w:r>
      </w:hyperlink>
      <w:r>
        <w:rPr>
          <w:rFonts w:ascii="Times New Roman" w:hAnsi="Times New Roman"/>
          <w:color w:val="000000"/>
          <w:sz w:val="20"/>
        </w:rPr>
        <w:t xml:space="preserve"> expression. For instance, consider the XML template below:</w:t>
      </w:r>
    </w:p>
    <w:bookmarkStart w:id="417" w:name="d5e3376"/>
    <w:p>
      <w:pPr>
        <w:shd w:val="clear" w:fill="e0e0e0"/>
        <w:spacing w:before="166" w:after="0" w:line="240" w:lineRule="auto"/>
      </w:pPr>
      <w:r>
        <w:rPr>
          <w:rFonts w:ascii="Courier New" w:hAnsi="Courier New"/>
          <w:color w:val="00a000"/>
          <w:sz w:val="17"/>
          <w:shd w:val="clear" w:fill="e0e0e0"/>
        </w:rPr>
        <w:t xml:space="preserve">&lt;?xml version="1.0" encoding="UTF-8"?&gt;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&lt;order&gt;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&lt;product&gt;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&lt;reference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&lt;quantity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&lt;/product&gt;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&lt;product&gt;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&lt;reference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&lt;quantity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&lt;/product&gt;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&lt;/order&gt;</w:t>
      </w:r>
    </w:p>
    <w:bookmarkEnd w:id="417"/>
    <w:p>
      <w:pPr>
        <w:spacing w:before="200" w:after="0" w:line="240" w:lineRule="auto"/>
        <w:jc w:val="both"/>
      </w:pPr>
      <w:r>
        <w:rPr>
          <w:rFonts w:ascii="Times New Roman" w:hAnsi="Times New Roman"/>
          <w:color w:val="000000"/>
          <w:sz w:val="20"/>
        </w:rPr>
        <w:t xml:space="preserve">To associate the </w:t>
      </w:r>
      <w:r>
        <w:rPr>
          <w:rFonts w:ascii="Courier New" w:hAnsi="Courier New"/>
          <w:color w:val="000000"/>
          <w:sz w:val="17"/>
        </w:rPr>
        <w:t>reference</w:t>
      </w:r>
      <w:r>
        <w:rPr>
          <w:rFonts w:ascii="Times New Roman" w:hAnsi="Times New Roman"/>
          <w:color w:val="000000"/>
          <w:sz w:val="20"/>
        </w:rPr>
        <w:t xml:space="preserve"> child of the first </w:t>
      </w:r>
      <w:r>
        <w:rPr>
          <w:rFonts w:ascii="Courier New" w:hAnsi="Courier New"/>
          <w:color w:val="000000"/>
          <w:sz w:val="17"/>
        </w:rPr>
        <w:t>product</w:t>
      </w:r>
      <w:r>
        <w:rPr>
          <w:rFonts w:ascii="Times New Roman" w:hAnsi="Times New Roman"/>
          <w:color w:val="000000"/>
          <w:sz w:val="20"/>
        </w:rPr>
        <w:t xml:space="preserve"> element with a form field one would set the </w:t>
      </w:r>
      <w:r>
        <w:rPr>
          <w:rFonts w:ascii="Courier New" w:hAnsi="Courier New"/>
          <w:color w:val="000000"/>
          <w:sz w:val="17"/>
        </w:rPr>
        <w:t>binding</w:t>
      </w:r>
      <w:r>
        <w:rPr>
          <w:rFonts w:ascii="Times New Roman" w:hAnsi="Times New Roman"/>
          <w:color w:val="000000"/>
          <w:sz w:val="20"/>
        </w:rPr>
        <w:t xml:space="preserve"> attribute value of that field to </w:t>
      </w:r>
      <w:r>
        <w:rPr>
          <w:rFonts w:ascii="Courier New" w:hAnsi="Courier New"/>
          <w:color w:val="000000"/>
          <w:sz w:val="17"/>
        </w:rPr>
        <w:t>/order/product[1]/reference</w:t>
      </w:r>
      <w:r>
        <w:rPr>
          <w:rFonts w:ascii="Times New Roman" w:hAnsi="Times New Roman"/>
          <w:color w:val="000000"/>
          <w:sz w:val="20"/>
        </w:rPr>
        <w:t xml:space="preserve">. Moreover, when a Custom XML Data template is specified the </w:t>
      </w:r>
      <w:r>
        <w:rPr>
          <w:rFonts w:ascii="Courier New" w:hAnsi="Courier New"/>
          <w:color w:val="000000"/>
          <w:sz w:val="17"/>
        </w:rPr>
        <w:t>initial-value</w:t>
      </w:r>
      <w:r>
        <w:rPr>
          <w:rFonts w:ascii="Times New Roman" w:hAnsi="Times New Roman"/>
          <w:color w:val="000000"/>
          <w:sz w:val="20"/>
        </w:rPr>
        <w:t xml:space="preserve"> attribute of form fields is ignored. If a field is to be initialized the initial value must be stored in the Custom XML Data template as the content of the XML element associated with that field.</w:t>
      </w:r>
    </w:p>
    <w:bookmarkStart w:id="418" w:name="std_extract_data"/>
    <w:p>
      <w:pPr>
        <w:spacing w:before="200" w:after="0" w:line="240" w:lineRule="auto"/>
      </w:pPr>
      <w:r>
        <w:rPr>
          <w:rFonts w:ascii="Arial" w:hAnsi="Arial"/>
          <w:b/>
          <w:color w:val="000000"/>
          <w:sz w:val="29"/>
        </w:rPr>
        <w:t>2.4. Extracting the Custom XML Data part</w:t>
      </w:r>
    </w:p>
    <w:bookmarkEnd w:id="418"/>
    <w:p>
      <w:pPr>
        <w:spacing w:before="200" w:after="0" w:line="240" w:lineRule="auto"/>
        <w:jc w:val="both"/>
      </w:pPr>
      <w:r>
        <w:rPr>
          <w:rFonts w:ascii="Times New Roman" w:hAnsi="Times New Roman"/>
          <w:color w:val="000000"/>
          <w:sz w:val="20"/>
        </w:rPr>
        <w:t xml:space="preserve">Office Open XML documents are basically ZIP archives, so the Custom XML Data part can be easily extracted. In accordance with MS-Word's naming scheme XFC stores the Custom XML Data part in ZIP entry </w:t>
      </w:r>
      <w:r>
        <w:rPr>
          <w:rFonts w:ascii="Courier New" w:hAnsi="Courier New"/>
          <w:color w:val="000000"/>
          <w:sz w:val="17"/>
        </w:rPr>
        <w:t>customXml/item1.xml</w:t>
      </w:r>
      <w:r>
        <w:rPr>
          <w:rFonts w:ascii="Times New Roman" w:hAnsi="Times New Roman"/>
          <w:color w:val="000000"/>
          <w:sz w:val="20"/>
        </w:rPr>
        <w:t>.</w:t>
      </w:r>
    </w:p>
    <w:bookmarkStart w:id="419" w:name="sdt_reference"/>
    <w:p>
      <w:pPr>
        <w:spacing w:before="200" w:after="0" w:line="240" w:lineRule="auto"/>
      </w:pPr>
      <w:r>
        <w:rPr>
          <w:rFonts w:ascii="Arial" w:hAnsi="Arial"/>
          <w:b/>
          <w:color w:val="000000"/>
          <w:sz w:val="35"/>
        </w:rPr>
        <w:t>3. Reference Material</w:t>
      </w:r>
    </w:p>
    <w:bookmarkEnd w:id="419"/>
    <w:p>
      <w:pPr>
        <w:spacing w:before="200" w:after="0" w:line="240" w:lineRule="auto"/>
        <w:jc w:val="both"/>
      </w:pPr>
      <w:r>
        <w:rPr>
          <w:rFonts w:ascii="Times New Roman" w:hAnsi="Times New Roman"/>
          <w:color w:val="000000"/>
          <w:sz w:val="20"/>
        </w:rPr>
        <w:t xml:space="preserve">This section provides a comprehensive description of the custom elements that make up the XSL-FO extension for Office Open XML. These elements must be in a separate namespace specified by XMLmind. This namespace - referred to by prefix </w:t>
      </w:r>
      <w:r>
        <w:rPr>
          <w:rFonts w:ascii="Courier New" w:hAnsi="Courier New"/>
          <w:color w:val="000000"/>
          <w:sz w:val="17"/>
        </w:rPr>
        <w:t>sdt</w:t>
      </w:r>
      <w:r>
        <w:rPr>
          <w:rFonts w:ascii="Times New Roman" w:hAnsi="Times New Roman"/>
          <w:color w:val="000000"/>
          <w:sz w:val="20"/>
        </w:rPr>
        <w:t xml:space="preserve"> in this document - must be declared in the opening tag of the root element of the XSL-FO tree, as shown below.</w:t>
      </w:r>
    </w:p>
    <w:bookmarkStart w:id="420" w:name="d5e3392"/>
    <w:p>
      <w:pPr>
        <w:shd w:val="clear" w:fill="e0e0e0"/>
        <w:spacing w:before="166" w:after="0" w:line="240" w:lineRule="auto"/>
      </w:pPr>
      <w:r>
        <w:rPr>
          <w:rFonts w:ascii="Courier New" w:hAnsi="Courier New"/>
          <w:b/>
          <w:color w:val="602060"/>
          <w:sz w:val="17"/>
          <w:shd w:val="clear" w:fill="e0e0e0"/>
        </w:rPr>
        <w:t xml:space="preserve">&lt;fo:root</w:t>
      </w:r>
      <w:r>
        <w:rPr>
          <w:rFonts w:ascii="Courier New" w:hAnsi="Courier New"/>
          <w:color w:val="000000"/>
          <w:sz w:val="17"/>
          <w:shd w:val="clear" w:fill="e0e0e0"/>
        </w:rPr>
        <w:t xml:space="preserve"> </w:t>
      </w:r>
      <w:r>
        <w:rPr>
          <w:rFonts w:ascii="Courier New" w:hAnsi="Courier New"/>
          <w:color w:val="0050a0"/>
          <w:sz w:val="17"/>
          <w:shd w:val="clear" w:fill="e0e0e0"/>
        </w:rPr>
        <w:t xml:space="preserve">xmlns:fo</w:t>
      </w:r>
      <w:r>
        <w:rPr>
          <w:rFonts w:ascii="Courier New" w:hAnsi="Courier New"/>
          <w:color w:val="000000"/>
          <w:sz w:val="17"/>
          <w:shd w:val="clear" w:fill="e0e0e0"/>
        </w:rPr>
        <w:t xml:space="preserve">=</w:t>
      </w:r>
      <w:r>
        <w:rPr>
          <w:rFonts w:ascii="Courier New" w:hAnsi="Courier New"/>
          <w:color w:val="a00000"/>
          <w:sz w:val="17"/>
          <w:shd w:val="clear" w:fill="e0e0e0"/>
        </w:rPr>
        <w:t xml:space="preserve">"http://www.w3.org/1999/XSL/Format"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xmlns:sdt</w:t>
      </w:r>
      <w:r>
        <w:rPr>
          <w:rFonts w:ascii="Courier New" w:hAnsi="Courier New"/>
          <w:color w:val="000000"/>
          <w:sz w:val="17"/>
          <w:shd w:val="clear" w:fill="e0e0e0"/>
        </w:rPr>
        <w:t xml:space="preserve">=</w:t>
      </w:r>
      <w:r>
        <w:rPr>
          <w:rFonts w:ascii="Courier New" w:hAnsi="Courier New"/>
          <w:color w:val="a00000"/>
          <w:sz w:val="17"/>
          <w:shd w:val="clear" w:fill="e0e0e0"/>
        </w:rPr>
        <w:t xml:space="preserve">"http://www.xmlmind.com/foconverter/xsl/extensions/docx/sdt"</w:t>
      </w:r>
      <w:r>
        <w:rPr>
          <w:rFonts w:ascii="Courier New" w:hAnsi="Courier New"/>
          <w:b/>
          <w:color w:val="602060"/>
          <w:sz w:val="17"/>
          <w:shd w:val="clear" w:fill="e0e0e0"/>
        </w:rPr>
        <w:t xml:space="preserve">&gt;</w:t>
      </w:r>
    </w:p>
    <w:bookmarkEnd w:id="420"/>
    <w:p>
      <w:pPr>
        <w:spacing w:before="200" w:after="0" w:line="240" w:lineRule="auto"/>
        <w:jc w:val="both"/>
      </w:pPr>
      <w:r>
        <w:rPr>
          <w:rFonts w:ascii="Times New Roman" w:hAnsi="Times New Roman"/>
          <w:color w:val="000000"/>
          <w:sz w:val="20"/>
        </w:rPr>
        <w:t>There are five elements that translate into a form field:</w:t>
      </w:r>
    </w:p>
    <w:bookmarkStart w:id="421" w:name="d5e3394"/>
    <w:bookmarkStart w:id="422" w:name="d5e3395"/>
    <w:p>
      <w:pPr>
        <w:numPr>
          <w:ilvl w:val="0"/>
          <w:numId w:val="31"/>
        </w:numPr>
        <w:tabs>
          <w:tab w:val="left" w:pos="200"/>
        </w:tabs>
        <w:spacing w:before="200" w:after="0" w:line="240" w:lineRule="auto"/>
        <w:ind w:left="200" w:right="0" w:hanging="200"/>
        <w:jc w:val="both"/>
      </w:pPr>
      <w:r>
        <w:rPr>
          <w:rFonts w:ascii="Times New Roman" w:hAnsi="Times New Roman"/>
          <w:color w:val="000000"/>
          <w:sz w:val="20"/>
        </w:rPr>
        <w:t>sdt:text-field</w:t>
      </w:r>
    </w:p>
    <w:bookmarkEnd w:id="422"/>
    <w:bookmarkEnd w:id="421"/>
    <w:bookmarkStart w:id="423" w:name="d5e3397"/>
    <w:p>
      <w:pPr>
        <w:numPr>
          <w:ilvl w:val="0"/>
          <w:numId w:val="31"/>
        </w:numPr>
        <w:tabs>
          <w:tab w:val="left" w:pos="200"/>
        </w:tabs>
        <w:spacing w:before="0" w:after="0" w:line="240" w:lineRule="auto"/>
        <w:ind w:left="200" w:right="0" w:hanging="200"/>
        <w:jc w:val="both"/>
      </w:pPr>
      <w:r>
        <w:rPr>
          <w:rFonts w:ascii="Times New Roman" w:hAnsi="Times New Roman"/>
          <w:color w:val="000000"/>
          <w:sz w:val="20"/>
        </w:rPr>
        <w:t>sdt:drop-down-list</w:t>
      </w:r>
    </w:p>
    <w:bookmarkEnd w:id="423"/>
    <w:bookmarkStart w:id="424" w:name="d5e3399"/>
    <w:p>
      <w:pPr>
        <w:numPr>
          <w:ilvl w:val="0"/>
          <w:numId w:val="31"/>
        </w:numPr>
        <w:tabs>
          <w:tab w:val="left" w:pos="200"/>
        </w:tabs>
        <w:spacing w:before="0" w:after="0" w:line="240" w:lineRule="auto"/>
        <w:ind w:left="200" w:right="0" w:hanging="200"/>
        <w:jc w:val="both"/>
      </w:pPr>
      <w:r>
        <w:rPr>
          <w:rFonts w:ascii="Times New Roman" w:hAnsi="Times New Roman"/>
          <w:color w:val="000000"/>
          <w:sz w:val="20"/>
        </w:rPr>
        <w:t>sdt:combo-box</w:t>
      </w:r>
    </w:p>
    <w:bookmarkEnd w:id="424"/>
    <w:bookmarkStart w:id="425" w:name="d5e3401"/>
    <w:p>
      <w:pPr>
        <w:numPr>
          <w:ilvl w:val="0"/>
          <w:numId w:val="31"/>
        </w:numPr>
        <w:tabs>
          <w:tab w:val="left" w:pos="200"/>
        </w:tabs>
        <w:spacing w:before="0" w:after="0" w:line="240" w:lineRule="auto"/>
        <w:ind w:left="200" w:right="0" w:hanging="200"/>
        <w:jc w:val="both"/>
      </w:pPr>
      <w:r>
        <w:rPr>
          <w:rFonts w:ascii="Times New Roman" w:hAnsi="Times New Roman"/>
          <w:color w:val="000000"/>
          <w:sz w:val="20"/>
        </w:rPr>
        <w:t>sdt:date</w:t>
      </w:r>
    </w:p>
    <w:bookmarkEnd w:id="425"/>
    <w:bookmarkStart w:id="426" w:name="d5e3403"/>
    <w:p>
      <w:pPr>
        <w:numPr>
          <w:ilvl w:val="0"/>
          <w:numId w:val="31"/>
        </w:numPr>
        <w:tabs>
          <w:tab w:val="left" w:pos="200"/>
        </w:tabs>
        <w:spacing w:before="0" w:after="0" w:line="240" w:lineRule="auto"/>
        <w:ind w:left="200" w:right="0" w:hanging="200"/>
        <w:jc w:val="both"/>
      </w:pPr>
      <w:r>
        <w:rPr>
          <w:rFonts w:ascii="Times New Roman" w:hAnsi="Times New Roman"/>
          <w:color w:val="000000"/>
          <w:sz w:val="20"/>
        </w:rPr>
        <w:t>sdt:picture</w:t>
      </w:r>
    </w:p>
    <w:bookmarkEnd w:id="426"/>
    <w:p>
      <w:pPr>
        <w:spacing w:before="200" w:after="0" w:line="240" w:lineRule="auto"/>
        <w:jc w:val="both"/>
      </w:pPr>
      <w:r>
        <w:rPr>
          <w:rFonts w:ascii="Times New Roman" w:hAnsi="Times New Roman"/>
          <w:color w:val="000000"/>
          <w:sz w:val="20"/>
        </w:rPr>
        <w:t>These are inline-level elements that may appear anywhere inline-level Formatting Objects are allowed.</w:t>
      </w:r>
    </w:p>
    <w:bookmarkStart w:id="427" w:name="sdt_attributes"/>
    <w:p>
      <w:pPr>
        <w:spacing w:before="200" w:after="0" w:line="240" w:lineRule="auto"/>
      </w:pPr>
      <w:r>
        <w:rPr>
          <w:rFonts w:ascii="Arial" w:hAnsi="Arial"/>
          <w:b/>
          <w:color w:val="000000"/>
          <w:sz w:val="29"/>
        </w:rPr>
        <w:t>3.1. Generic attributes</w:t>
      </w:r>
    </w:p>
    <w:bookmarkEnd w:id="427"/>
    <w:p>
      <w:pPr>
        <w:spacing w:before="200" w:after="0" w:line="240" w:lineRule="auto"/>
        <w:jc w:val="both"/>
      </w:pPr>
      <w:r>
        <w:rPr>
          <w:rFonts w:ascii="Times New Roman" w:hAnsi="Times New Roman"/>
          <w:color w:val="000000"/>
          <w:sz w:val="20"/>
        </w:rPr>
        <w:t xml:space="preserve">The attributes described below apply to all form fields, except for the </w:t>
      </w:r>
      <w:r>
        <w:rPr>
          <w:rFonts w:ascii="Courier New" w:hAnsi="Courier New"/>
          <w:color w:val="000000"/>
          <w:sz w:val="17"/>
        </w:rPr>
        <w:t>initial-value</w:t>
      </w:r>
      <w:r>
        <w:rPr>
          <w:rFonts w:ascii="Times New Roman" w:hAnsi="Times New Roman"/>
          <w:color w:val="000000"/>
          <w:sz w:val="20"/>
        </w:rPr>
        <w:t xml:space="preserve"> and </w:t>
      </w:r>
      <w:r>
        <w:rPr>
          <w:rFonts w:ascii="Courier New" w:hAnsi="Courier New"/>
          <w:color w:val="000000"/>
          <w:sz w:val="17"/>
        </w:rPr>
        <w:t>prompt</w:t>
      </w:r>
      <w:r>
        <w:rPr>
          <w:rFonts w:ascii="Times New Roman" w:hAnsi="Times New Roman"/>
          <w:color w:val="000000"/>
          <w:sz w:val="20"/>
        </w:rPr>
        <w:t xml:space="preserve"> attributes that do not apply to the </w:t>
      </w:r>
      <w:r>
        <w:rPr>
          <w:rFonts w:ascii="Courier New" w:hAnsi="Courier New"/>
          <w:color w:val="000000"/>
          <w:sz w:val="17"/>
        </w:rPr>
        <w:t>sdt:picture</w:t>
      </w:r>
      <w:r>
        <w:rPr>
          <w:rFonts w:ascii="Times New Roman" w:hAnsi="Times New Roman"/>
          <w:color w:val="000000"/>
          <w:sz w:val="20"/>
        </w:rPr>
        <w:t xml:space="preserve"> element.</w:t>
      </w:r>
    </w:p>
    <w:bookmarkStart w:id="428" w:name="d5e3412"/>
    <w:bookmarkStart w:id="429" w:name="d5e3413"/>
    <w:p>
      <w:pPr>
        <w:numPr>
          <w:ilvl w:val="0"/>
          <w:numId w:val="32"/>
        </w:numPr>
        <w:tabs>
          <w:tab w:val="left" w:pos="200"/>
        </w:tabs>
        <w:spacing w:before="200" w:after="0" w:line="240" w:lineRule="auto"/>
        <w:ind w:left="200" w:right="0" w:hanging="200"/>
        <w:jc w:val="both"/>
      </w:pPr>
      <w:r>
        <w:rPr>
          <w:rFonts w:ascii="Courier New" w:hAnsi="Courier New"/>
          <w:color w:val="000000"/>
          <w:sz w:val="17"/>
        </w:rPr>
        <w:t>binding</w:t>
      </w:r>
    </w:p>
    <w:bookmarkEnd w:id="429"/>
    <w:bookmarkEnd w:id="428"/>
    <w:p>
      <w:pPr>
        <w:spacing w:before="200" w:after="0" w:line="240" w:lineRule="auto"/>
        <w:ind w:left="200" w:right="0" w:firstLine="0"/>
        <w:jc w:val="both"/>
      </w:pPr>
      <w:r>
        <w:rPr>
          <w:rFonts w:ascii="Times New Roman" w:hAnsi="Times New Roman"/>
          <w:color w:val="000000"/>
          <w:sz w:val="20"/>
        </w:rPr>
        <w:t xml:space="preserve">This attribute establishes the mapping between a field and an XML element in the Custom XML Data part. In the simplest case the value of this attribute is an XML element name. The Custom XML Data part will be automatically generated by XFC, in the form of a simple XML instance where all elements associated with form fields are children of the root element. When a Custom XML Data template is specified the attribute value is an </w:t>
      </w:r>
      <w:hyperlink r:id="r183">
        <w:r>
          <w:rPr>
            <w:rFonts w:ascii="Times New Roman" w:hAnsi="Times New Roman"/>
            <w:color w:val="000000"/>
            <w:sz w:val="20"/>
          </w:rPr>
          <w:t>XPath 1.0</w:t>
        </w:r>
      </w:hyperlink>
      <w:r>
        <w:rPr>
          <w:rFonts w:ascii="Times New Roman" w:hAnsi="Times New Roman"/>
          <w:color w:val="000000"/>
          <w:sz w:val="20"/>
        </w:rPr>
        <w:t xml:space="preserve"> expression that identifies the XML element associated with the field. If this attribute is omitted no mapping is established.</w:t>
      </w:r>
    </w:p>
    <w:bookmarkStart w:id="430" w:name="d5e3419"/>
    <w:p>
      <w:pPr>
        <w:numPr>
          <w:ilvl w:val="0"/>
          <w:numId w:val="32"/>
        </w:numPr>
        <w:tabs>
          <w:tab w:val="left" w:pos="200"/>
        </w:tabs>
        <w:spacing w:before="200" w:after="0" w:line="240" w:lineRule="auto"/>
        <w:ind w:left="200" w:right="0" w:hanging="200"/>
        <w:jc w:val="both"/>
      </w:pPr>
      <w:r>
        <w:rPr>
          <w:rFonts w:ascii="Courier New" w:hAnsi="Courier New"/>
          <w:color w:val="000000"/>
          <w:sz w:val="17"/>
        </w:rPr>
        <w:t>editable</w:t>
      </w:r>
    </w:p>
    <w:bookmarkEnd w:id="430"/>
    <w:p>
      <w:pPr>
        <w:spacing w:before="200" w:after="0" w:line="240" w:lineRule="auto"/>
        <w:ind w:left="200" w:right="0" w:firstLine="0"/>
        <w:jc w:val="both"/>
      </w:pPr>
      <w:r>
        <w:rPr>
          <w:rFonts w:ascii="Times New Roman" w:hAnsi="Times New Roman"/>
          <w:color w:val="000000"/>
          <w:sz w:val="20"/>
        </w:rPr>
        <w:t xml:space="preserve">This attribute specifies whether or not the field content is editable. Possible values are </w:t>
      </w:r>
      <w:r>
        <w:rPr>
          <w:rFonts w:ascii="Courier New" w:hAnsi="Courier New"/>
          <w:color w:val="000000"/>
          <w:sz w:val="17"/>
        </w:rPr>
        <w:t>true</w:t>
      </w:r>
      <w:r>
        <w:rPr>
          <w:rFonts w:ascii="Times New Roman" w:hAnsi="Times New Roman"/>
          <w:color w:val="000000"/>
          <w:sz w:val="20"/>
        </w:rPr>
        <w:t xml:space="preserve"> (default) and </w:t>
      </w:r>
      <w:r>
        <w:rPr>
          <w:rFonts w:ascii="Courier New" w:hAnsi="Courier New"/>
          <w:color w:val="000000"/>
          <w:sz w:val="17"/>
        </w:rPr>
        <w:t>false</w:t>
      </w:r>
      <w:r>
        <w:rPr>
          <w:rFonts w:ascii="Times New Roman" w:hAnsi="Times New Roman"/>
          <w:color w:val="000000"/>
          <w:sz w:val="20"/>
        </w:rPr>
        <w:t>.</w:t>
      </w:r>
    </w:p>
    <w:bookmarkStart w:id="431" w:name="d5e3425"/>
    <w:p>
      <w:pPr>
        <w:numPr>
          <w:ilvl w:val="0"/>
          <w:numId w:val="32"/>
        </w:numPr>
        <w:tabs>
          <w:tab w:val="left" w:pos="200"/>
        </w:tabs>
        <w:spacing w:before="200" w:after="0" w:line="240" w:lineRule="auto"/>
        <w:ind w:left="200" w:right="0" w:hanging="200"/>
        <w:jc w:val="both"/>
      </w:pPr>
      <w:r>
        <w:rPr>
          <w:rFonts w:ascii="Courier New" w:hAnsi="Courier New"/>
          <w:color w:val="000000"/>
          <w:sz w:val="17"/>
        </w:rPr>
        <w:t>initial-value</w:t>
      </w:r>
    </w:p>
    <w:bookmarkEnd w:id="431"/>
    <w:p>
      <w:pPr>
        <w:spacing w:before="200" w:after="0" w:line="240" w:lineRule="auto"/>
        <w:ind w:left="200" w:right="0" w:firstLine="0"/>
        <w:jc w:val="both"/>
      </w:pPr>
      <w:r>
        <w:rPr>
          <w:rFonts w:ascii="Times New Roman" w:hAnsi="Times New Roman"/>
          <w:color w:val="000000"/>
          <w:sz w:val="20"/>
        </w:rPr>
        <w:t>This attribute specifies the initial value of the field. The specified value will be stored in the Custom XML Data part, unless a Custom XML Data template is in use. (This attribute has no effect if a Custom XML Data template has been specified. In this case the initial value must be stored in the Custom XML Data template as the content of the XML element associated with the field.)</w:t>
      </w:r>
    </w:p>
    <w:bookmarkStart w:id="432" w:name="d5e3429"/>
    <w:p>
      <w:pPr>
        <w:numPr>
          <w:ilvl w:val="0"/>
          <w:numId w:val="32"/>
        </w:numPr>
        <w:tabs>
          <w:tab w:val="left" w:pos="200"/>
        </w:tabs>
        <w:spacing w:before="200" w:after="0" w:line="240" w:lineRule="auto"/>
        <w:ind w:left="200" w:right="0" w:hanging="200"/>
        <w:jc w:val="both"/>
      </w:pPr>
      <w:r>
        <w:rPr>
          <w:rFonts w:ascii="Courier New" w:hAnsi="Courier New"/>
          <w:color w:val="000000"/>
          <w:sz w:val="17"/>
        </w:rPr>
        <w:t>locked</w:t>
      </w:r>
    </w:p>
    <w:bookmarkEnd w:id="432"/>
    <w:p>
      <w:pPr>
        <w:spacing w:before="200" w:after="0" w:line="240" w:lineRule="auto"/>
        <w:ind w:left="200" w:right="0" w:firstLine="0"/>
        <w:jc w:val="both"/>
      </w:pPr>
      <w:r>
        <w:rPr>
          <w:rFonts w:ascii="Times New Roman" w:hAnsi="Times New Roman"/>
          <w:color w:val="000000"/>
          <w:sz w:val="20"/>
        </w:rPr>
        <w:t xml:space="preserve">This attribute specifies whether or not the field is locked. Possible values are </w:t>
      </w:r>
      <w:r>
        <w:rPr>
          <w:rFonts w:ascii="Courier New" w:hAnsi="Courier New"/>
          <w:color w:val="000000"/>
          <w:sz w:val="17"/>
        </w:rPr>
        <w:t>true</w:t>
      </w:r>
      <w:r>
        <w:rPr>
          <w:rFonts w:ascii="Times New Roman" w:hAnsi="Times New Roman"/>
          <w:color w:val="000000"/>
          <w:sz w:val="20"/>
        </w:rPr>
        <w:t xml:space="preserve"> (default) and </w:t>
      </w:r>
      <w:r>
        <w:rPr>
          <w:rFonts w:ascii="Courier New" w:hAnsi="Courier New"/>
          <w:color w:val="000000"/>
          <w:sz w:val="17"/>
        </w:rPr>
        <w:t>false</w:t>
      </w:r>
      <w:r>
        <w:rPr>
          <w:rFonts w:ascii="Times New Roman" w:hAnsi="Times New Roman"/>
          <w:color w:val="000000"/>
          <w:sz w:val="20"/>
        </w:rPr>
        <w:t>. (The feature of a locked field is that it cannot be deleted from the document.)</w:t>
      </w:r>
    </w:p>
    <w:bookmarkStart w:id="433" w:name="d5e3435"/>
    <w:p>
      <w:pPr>
        <w:numPr>
          <w:ilvl w:val="0"/>
          <w:numId w:val="32"/>
        </w:numPr>
        <w:tabs>
          <w:tab w:val="left" w:pos="200"/>
        </w:tabs>
        <w:spacing w:before="200" w:after="0" w:line="240" w:lineRule="auto"/>
        <w:ind w:left="200" w:right="0" w:hanging="200"/>
        <w:jc w:val="both"/>
      </w:pPr>
      <w:r>
        <w:rPr>
          <w:rFonts w:ascii="Courier New" w:hAnsi="Courier New"/>
          <w:color w:val="000000"/>
          <w:sz w:val="17"/>
        </w:rPr>
        <w:t>prompt</w:t>
      </w:r>
    </w:p>
    <w:bookmarkEnd w:id="433"/>
    <w:p>
      <w:pPr>
        <w:spacing w:before="200" w:after="0" w:line="240" w:lineRule="auto"/>
        <w:ind w:left="200" w:right="0" w:firstLine="0"/>
        <w:jc w:val="both"/>
      </w:pPr>
      <w:r>
        <w:rPr>
          <w:rFonts w:ascii="Times New Roman" w:hAnsi="Times New Roman"/>
          <w:color w:val="000000"/>
          <w:sz w:val="20"/>
        </w:rPr>
        <w:t xml:space="preserve">This attribute specifies placeholder text to be initially displayed in the field if no initial value is provided. (If both the </w:t>
      </w:r>
      <w:r>
        <w:rPr>
          <w:rFonts w:ascii="Courier New" w:hAnsi="Courier New"/>
          <w:color w:val="000000"/>
          <w:sz w:val="17"/>
        </w:rPr>
        <w:t>prompt</w:t>
      </w:r>
      <w:r>
        <w:rPr>
          <w:rFonts w:ascii="Times New Roman" w:hAnsi="Times New Roman"/>
          <w:color w:val="000000"/>
          <w:sz w:val="20"/>
        </w:rPr>
        <w:t xml:space="preserve"> and </w:t>
      </w:r>
      <w:r>
        <w:rPr>
          <w:rFonts w:ascii="Courier New" w:hAnsi="Courier New"/>
          <w:color w:val="000000"/>
          <w:sz w:val="17"/>
        </w:rPr>
        <w:t>initial-value</w:t>
      </w:r>
      <w:r>
        <w:rPr>
          <w:rFonts w:ascii="Times New Roman" w:hAnsi="Times New Roman"/>
          <w:color w:val="000000"/>
          <w:sz w:val="20"/>
        </w:rPr>
        <w:t xml:space="preserve"> attributes are specified the latter will take precedence.)</w:t>
      </w:r>
    </w:p>
    <w:bookmarkStart w:id="434" w:name="d5e3441"/>
    <w:p>
      <w:pPr>
        <w:numPr>
          <w:ilvl w:val="0"/>
          <w:numId w:val="32"/>
        </w:numPr>
        <w:tabs>
          <w:tab w:val="left" w:pos="200"/>
        </w:tabs>
        <w:spacing w:before="200" w:after="0" w:line="240" w:lineRule="auto"/>
        <w:ind w:left="200" w:right="0" w:hanging="200"/>
        <w:jc w:val="both"/>
      </w:pPr>
      <w:r>
        <w:rPr>
          <w:rFonts w:ascii="Courier New" w:hAnsi="Courier New"/>
          <w:color w:val="000000"/>
          <w:sz w:val="17"/>
        </w:rPr>
        <w:t>title</w:t>
      </w:r>
    </w:p>
    <w:bookmarkEnd w:id="434"/>
    <w:p>
      <w:pPr>
        <w:spacing w:before="200" w:after="0" w:line="240" w:lineRule="auto"/>
        <w:ind w:left="200" w:right="0" w:firstLine="0"/>
        <w:jc w:val="both"/>
      </w:pPr>
      <w:r>
        <w:rPr>
          <w:rFonts w:ascii="Times New Roman" w:hAnsi="Times New Roman"/>
          <w:color w:val="000000"/>
          <w:sz w:val="20"/>
        </w:rPr>
        <w:t>This attribute specifies the field title. This title is displayed as part of the field outline when the field is selected. The default value is specific to each field type.</w:t>
      </w:r>
    </w:p>
    <w:bookmarkStart w:id="435" w:name="std_text_field"/>
    <w:p>
      <w:pPr>
        <w:spacing w:before="200" w:after="0" w:line="240" w:lineRule="auto"/>
      </w:pPr>
      <w:r>
        <w:rPr>
          <w:rFonts w:ascii="Arial" w:hAnsi="Arial"/>
          <w:b/>
          <w:color w:val="000000"/>
          <w:sz w:val="29"/>
        </w:rPr>
        <w:t>3.2. sdt:text-field</w:t>
      </w:r>
    </w:p>
    <w:bookmarkEnd w:id="435"/>
    <w:p>
      <w:pPr>
        <w:spacing w:before="200" w:after="0" w:line="240" w:lineRule="auto"/>
        <w:jc w:val="both"/>
      </w:pPr>
      <w:r>
        <w:rPr>
          <w:rFonts w:ascii="Times New Roman" w:hAnsi="Times New Roman"/>
          <w:color w:val="000000"/>
          <w:sz w:val="20"/>
        </w:rPr>
        <w:t>This element is converted to a plain text SDT, which provides the functionality of a basic text field.</w:t>
      </w:r>
    </w:p>
    <w:bookmarkStart w:id="436" w:name="d5e3449"/>
    <w:p>
      <w:pPr>
        <w:keepNext/>
        <w:spacing w:before="240" w:after="0" w:line="240" w:lineRule="auto"/>
        <w:jc w:val="both"/>
      </w:pPr>
      <w:r>
        <w:rPr>
          <w:rFonts w:ascii="Times New Roman" w:hAnsi="Times New Roman"/>
          <w:b/>
          <w:color w:val="000000"/>
          <w:sz w:val="24"/>
        </w:rPr>
        <w:t>Figure 7.6. Text field</w:t>
      </w:r>
    </w:p>
    <w:bookmarkEnd w:id="436"/>
    <w:bookmarkStart w:id="437" w:name="d5e3451"/>
    <w:p>
      <w:pPr>
        <w:spacing w:before="144" w:after="0" w:line="240" w:lineRule="auto"/>
        <w:jc w:val="both"/>
      </w:pPr>
      <w:r>
        <w:rPr>
          <w:rFonts w:ascii="Times New Roman" w:hAnsi="Times New Roman"/>
          <w:color w:val="000000"/>
          <w:sz w:val="20"/>
        </w:rPr>
        <w:drawing>
          <wp:inline>
            <wp:extent cx="1752600" cy="487680"/>
            <wp:docPr id="91" name="/tmp/xxe3843316572834642960_d/resources/text-field-2.png"/>
            <a:graphic>
              <a:graphicData uri="http://schemas.openxmlformats.org/drawingml/2006/picture">
                <p:pic>
                  <p:nvPicPr>
                    <p:cNvPr id="92" name="/tmp/xxe3843316572834642960_d/resources/text-field-2.png"/>
                    <p:cNvPicPr/>
                  </p:nvPicPr>
                  <p:blipFill>
                    <a:blip r:embed="r178"/>
                    <a:srcRect/>
                    <a:stretch>
                      <a:fillRect/>
                    </a:stretch>
                  </p:blipFill>
                  <p:spPr>
                    <a:xfrm>
                      <a:off x="0" y="0"/>
                      <a:ext cx="1752600" cy="487680"/>
                    </a:xfrm>
                    <a:prstGeom prst="rect"/>
                  </p:spPr>
                </p:pic>
              </a:graphicData>
            </a:graphic>
          </wp:inline>
        </w:drawing>
      </w:r>
    </w:p>
    <w:bookmarkEnd w:id="437"/>
    <w:p>
      <w:pPr>
        <w:spacing w:before="200" w:after="0" w:line="240" w:lineRule="auto"/>
        <w:jc w:val="both"/>
      </w:pPr>
      <w:r>
        <w:rPr>
          <w:rFonts w:ascii="Times New Roman" w:hAnsi="Times New Roman"/>
          <w:i/>
          <w:color w:val="000000"/>
          <w:sz w:val="20"/>
        </w:rPr>
        <w:t>Attributes:</w:t>
      </w:r>
    </w:p>
    <w:bookmarkStart w:id="438" w:name="d5e3456"/>
    <w:bookmarkStart w:id="439" w:name="d5e3457"/>
    <w:p>
      <w:pPr>
        <w:numPr>
          <w:ilvl w:val="0"/>
          <w:numId w:val="33"/>
        </w:numPr>
        <w:tabs>
          <w:tab w:val="left" w:pos="200"/>
        </w:tabs>
        <w:spacing w:before="200" w:after="0" w:line="240" w:lineRule="auto"/>
        <w:ind w:left="200" w:right="0" w:hanging="200"/>
        <w:jc w:val="both"/>
      </w:pPr>
      <w:r>
        <w:rPr>
          <w:rFonts w:ascii="Courier New" w:hAnsi="Courier New"/>
          <w:color w:val="000000"/>
          <w:sz w:val="17"/>
        </w:rPr>
        <w:t>binding</w:t>
      </w:r>
    </w:p>
    <w:bookmarkEnd w:id="439"/>
    <w:bookmarkEnd w:id="438"/>
    <w:p>
      <w:pPr>
        <w:spacing w:before="200" w:after="0" w:line="240" w:lineRule="auto"/>
        <w:ind w:left="200" w:right="0" w:firstLine="0"/>
        <w:jc w:val="both"/>
      </w:pPr>
      <w:r>
        <w:rPr>
          <w:rFonts w:ascii="Times New Roman" w:hAnsi="Times New Roman"/>
          <w:color w:val="000000"/>
          <w:sz w:val="20"/>
        </w:rPr>
        <w:t>See generic attributes.</w:t>
      </w:r>
    </w:p>
    <w:bookmarkStart w:id="440" w:name="d5e3461"/>
    <w:p>
      <w:pPr>
        <w:numPr>
          <w:ilvl w:val="0"/>
          <w:numId w:val="33"/>
        </w:numPr>
        <w:tabs>
          <w:tab w:val="left" w:pos="200"/>
        </w:tabs>
        <w:spacing w:before="200" w:after="0" w:line="240" w:lineRule="auto"/>
        <w:ind w:left="200" w:right="0" w:hanging="200"/>
        <w:jc w:val="both"/>
      </w:pPr>
      <w:r>
        <w:rPr>
          <w:rFonts w:ascii="Courier New" w:hAnsi="Courier New"/>
          <w:color w:val="000000"/>
          <w:sz w:val="17"/>
        </w:rPr>
        <w:t>editable</w:t>
      </w:r>
    </w:p>
    <w:bookmarkEnd w:id="440"/>
    <w:p>
      <w:pPr>
        <w:spacing w:before="200" w:after="0" w:line="240" w:lineRule="auto"/>
        <w:ind w:left="200" w:right="0" w:firstLine="0"/>
        <w:jc w:val="both"/>
      </w:pPr>
      <w:r>
        <w:rPr>
          <w:rFonts w:ascii="Times New Roman" w:hAnsi="Times New Roman"/>
          <w:color w:val="000000"/>
          <w:sz w:val="20"/>
        </w:rPr>
        <w:t>See generic attributes.</w:t>
      </w:r>
    </w:p>
    <w:bookmarkStart w:id="441" w:name="d5e3465"/>
    <w:p>
      <w:pPr>
        <w:numPr>
          <w:ilvl w:val="0"/>
          <w:numId w:val="33"/>
        </w:numPr>
        <w:tabs>
          <w:tab w:val="left" w:pos="200"/>
        </w:tabs>
        <w:spacing w:before="200" w:after="0" w:line="240" w:lineRule="auto"/>
        <w:ind w:left="200" w:right="0" w:hanging="200"/>
        <w:jc w:val="both"/>
      </w:pPr>
      <w:r>
        <w:rPr>
          <w:rFonts w:ascii="Courier New" w:hAnsi="Courier New"/>
          <w:color w:val="000000"/>
          <w:sz w:val="17"/>
        </w:rPr>
        <w:t>initial-value</w:t>
      </w:r>
    </w:p>
    <w:bookmarkEnd w:id="441"/>
    <w:p>
      <w:pPr>
        <w:spacing w:before="200" w:after="0" w:line="240" w:lineRule="auto"/>
        <w:ind w:left="200" w:right="0" w:firstLine="0"/>
        <w:jc w:val="both"/>
      </w:pPr>
      <w:r>
        <w:rPr>
          <w:rFonts w:ascii="Times New Roman" w:hAnsi="Times New Roman"/>
          <w:color w:val="000000"/>
          <w:sz w:val="20"/>
        </w:rPr>
        <w:t>See generic attributes.</w:t>
      </w:r>
    </w:p>
    <w:bookmarkStart w:id="442" w:name="d5e3469"/>
    <w:p>
      <w:pPr>
        <w:numPr>
          <w:ilvl w:val="0"/>
          <w:numId w:val="33"/>
        </w:numPr>
        <w:tabs>
          <w:tab w:val="left" w:pos="200"/>
        </w:tabs>
        <w:spacing w:before="200" w:after="0" w:line="240" w:lineRule="auto"/>
        <w:ind w:left="200" w:right="0" w:hanging="200"/>
        <w:jc w:val="both"/>
      </w:pPr>
      <w:r>
        <w:rPr>
          <w:rFonts w:ascii="Courier New" w:hAnsi="Courier New"/>
          <w:color w:val="000000"/>
          <w:sz w:val="17"/>
        </w:rPr>
        <w:t>locked</w:t>
      </w:r>
    </w:p>
    <w:bookmarkEnd w:id="442"/>
    <w:p>
      <w:pPr>
        <w:spacing w:before="200" w:after="0" w:line="240" w:lineRule="auto"/>
        <w:ind w:left="200" w:right="0" w:firstLine="0"/>
        <w:jc w:val="both"/>
      </w:pPr>
      <w:r>
        <w:rPr>
          <w:rFonts w:ascii="Times New Roman" w:hAnsi="Times New Roman"/>
          <w:color w:val="000000"/>
          <w:sz w:val="20"/>
        </w:rPr>
        <w:t>See generic attributes.</w:t>
      </w:r>
    </w:p>
    <w:bookmarkStart w:id="443" w:name="d5e3473"/>
    <w:p>
      <w:pPr>
        <w:numPr>
          <w:ilvl w:val="0"/>
          <w:numId w:val="33"/>
        </w:numPr>
        <w:tabs>
          <w:tab w:val="left" w:pos="200"/>
        </w:tabs>
        <w:spacing w:before="200" w:after="0" w:line="240" w:lineRule="auto"/>
        <w:ind w:left="200" w:right="0" w:hanging="200"/>
        <w:jc w:val="both"/>
      </w:pPr>
      <w:r>
        <w:rPr>
          <w:rFonts w:ascii="Courier New" w:hAnsi="Courier New"/>
          <w:color w:val="000000"/>
          <w:sz w:val="17"/>
        </w:rPr>
        <w:t>multi-line</w:t>
      </w:r>
    </w:p>
    <w:bookmarkEnd w:id="443"/>
    <w:p>
      <w:pPr>
        <w:spacing w:before="200" w:after="0" w:line="240" w:lineRule="auto"/>
        <w:ind w:left="200" w:right="0" w:firstLine="0"/>
        <w:jc w:val="both"/>
      </w:pPr>
      <w:r>
        <w:rPr>
          <w:rFonts w:ascii="Times New Roman" w:hAnsi="Times New Roman"/>
          <w:color w:val="000000"/>
          <w:sz w:val="20"/>
        </w:rPr>
        <w:t xml:space="preserve">This attribute specifies whether or not line breaks are allowed in the field value. Possible values are </w:t>
      </w:r>
      <w:r>
        <w:rPr>
          <w:rFonts w:ascii="Courier New" w:hAnsi="Courier New"/>
          <w:color w:val="000000"/>
          <w:sz w:val="17"/>
        </w:rPr>
        <w:t>true</w:t>
      </w:r>
      <w:r>
        <w:rPr>
          <w:rFonts w:ascii="Times New Roman" w:hAnsi="Times New Roman"/>
          <w:color w:val="000000"/>
          <w:sz w:val="20"/>
        </w:rPr>
        <w:t xml:space="preserve"> and </w:t>
      </w:r>
      <w:r>
        <w:rPr>
          <w:rFonts w:ascii="Courier New" w:hAnsi="Courier New"/>
          <w:color w:val="000000"/>
          <w:sz w:val="17"/>
        </w:rPr>
        <w:t>false</w:t>
      </w:r>
      <w:r>
        <w:rPr>
          <w:rFonts w:ascii="Times New Roman" w:hAnsi="Times New Roman"/>
          <w:color w:val="000000"/>
          <w:sz w:val="20"/>
        </w:rPr>
        <w:t xml:space="preserve"> (default).</w:t>
      </w:r>
    </w:p>
    <w:bookmarkStart w:id="444" w:name="d5e3479"/>
    <w:p>
      <w:pPr>
        <w:numPr>
          <w:ilvl w:val="0"/>
          <w:numId w:val="33"/>
        </w:numPr>
        <w:tabs>
          <w:tab w:val="left" w:pos="200"/>
        </w:tabs>
        <w:spacing w:before="200" w:after="0" w:line="240" w:lineRule="auto"/>
        <w:ind w:left="200" w:right="0" w:hanging="200"/>
        <w:jc w:val="both"/>
      </w:pPr>
      <w:r>
        <w:rPr>
          <w:rFonts w:ascii="Courier New" w:hAnsi="Courier New"/>
          <w:color w:val="000000"/>
          <w:sz w:val="17"/>
        </w:rPr>
        <w:t>prompt</w:t>
      </w:r>
    </w:p>
    <w:bookmarkEnd w:id="444"/>
    <w:p>
      <w:pPr>
        <w:spacing w:before="200" w:after="0" w:line="240" w:lineRule="auto"/>
        <w:ind w:left="200" w:right="0" w:firstLine="0"/>
        <w:jc w:val="both"/>
      </w:pPr>
      <w:r>
        <w:rPr>
          <w:rFonts w:ascii="Times New Roman" w:hAnsi="Times New Roman"/>
          <w:color w:val="000000"/>
          <w:sz w:val="20"/>
        </w:rPr>
        <w:t>See generic attributes.</w:t>
      </w:r>
    </w:p>
    <w:bookmarkStart w:id="445" w:name="d5e3483"/>
    <w:p>
      <w:pPr>
        <w:numPr>
          <w:ilvl w:val="0"/>
          <w:numId w:val="33"/>
        </w:numPr>
        <w:tabs>
          <w:tab w:val="left" w:pos="200"/>
        </w:tabs>
        <w:spacing w:before="200" w:after="0" w:line="240" w:lineRule="auto"/>
        <w:ind w:left="200" w:right="0" w:hanging="200"/>
        <w:jc w:val="both"/>
      </w:pPr>
      <w:r>
        <w:rPr>
          <w:rFonts w:ascii="Courier New" w:hAnsi="Courier New"/>
          <w:color w:val="000000"/>
          <w:sz w:val="17"/>
        </w:rPr>
        <w:t>title</w:t>
      </w:r>
    </w:p>
    <w:bookmarkEnd w:id="445"/>
    <w:p>
      <w:pPr>
        <w:spacing w:before="200" w:after="0" w:line="240" w:lineRule="auto"/>
        <w:ind w:left="200" w:right="0" w:firstLine="0"/>
        <w:jc w:val="both"/>
      </w:pPr>
      <w:r>
        <w:rPr>
          <w:rFonts w:ascii="Times New Roman" w:hAnsi="Times New Roman"/>
          <w:color w:val="000000"/>
          <w:sz w:val="20"/>
        </w:rPr>
        <w:t xml:space="preserve">See generic attributes. (The default value is </w:t>
      </w:r>
      <w:r>
        <w:rPr>
          <w:rFonts w:ascii="Courier New" w:hAnsi="Courier New"/>
          <w:color w:val="000000"/>
          <w:sz w:val="17"/>
        </w:rPr>
        <w:t>Text Field</w:t>
      </w:r>
      <w:r>
        <w:rPr>
          <w:rFonts w:ascii="Times New Roman" w:hAnsi="Times New Roman"/>
          <w:color w:val="000000"/>
          <w:sz w:val="20"/>
        </w:rPr>
        <w:t>).</w:t>
      </w:r>
    </w:p>
    <w:p>
      <w:pPr>
        <w:spacing w:before="200" w:after="0" w:line="240" w:lineRule="auto"/>
        <w:jc w:val="both"/>
      </w:pPr>
      <w:r>
        <w:rPr>
          <w:rFonts w:ascii="Times New Roman" w:hAnsi="Times New Roman"/>
          <w:i/>
          <w:color w:val="000000"/>
          <w:sz w:val="20"/>
        </w:rPr>
        <w:t>Content model:</w:t>
      </w:r>
    </w:p>
    <w:bookmarkStart w:id="446" w:name="d5e3490"/>
    <w:p>
      <w:pPr>
        <w:shd w:val="clear" w:fill="e0e0e0"/>
        <w:spacing w:before="166" w:after="0" w:line="240" w:lineRule="auto"/>
      </w:pPr>
      <w:r>
        <w:rPr>
          <w:rFonts w:ascii="Courier New" w:hAnsi="Courier New"/>
          <w:color w:val="000000"/>
          <w:sz w:val="17"/>
          <w:shd w:val="clear" w:fill="e0e0e0"/>
        </w:rPr>
        <w:t xml:space="preserve">EMPTY</w:t>
      </w:r>
    </w:p>
    <w:bookmarkEnd w:id="446"/>
    <w:bookmarkStart w:id="447" w:name="sdt_list"/>
    <w:p>
      <w:pPr>
        <w:spacing w:before="200" w:after="0" w:line="240" w:lineRule="auto"/>
      </w:pPr>
      <w:r>
        <w:rPr>
          <w:rFonts w:ascii="Arial" w:hAnsi="Arial"/>
          <w:b/>
          <w:color w:val="000000"/>
          <w:sz w:val="29"/>
        </w:rPr>
        <w:t>3.3. sdt:drop-down-list</w:t>
      </w:r>
    </w:p>
    <w:bookmarkEnd w:id="447"/>
    <w:p>
      <w:pPr>
        <w:spacing w:before="200" w:after="0" w:line="240" w:lineRule="auto"/>
        <w:jc w:val="both"/>
      </w:pPr>
      <w:r>
        <w:rPr>
          <w:rFonts w:ascii="Times New Roman" w:hAnsi="Times New Roman"/>
          <w:color w:val="000000"/>
          <w:sz w:val="20"/>
        </w:rPr>
        <w:t>This element is converted to a drop-down list SDT, which provides the ability to select a single value from a predefined list.</w:t>
      </w:r>
    </w:p>
    <w:bookmarkStart w:id="448" w:name="d5e3495"/>
    <w:p>
      <w:pPr>
        <w:keepNext/>
        <w:spacing w:before="240" w:after="0" w:line="240" w:lineRule="auto"/>
        <w:jc w:val="both"/>
      </w:pPr>
      <w:r>
        <w:rPr>
          <w:rFonts w:ascii="Times New Roman" w:hAnsi="Times New Roman"/>
          <w:b/>
          <w:color w:val="000000"/>
          <w:sz w:val="24"/>
        </w:rPr>
        <w:t>Figure 7.7. Drop-down list</w:t>
      </w:r>
    </w:p>
    <w:bookmarkEnd w:id="448"/>
    <w:bookmarkStart w:id="449" w:name="d5e3497"/>
    <w:p>
      <w:pPr>
        <w:spacing w:before="144" w:after="0" w:line="240" w:lineRule="auto"/>
        <w:jc w:val="both"/>
      </w:pPr>
      <w:r>
        <w:rPr>
          <w:rFonts w:ascii="Times New Roman" w:hAnsi="Times New Roman"/>
          <w:color w:val="000000"/>
          <w:sz w:val="20"/>
        </w:rPr>
        <w:drawing>
          <wp:inline>
            <wp:extent cx="1676400" cy="975360"/>
            <wp:docPr id="93" name="/tmp/xxe3843316572834642960_d/resources/drop-down-list-2.png"/>
            <a:graphic>
              <a:graphicData uri="http://schemas.openxmlformats.org/drawingml/2006/picture">
                <p:pic>
                  <p:nvPicPr>
                    <p:cNvPr id="94" name="/tmp/xxe3843316572834642960_d/resources/drop-down-list-2.png"/>
                    <p:cNvPicPr/>
                  </p:nvPicPr>
                  <p:blipFill>
                    <a:blip r:embed="r181"/>
                    <a:srcRect/>
                    <a:stretch>
                      <a:fillRect/>
                    </a:stretch>
                  </p:blipFill>
                  <p:spPr>
                    <a:xfrm>
                      <a:off x="0" y="0"/>
                      <a:ext cx="1676400" cy="975360"/>
                    </a:xfrm>
                    <a:prstGeom prst="rect"/>
                  </p:spPr>
                </p:pic>
              </a:graphicData>
            </a:graphic>
          </wp:inline>
        </w:drawing>
      </w:r>
    </w:p>
    <w:bookmarkEnd w:id="449"/>
    <w:p>
      <w:pPr>
        <w:spacing w:before="200" w:after="0" w:line="240" w:lineRule="auto"/>
        <w:jc w:val="both"/>
      </w:pPr>
      <w:r>
        <w:rPr>
          <w:rFonts w:ascii="Times New Roman" w:hAnsi="Times New Roman"/>
          <w:i/>
          <w:color w:val="000000"/>
          <w:sz w:val="20"/>
        </w:rPr>
        <w:t>Attributes:</w:t>
      </w:r>
    </w:p>
    <w:bookmarkStart w:id="450" w:name="d5e3502"/>
    <w:bookmarkStart w:id="451" w:name="d5e3503"/>
    <w:p>
      <w:pPr>
        <w:numPr>
          <w:ilvl w:val="0"/>
          <w:numId w:val="34"/>
        </w:numPr>
        <w:tabs>
          <w:tab w:val="left" w:pos="200"/>
        </w:tabs>
        <w:spacing w:before="200" w:after="0" w:line="240" w:lineRule="auto"/>
        <w:ind w:left="200" w:right="0" w:hanging="200"/>
        <w:jc w:val="both"/>
      </w:pPr>
      <w:r>
        <w:rPr>
          <w:rFonts w:ascii="Courier New" w:hAnsi="Courier New"/>
          <w:color w:val="000000"/>
          <w:sz w:val="17"/>
        </w:rPr>
        <w:t>binding</w:t>
      </w:r>
    </w:p>
    <w:bookmarkEnd w:id="451"/>
    <w:bookmarkEnd w:id="450"/>
    <w:p>
      <w:pPr>
        <w:spacing w:before="200" w:after="0" w:line="240" w:lineRule="auto"/>
        <w:ind w:left="200" w:right="0" w:firstLine="0"/>
        <w:jc w:val="both"/>
      </w:pPr>
      <w:r>
        <w:rPr>
          <w:rFonts w:ascii="Times New Roman" w:hAnsi="Times New Roman"/>
          <w:color w:val="000000"/>
          <w:sz w:val="20"/>
        </w:rPr>
        <w:t>See generic attributes.</w:t>
      </w:r>
    </w:p>
    <w:bookmarkStart w:id="452" w:name="d5e3507"/>
    <w:p>
      <w:pPr>
        <w:numPr>
          <w:ilvl w:val="0"/>
          <w:numId w:val="34"/>
        </w:numPr>
        <w:tabs>
          <w:tab w:val="left" w:pos="200"/>
        </w:tabs>
        <w:spacing w:before="200" w:after="0" w:line="240" w:lineRule="auto"/>
        <w:ind w:left="200" w:right="0" w:hanging="200"/>
        <w:jc w:val="both"/>
      </w:pPr>
      <w:r>
        <w:rPr>
          <w:rFonts w:ascii="Courier New" w:hAnsi="Courier New"/>
          <w:color w:val="000000"/>
          <w:sz w:val="17"/>
        </w:rPr>
        <w:t>editable</w:t>
      </w:r>
    </w:p>
    <w:bookmarkEnd w:id="452"/>
    <w:p>
      <w:pPr>
        <w:spacing w:before="200" w:after="0" w:line="240" w:lineRule="auto"/>
        <w:ind w:left="200" w:right="0" w:firstLine="0"/>
        <w:jc w:val="both"/>
      </w:pPr>
      <w:r>
        <w:rPr>
          <w:rFonts w:ascii="Times New Roman" w:hAnsi="Times New Roman"/>
          <w:color w:val="000000"/>
          <w:sz w:val="20"/>
        </w:rPr>
        <w:t>See generic attributes.</w:t>
      </w:r>
    </w:p>
    <w:bookmarkStart w:id="453" w:name="d5e3511"/>
    <w:p>
      <w:pPr>
        <w:numPr>
          <w:ilvl w:val="0"/>
          <w:numId w:val="34"/>
        </w:numPr>
        <w:tabs>
          <w:tab w:val="left" w:pos="200"/>
        </w:tabs>
        <w:spacing w:before="200" w:after="0" w:line="240" w:lineRule="auto"/>
        <w:ind w:left="200" w:right="0" w:hanging="200"/>
        <w:jc w:val="both"/>
      </w:pPr>
      <w:r>
        <w:rPr>
          <w:rFonts w:ascii="Courier New" w:hAnsi="Courier New"/>
          <w:color w:val="000000"/>
          <w:sz w:val="17"/>
        </w:rPr>
        <w:t>initial-value</w:t>
      </w:r>
    </w:p>
    <w:bookmarkEnd w:id="453"/>
    <w:p>
      <w:pPr>
        <w:spacing w:before="200" w:after="0" w:line="240" w:lineRule="auto"/>
        <w:ind w:left="200" w:right="0" w:firstLine="0"/>
        <w:jc w:val="both"/>
      </w:pPr>
      <w:r>
        <w:rPr>
          <w:rFonts w:ascii="Times New Roman" w:hAnsi="Times New Roman"/>
          <w:color w:val="000000"/>
          <w:sz w:val="20"/>
        </w:rPr>
        <w:t>See generic attributes.</w:t>
      </w:r>
    </w:p>
    <w:bookmarkStart w:id="454" w:name="d5e3515"/>
    <w:p>
      <w:pPr>
        <w:numPr>
          <w:ilvl w:val="0"/>
          <w:numId w:val="34"/>
        </w:numPr>
        <w:tabs>
          <w:tab w:val="left" w:pos="200"/>
        </w:tabs>
        <w:spacing w:before="200" w:after="0" w:line="240" w:lineRule="auto"/>
        <w:ind w:left="200" w:right="0" w:hanging="200"/>
        <w:jc w:val="both"/>
      </w:pPr>
      <w:r>
        <w:rPr>
          <w:rFonts w:ascii="Courier New" w:hAnsi="Courier New"/>
          <w:color w:val="000000"/>
          <w:sz w:val="17"/>
        </w:rPr>
        <w:t>locked</w:t>
      </w:r>
    </w:p>
    <w:bookmarkEnd w:id="454"/>
    <w:p>
      <w:pPr>
        <w:spacing w:before="200" w:after="0" w:line="240" w:lineRule="auto"/>
        <w:ind w:left="200" w:right="0" w:firstLine="0"/>
        <w:jc w:val="both"/>
      </w:pPr>
      <w:r>
        <w:rPr>
          <w:rFonts w:ascii="Times New Roman" w:hAnsi="Times New Roman"/>
          <w:color w:val="000000"/>
          <w:sz w:val="20"/>
        </w:rPr>
        <w:t>See generic attributes.</w:t>
      </w:r>
    </w:p>
    <w:bookmarkStart w:id="455" w:name="d5e3519"/>
    <w:p>
      <w:pPr>
        <w:numPr>
          <w:ilvl w:val="0"/>
          <w:numId w:val="34"/>
        </w:numPr>
        <w:tabs>
          <w:tab w:val="left" w:pos="200"/>
        </w:tabs>
        <w:spacing w:before="200" w:after="0" w:line="240" w:lineRule="auto"/>
        <w:ind w:left="200" w:right="0" w:hanging="200"/>
        <w:jc w:val="both"/>
      </w:pPr>
      <w:r>
        <w:rPr>
          <w:rFonts w:ascii="Courier New" w:hAnsi="Courier New"/>
          <w:color w:val="000000"/>
          <w:sz w:val="17"/>
        </w:rPr>
        <w:t>prompt</w:t>
      </w:r>
    </w:p>
    <w:bookmarkEnd w:id="455"/>
    <w:p>
      <w:pPr>
        <w:spacing w:before="200" w:after="0" w:line="240" w:lineRule="auto"/>
        <w:ind w:left="200" w:right="0" w:firstLine="0"/>
        <w:jc w:val="both"/>
      </w:pPr>
      <w:r>
        <w:rPr>
          <w:rFonts w:ascii="Times New Roman" w:hAnsi="Times New Roman"/>
          <w:color w:val="000000"/>
          <w:sz w:val="20"/>
        </w:rPr>
        <w:t>See generic attributes.</w:t>
      </w:r>
    </w:p>
    <w:bookmarkStart w:id="456" w:name="d5e3523"/>
    <w:p>
      <w:pPr>
        <w:numPr>
          <w:ilvl w:val="0"/>
          <w:numId w:val="34"/>
        </w:numPr>
        <w:tabs>
          <w:tab w:val="left" w:pos="200"/>
        </w:tabs>
        <w:spacing w:before="200" w:after="0" w:line="240" w:lineRule="auto"/>
        <w:ind w:left="200" w:right="0" w:hanging="200"/>
        <w:jc w:val="both"/>
      </w:pPr>
      <w:r>
        <w:rPr>
          <w:rFonts w:ascii="Courier New" w:hAnsi="Courier New"/>
          <w:color w:val="000000"/>
          <w:sz w:val="17"/>
        </w:rPr>
        <w:t>title</w:t>
      </w:r>
    </w:p>
    <w:bookmarkEnd w:id="456"/>
    <w:p>
      <w:pPr>
        <w:spacing w:before="200" w:after="0" w:line="240" w:lineRule="auto"/>
        <w:ind w:left="200" w:right="0" w:firstLine="0"/>
        <w:jc w:val="both"/>
      </w:pPr>
      <w:r>
        <w:rPr>
          <w:rFonts w:ascii="Times New Roman" w:hAnsi="Times New Roman"/>
          <w:color w:val="000000"/>
          <w:sz w:val="20"/>
        </w:rPr>
        <w:t xml:space="preserve">See generic attributes. (The default value is </w:t>
      </w:r>
      <w:r>
        <w:rPr>
          <w:rFonts w:ascii="Courier New" w:hAnsi="Courier New"/>
          <w:color w:val="000000"/>
          <w:sz w:val="17"/>
        </w:rPr>
        <w:t>Drop-Down List</w:t>
      </w:r>
      <w:r>
        <w:rPr>
          <w:rFonts w:ascii="Times New Roman" w:hAnsi="Times New Roman"/>
          <w:color w:val="000000"/>
          <w:sz w:val="20"/>
        </w:rPr>
        <w:t>).</w:t>
      </w:r>
    </w:p>
    <w:p>
      <w:pPr>
        <w:spacing w:before="200" w:after="0" w:line="240" w:lineRule="auto"/>
        <w:jc w:val="both"/>
      </w:pPr>
      <w:r>
        <w:rPr>
          <w:rFonts w:ascii="Times New Roman" w:hAnsi="Times New Roman"/>
          <w:i/>
          <w:color w:val="000000"/>
          <w:sz w:val="20"/>
        </w:rPr>
        <w:t>Content model:</w:t>
      </w:r>
    </w:p>
    <w:bookmarkStart w:id="457" w:name="d5e3530"/>
    <w:p>
      <w:pPr>
        <w:shd w:val="clear" w:fill="e0e0e0"/>
        <w:spacing w:before="166" w:after="0" w:line="240" w:lineRule="auto"/>
      </w:pPr>
      <w:r>
        <w:rPr>
          <w:rFonts w:ascii="Courier New" w:hAnsi="Courier New"/>
          <w:color w:val="000000"/>
          <w:sz w:val="17"/>
          <w:shd w:val="clear" w:fill="e0e0e0"/>
        </w:rPr>
        <w:t xml:space="preserve">(sdt:list-entry)+</w:t>
      </w:r>
    </w:p>
    <w:bookmarkEnd w:id="457"/>
    <w:bookmarkStart w:id="458" w:name="sdt_list_entry"/>
    <w:p>
      <w:pPr>
        <w:spacing w:before="200" w:after="0" w:line="240" w:lineRule="auto"/>
      </w:pPr>
      <w:r>
        <w:rPr>
          <w:rFonts w:ascii="Arial" w:hAnsi="Arial"/>
          <w:b/>
          <w:color w:val="000000"/>
          <w:sz w:val="29"/>
        </w:rPr>
        <w:t>3.4. sdt:list-entry</w:t>
      </w:r>
    </w:p>
    <w:bookmarkEnd w:id="458"/>
    <w:p>
      <w:pPr>
        <w:spacing w:before="200" w:after="0" w:line="240" w:lineRule="auto"/>
        <w:jc w:val="both"/>
      </w:pPr>
      <w:r>
        <w:rPr>
          <w:rFonts w:ascii="Times New Roman" w:hAnsi="Times New Roman"/>
          <w:color w:val="000000"/>
          <w:sz w:val="20"/>
        </w:rPr>
        <w:t>This element specifies an entry in the list of possible values of a drop-down list or combo box SDT.</w:t>
      </w:r>
    </w:p>
    <w:p>
      <w:pPr>
        <w:spacing w:before="200" w:after="0" w:line="240" w:lineRule="auto"/>
        <w:jc w:val="both"/>
      </w:pPr>
      <w:r>
        <w:rPr>
          <w:rFonts w:ascii="Times New Roman" w:hAnsi="Times New Roman"/>
          <w:i/>
          <w:color w:val="000000"/>
          <w:sz w:val="20"/>
        </w:rPr>
        <w:t>Attributes:</w:t>
      </w:r>
    </w:p>
    <w:bookmarkStart w:id="459" w:name="d5e3537"/>
    <w:bookmarkStart w:id="460" w:name="d5e3538"/>
    <w:p>
      <w:pPr>
        <w:numPr>
          <w:ilvl w:val="0"/>
          <w:numId w:val="35"/>
        </w:numPr>
        <w:tabs>
          <w:tab w:val="left" w:pos="200"/>
        </w:tabs>
        <w:spacing w:before="200" w:after="0" w:line="240" w:lineRule="auto"/>
        <w:ind w:left="200" w:right="0" w:hanging="200"/>
        <w:jc w:val="both"/>
      </w:pPr>
      <w:r>
        <w:rPr>
          <w:rFonts w:ascii="Courier New" w:hAnsi="Courier New"/>
          <w:color w:val="000000"/>
          <w:sz w:val="17"/>
        </w:rPr>
        <w:t>display-text</w:t>
      </w:r>
    </w:p>
    <w:bookmarkEnd w:id="460"/>
    <w:bookmarkEnd w:id="459"/>
    <w:p>
      <w:pPr>
        <w:spacing w:before="200" w:after="0" w:line="240" w:lineRule="auto"/>
        <w:ind w:left="200" w:right="0" w:firstLine="0"/>
        <w:jc w:val="both"/>
      </w:pPr>
      <w:r>
        <w:rPr>
          <w:rFonts w:ascii="Times New Roman" w:hAnsi="Times New Roman"/>
          <w:color w:val="000000"/>
          <w:sz w:val="20"/>
        </w:rPr>
        <w:t>This attribute specifies alternative text to be displayed when this entry is selected. (By default the actual entry value is displayed.)</w:t>
      </w:r>
    </w:p>
    <w:bookmarkStart w:id="461" w:name="d5e3542"/>
    <w:p>
      <w:pPr>
        <w:numPr>
          <w:ilvl w:val="0"/>
          <w:numId w:val="35"/>
        </w:numPr>
        <w:tabs>
          <w:tab w:val="left" w:pos="200"/>
        </w:tabs>
        <w:spacing w:before="200" w:after="0" w:line="240" w:lineRule="auto"/>
        <w:ind w:left="200" w:right="0" w:hanging="200"/>
        <w:jc w:val="both"/>
      </w:pPr>
      <w:r>
        <w:rPr>
          <w:rFonts w:ascii="Courier New" w:hAnsi="Courier New"/>
          <w:color w:val="000000"/>
          <w:sz w:val="17"/>
        </w:rPr>
        <w:t>value</w:t>
      </w:r>
    </w:p>
    <w:bookmarkEnd w:id="461"/>
    <w:p>
      <w:pPr>
        <w:spacing w:before="200" w:after="0" w:line="240" w:lineRule="auto"/>
        <w:ind w:left="200" w:right="0" w:firstLine="0"/>
        <w:jc w:val="both"/>
      </w:pPr>
      <w:r>
        <w:rPr>
          <w:rFonts w:ascii="Times New Roman" w:hAnsi="Times New Roman"/>
          <w:color w:val="000000"/>
          <w:sz w:val="20"/>
        </w:rPr>
        <w:t xml:space="preserve">This attribute specifies the actual entry value. This is the value that will be stored in the Custom XML Data part when this entry is selected. This attribute is required. (The </w:t>
      </w:r>
      <w:r>
        <w:rPr>
          <w:rFonts w:ascii="Courier New" w:hAnsi="Courier New"/>
          <w:color w:val="000000"/>
          <w:sz w:val="17"/>
        </w:rPr>
        <w:t>sdt:list-entry</w:t>
      </w:r>
      <w:r>
        <w:rPr>
          <w:rFonts w:ascii="Times New Roman" w:hAnsi="Times New Roman"/>
          <w:color w:val="000000"/>
          <w:sz w:val="20"/>
        </w:rPr>
        <w:t xml:space="preserve"> element is ignored if this attribute is omitted.)</w:t>
      </w:r>
    </w:p>
    <w:p>
      <w:pPr>
        <w:spacing w:before="200" w:after="0" w:line="240" w:lineRule="auto"/>
        <w:jc w:val="both"/>
      </w:pPr>
      <w:r>
        <w:rPr>
          <w:rFonts w:ascii="Times New Roman" w:hAnsi="Times New Roman"/>
          <w:i/>
          <w:color w:val="000000"/>
          <w:sz w:val="20"/>
        </w:rPr>
        <w:t>Content model:</w:t>
      </w:r>
    </w:p>
    <w:bookmarkStart w:id="462" w:name="d5e3549"/>
    <w:p>
      <w:pPr>
        <w:shd w:val="clear" w:fill="e0e0e0"/>
        <w:spacing w:before="166" w:after="0" w:line="240" w:lineRule="auto"/>
      </w:pPr>
      <w:r>
        <w:rPr>
          <w:rFonts w:ascii="Courier New" w:hAnsi="Courier New"/>
          <w:color w:val="000000"/>
          <w:sz w:val="17"/>
          <w:shd w:val="clear" w:fill="e0e0e0"/>
        </w:rPr>
        <w:t xml:space="preserve">EMPTY</w:t>
      </w:r>
    </w:p>
    <w:bookmarkEnd w:id="462"/>
    <w:bookmarkStart w:id="463" w:name="sdt_combobox"/>
    <w:p>
      <w:pPr>
        <w:spacing w:before="200" w:after="0" w:line="240" w:lineRule="auto"/>
      </w:pPr>
      <w:r>
        <w:rPr>
          <w:rFonts w:ascii="Arial" w:hAnsi="Arial"/>
          <w:b/>
          <w:color w:val="000000"/>
          <w:sz w:val="29"/>
        </w:rPr>
        <w:t>3.5. sdt:combo-box</w:t>
      </w:r>
    </w:p>
    <w:bookmarkEnd w:id="463"/>
    <w:p>
      <w:pPr>
        <w:spacing w:before="200" w:after="0" w:line="240" w:lineRule="auto"/>
        <w:jc w:val="both"/>
      </w:pPr>
      <w:r>
        <w:rPr>
          <w:rFonts w:ascii="Times New Roman" w:hAnsi="Times New Roman"/>
          <w:color w:val="000000"/>
          <w:sz w:val="20"/>
        </w:rPr>
        <w:t>This element is converted to a combo box SDT, which combines a text field and a drop-down list.</w:t>
      </w:r>
    </w:p>
    <w:p>
      <w:pPr>
        <w:spacing w:before="200" w:after="0" w:line="240" w:lineRule="auto"/>
        <w:jc w:val="both"/>
      </w:pPr>
      <w:r>
        <w:rPr>
          <w:rFonts w:ascii="Times New Roman" w:hAnsi="Times New Roman"/>
          <w:i/>
          <w:color w:val="000000"/>
          <w:sz w:val="20"/>
        </w:rPr>
        <w:t>Attributes:</w:t>
      </w:r>
    </w:p>
    <w:bookmarkStart w:id="464" w:name="d5e3556"/>
    <w:bookmarkStart w:id="465" w:name="d5e3557"/>
    <w:p>
      <w:pPr>
        <w:numPr>
          <w:ilvl w:val="0"/>
          <w:numId w:val="36"/>
        </w:numPr>
        <w:tabs>
          <w:tab w:val="left" w:pos="200"/>
        </w:tabs>
        <w:spacing w:before="200" w:after="0" w:line="240" w:lineRule="auto"/>
        <w:ind w:left="200" w:right="0" w:hanging="200"/>
        <w:jc w:val="both"/>
      </w:pPr>
      <w:r>
        <w:rPr>
          <w:rFonts w:ascii="Courier New" w:hAnsi="Courier New"/>
          <w:color w:val="000000"/>
          <w:sz w:val="17"/>
        </w:rPr>
        <w:t>binding</w:t>
      </w:r>
    </w:p>
    <w:bookmarkEnd w:id="465"/>
    <w:bookmarkEnd w:id="464"/>
    <w:p>
      <w:pPr>
        <w:spacing w:before="200" w:after="0" w:line="240" w:lineRule="auto"/>
        <w:ind w:left="200" w:right="0" w:firstLine="0"/>
        <w:jc w:val="both"/>
      </w:pPr>
      <w:r>
        <w:rPr>
          <w:rFonts w:ascii="Times New Roman" w:hAnsi="Times New Roman"/>
          <w:color w:val="000000"/>
          <w:sz w:val="20"/>
        </w:rPr>
        <w:t>See generic attributes.</w:t>
      </w:r>
    </w:p>
    <w:bookmarkStart w:id="466" w:name="d5e3561"/>
    <w:p>
      <w:pPr>
        <w:numPr>
          <w:ilvl w:val="0"/>
          <w:numId w:val="36"/>
        </w:numPr>
        <w:tabs>
          <w:tab w:val="left" w:pos="200"/>
        </w:tabs>
        <w:spacing w:before="200" w:after="0" w:line="240" w:lineRule="auto"/>
        <w:ind w:left="200" w:right="0" w:hanging="200"/>
        <w:jc w:val="both"/>
      </w:pPr>
      <w:r>
        <w:rPr>
          <w:rFonts w:ascii="Courier New" w:hAnsi="Courier New"/>
          <w:color w:val="000000"/>
          <w:sz w:val="17"/>
        </w:rPr>
        <w:t>editable</w:t>
      </w:r>
    </w:p>
    <w:bookmarkEnd w:id="466"/>
    <w:p>
      <w:pPr>
        <w:spacing w:before="200" w:after="0" w:line="240" w:lineRule="auto"/>
        <w:ind w:left="200" w:right="0" w:firstLine="0"/>
        <w:jc w:val="both"/>
      </w:pPr>
      <w:r>
        <w:rPr>
          <w:rFonts w:ascii="Times New Roman" w:hAnsi="Times New Roman"/>
          <w:color w:val="000000"/>
          <w:sz w:val="20"/>
        </w:rPr>
        <w:t>See generic attributes.</w:t>
      </w:r>
    </w:p>
    <w:bookmarkStart w:id="467" w:name="d5e3565"/>
    <w:p>
      <w:pPr>
        <w:numPr>
          <w:ilvl w:val="0"/>
          <w:numId w:val="36"/>
        </w:numPr>
        <w:tabs>
          <w:tab w:val="left" w:pos="200"/>
        </w:tabs>
        <w:spacing w:before="200" w:after="0" w:line="240" w:lineRule="auto"/>
        <w:ind w:left="200" w:right="0" w:hanging="200"/>
        <w:jc w:val="both"/>
      </w:pPr>
      <w:r>
        <w:rPr>
          <w:rFonts w:ascii="Courier New" w:hAnsi="Courier New"/>
          <w:color w:val="000000"/>
          <w:sz w:val="17"/>
        </w:rPr>
        <w:t>initial-value</w:t>
      </w:r>
    </w:p>
    <w:bookmarkEnd w:id="467"/>
    <w:p>
      <w:pPr>
        <w:spacing w:before="200" w:after="0" w:line="240" w:lineRule="auto"/>
        <w:ind w:left="200" w:right="0" w:firstLine="0"/>
        <w:jc w:val="both"/>
      </w:pPr>
      <w:r>
        <w:rPr>
          <w:rFonts w:ascii="Times New Roman" w:hAnsi="Times New Roman"/>
          <w:color w:val="000000"/>
          <w:sz w:val="20"/>
        </w:rPr>
        <w:t>See generic attributes.</w:t>
      </w:r>
    </w:p>
    <w:bookmarkStart w:id="468" w:name="d5e3569"/>
    <w:p>
      <w:pPr>
        <w:numPr>
          <w:ilvl w:val="0"/>
          <w:numId w:val="36"/>
        </w:numPr>
        <w:tabs>
          <w:tab w:val="left" w:pos="200"/>
        </w:tabs>
        <w:spacing w:before="200" w:after="0" w:line="240" w:lineRule="auto"/>
        <w:ind w:left="200" w:right="0" w:hanging="200"/>
        <w:jc w:val="both"/>
      </w:pPr>
      <w:r>
        <w:rPr>
          <w:rFonts w:ascii="Courier New" w:hAnsi="Courier New"/>
          <w:color w:val="000000"/>
          <w:sz w:val="17"/>
        </w:rPr>
        <w:t>locked</w:t>
      </w:r>
    </w:p>
    <w:bookmarkEnd w:id="468"/>
    <w:p>
      <w:pPr>
        <w:spacing w:before="200" w:after="0" w:line="240" w:lineRule="auto"/>
        <w:ind w:left="200" w:right="0" w:firstLine="0"/>
        <w:jc w:val="both"/>
      </w:pPr>
      <w:r>
        <w:rPr>
          <w:rFonts w:ascii="Times New Roman" w:hAnsi="Times New Roman"/>
          <w:color w:val="000000"/>
          <w:sz w:val="20"/>
        </w:rPr>
        <w:t>See generic attributes.</w:t>
      </w:r>
    </w:p>
    <w:bookmarkStart w:id="469" w:name="d5e3573"/>
    <w:p>
      <w:pPr>
        <w:numPr>
          <w:ilvl w:val="0"/>
          <w:numId w:val="36"/>
        </w:numPr>
        <w:tabs>
          <w:tab w:val="left" w:pos="200"/>
        </w:tabs>
        <w:spacing w:before="200" w:after="0" w:line="240" w:lineRule="auto"/>
        <w:ind w:left="200" w:right="0" w:hanging="200"/>
        <w:jc w:val="both"/>
      </w:pPr>
      <w:r>
        <w:rPr>
          <w:rFonts w:ascii="Courier New" w:hAnsi="Courier New"/>
          <w:color w:val="000000"/>
          <w:sz w:val="17"/>
        </w:rPr>
        <w:t>prompt</w:t>
      </w:r>
    </w:p>
    <w:bookmarkEnd w:id="469"/>
    <w:p>
      <w:pPr>
        <w:spacing w:before="200" w:after="0" w:line="240" w:lineRule="auto"/>
        <w:ind w:left="200" w:right="0" w:firstLine="0"/>
        <w:jc w:val="both"/>
      </w:pPr>
      <w:r>
        <w:rPr>
          <w:rFonts w:ascii="Times New Roman" w:hAnsi="Times New Roman"/>
          <w:color w:val="000000"/>
          <w:sz w:val="20"/>
        </w:rPr>
        <w:t>See generic attributes.</w:t>
      </w:r>
    </w:p>
    <w:bookmarkStart w:id="470" w:name="d5e3577"/>
    <w:p>
      <w:pPr>
        <w:numPr>
          <w:ilvl w:val="0"/>
          <w:numId w:val="36"/>
        </w:numPr>
        <w:tabs>
          <w:tab w:val="left" w:pos="200"/>
        </w:tabs>
        <w:spacing w:before="200" w:after="0" w:line="240" w:lineRule="auto"/>
        <w:ind w:left="200" w:right="0" w:hanging="200"/>
        <w:jc w:val="both"/>
      </w:pPr>
      <w:r>
        <w:rPr>
          <w:rFonts w:ascii="Courier New" w:hAnsi="Courier New"/>
          <w:color w:val="000000"/>
          <w:sz w:val="17"/>
        </w:rPr>
        <w:t>title</w:t>
      </w:r>
    </w:p>
    <w:bookmarkEnd w:id="470"/>
    <w:p>
      <w:pPr>
        <w:spacing w:before="200" w:after="0" w:line="240" w:lineRule="auto"/>
        <w:ind w:left="200" w:right="0" w:firstLine="0"/>
        <w:jc w:val="both"/>
      </w:pPr>
      <w:r>
        <w:rPr>
          <w:rFonts w:ascii="Times New Roman" w:hAnsi="Times New Roman"/>
          <w:color w:val="000000"/>
          <w:sz w:val="20"/>
        </w:rPr>
        <w:t xml:space="preserve">See generic attributes. (The default value is </w:t>
      </w:r>
      <w:r>
        <w:rPr>
          <w:rFonts w:ascii="Courier New" w:hAnsi="Courier New"/>
          <w:color w:val="000000"/>
          <w:sz w:val="17"/>
        </w:rPr>
        <w:t>Combo Box</w:t>
      </w:r>
      <w:r>
        <w:rPr>
          <w:rFonts w:ascii="Times New Roman" w:hAnsi="Times New Roman"/>
          <w:color w:val="000000"/>
          <w:sz w:val="20"/>
        </w:rPr>
        <w:t>).</w:t>
      </w:r>
    </w:p>
    <w:p>
      <w:pPr>
        <w:spacing w:before="200" w:after="0" w:line="240" w:lineRule="auto"/>
        <w:jc w:val="both"/>
      </w:pPr>
      <w:r>
        <w:rPr>
          <w:rFonts w:ascii="Times New Roman" w:hAnsi="Times New Roman"/>
          <w:i/>
          <w:color w:val="000000"/>
          <w:sz w:val="20"/>
        </w:rPr>
        <w:t>Content model:</w:t>
      </w:r>
    </w:p>
    <w:bookmarkStart w:id="471" w:name="d5e3584"/>
    <w:p>
      <w:pPr>
        <w:shd w:val="clear" w:fill="e0e0e0"/>
        <w:spacing w:before="166" w:after="0" w:line="240" w:lineRule="auto"/>
      </w:pPr>
      <w:r>
        <w:rPr>
          <w:rFonts w:ascii="Courier New" w:hAnsi="Courier New"/>
          <w:color w:val="000000"/>
          <w:sz w:val="17"/>
          <w:shd w:val="clear" w:fill="e0e0e0"/>
        </w:rPr>
        <w:t xml:space="preserve">(sdt:list-entry)+</w:t>
      </w:r>
    </w:p>
    <w:bookmarkEnd w:id="471"/>
    <w:bookmarkStart w:id="472" w:name="sdt_date"/>
    <w:p>
      <w:pPr>
        <w:spacing w:before="200" w:after="0" w:line="240" w:lineRule="auto"/>
      </w:pPr>
      <w:r>
        <w:rPr>
          <w:rFonts w:ascii="Arial" w:hAnsi="Arial"/>
          <w:b/>
          <w:color w:val="000000"/>
          <w:sz w:val="29"/>
        </w:rPr>
        <w:t>3.6. sdt:date</w:t>
      </w:r>
    </w:p>
    <w:bookmarkEnd w:id="472"/>
    <w:p>
      <w:pPr>
        <w:spacing w:before="200" w:after="0" w:line="240" w:lineRule="auto"/>
        <w:jc w:val="both"/>
      </w:pPr>
      <w:r>
        <w:rPr>
          <w:rFonts w:ascii="Times New Roman" w:hAnsi="Times New Roman"/>
          <w:color w:val="000000"/>
          <w:sz w:val="20"/>
        </w:rPr>
        <w:t>This element is converted to a date SDT, which is a text field with date semantics. This SDT provides a date picker for fast and secure input, though a date value may be typed in as well.</w:t>
      </w:r>
    </w:p>
    <w:bookmarkStart w:id="473" w:name="d5e3590"/>
    <w:p>
      <w:pPr>
        <w:keepNext/>
        <w:spacing w:before="240" w:after="0" w:line="240" w:lineRule="auto"/>
        <w:jc w:val="both"/>
      </w:pPr>
      <w:r>
        <w:rPr>
          <w:rFonts w:ascii="Times New Roman" w:hAnsi="Times New Roman"/>
          <w:b/>
          <w:color w:val="000000"/>
          <w:sz w:val="24"/>
        </w:rPr>
        <w:t>Figure 7.8. Date</w:t>
      </w:r>
    </w:p>
    <w:bookmarkEnd w:id="473"/>
    <w:bookmarkStart w:id="474" w:name="d5e3592"/>
    <w:p>
      <w:pPr>
        <w:spacing w:before="144" w:after="0" w:line="240" w:lineRule="auto"/>
        <w:jc w:val="both"/>
      </w:pPr>
      <w:r>
        <w:rPr>
          <w:rFonts w:ascii="Times New Roman" w:hAnsi="Times New Roman"/>
          <w:color w:val="000000"/>
          <w:sz w:val="20"/>
        </w:rPr>
        <w:drawing>
          <wp:inline>
            <wp:extent cx="1264920" cy="1752600"/>
            <wp:docPr id="95" name="/tmp/xxe3843316572834642960_d/resources/date.png"/>
            <a:graphic>
              <a:graphicData uri="http://schemas.openxmlformats.org/drawingml/2006/picture">
                <p:pic>
                  <p:nvPicPr>
                    <p:cNvPr id="96" name="/tmp/xxe3843316572834642960_d/resources/date.png"/>
                    <p:cNvPicPr/>
                  </p:nvPicPr>
                  <p:blipFill>
                    <a:blip r:embed="r184"/>
                    <a:srcRect/>
                    <a:stretch>
                      <a:fillRect/>
                    </a:stretch>
                  </p:blipFill>
                  <p:spPr>
                    <a:xfrm>
                      <a:off x="0" y="0"/>
                      <a:ext cx="1264920" cy="1752600"/>
                    </a:xfrm>
                    <a:prstGeom prst="rect"/>
                  </p:spPr>
                </p:pic>
              </a:graphicData>
            </a:graphic>
          </wp:inline>
        </w:drawing>
      </w:r>
    </w:p>
    <w:bookmarkEnd w:id="474"/>
    <w:p>
      <w:pPr>
        <w:spacing w:before="200" w:after="0" w:line="240" w:lineRule="auto"/>
        <w:jc w:val="both"/>
      </w:pPr>
      <w:r>
        <w:rPr>
          <w:rFonts w:ascii="Times New Roman" w:hAnsi="Times New Roman"/>
          <w:i/>
          <w:color w:val="000000"/>
          <w:sz w:val="20"/>
        </w:rPr>
        <w:t>Attributes:</w:t>
      </w:r>
    </w:p>
    <w:bookmarkStart w:id="475" w:name="d5e3597"/>
    <w:bookmarkStart w:id="476" w:name="d5e3598"/>
    <w:p>
      <w:pPr>
        <w:numPr>
          <w:ilvl w:val="0"/>
          <w:numId w:val="37"/>
        </w:numPr>
        <w:tabs>
          <w:tab w:val="left" w:pos="200"/>
        </w:tabs>
        <w:spacing w:before="200" w:after="0" w:line="240" w:lineRule="auto"/>
        <w:ind w:left="200" w:right="0" w:hanging="200"/>
        <w:jc w:val="both"/>
      </w:pPr>
      <w:r>
        <w:rPr>
          <w:rFonts w:ascii="Courier New" w:hAnsi="Courier New"/>
          <w:color w:val="000000"/>
          <w:sz w:val="17"/>
        </w:rPr>
        <w:t>binding</w:t>
      </w:r>
    </w:p>
    <w:bookmarkEnd w:id="476"/>
    <w:bookmarkEnd w:id="475"/>
    <w:p>
      <w:pPr>
        <w:spacing w:before="200" w:after="0" w:line="240" w:lineRule="auto"/>
        <w:ind w:left="200" w:right="0" w:firstLine="0"/>
        <w:jc w:val="both"/>
      </w:pPr>
      <w:r>
        <w:rPr>
          <w:rFonts w:ascii="Times New Roman" w:hAnsi="Times New Roman"/>
          <w:color w:val="000000"/>
          <w:sz w:val="20"/>
        </w:rPr>
        <w:t>See generic attributes.</w:t>
      </w:r>
    </w:p>
    <w:bookmarkStart w:id="477" w:name="d5e3602"/>
    <w:p>
      <w:pPr>
        <w:numPr>
          <w:ilvl w:val="0"/>
          <w:numId w:val="37"/>
        </w:numPr>
        <w:tabs>
          <w:tab w:val="left" w:pos="200"/>
        </w:tabs>
        <w:spacing w:before="200" w:after="0" w:line="240" w:lineRule="auto"/>
        <w:ind w:left="200" w:right="0" w:hanging="200"/>
        <w:jc w:val="both"/>
      </w:pPr>
      <w:r>
        <w:rPr>
          <w:rFonts w:ascii="Courier New" w:hAnsi="Courier New"/>
          <w:color w:val="000000"/>
          <w:sz w:val="17"/>
        </w:rPr>
        <w:t>editable</w:t>
      </w:r>
    </w:p>
    <w:bookmarkEnd w:id="477"/>
    <w:p>
      <w:pPr>
        <w:spacing w:before="200" w:after="0" w:line="240" w:lineRule="auto"/>
        <w:ind w:left="200" w:right="0" w:firstLine="0"/>
        <w:jc w:val="both"/>
      </w:pPr>
      <w:r>
        <w:rPr>
          <w:rFonts w:ascii="Times New Roman" w:hAnsi="Times New Roman"/>
          <w:color w:val="000000"/>
          <w:sz w:val="20"/>
        </w:rPr>
        <w:t>See generic attributes.</w:t>
      </w:r>
    </w:p>
    <w:bookmarkStart w:id="478" w:name="d5e3606"/>
    <w:p>
      <w:pPr>
        <w:numPr>
          <w:ilvl w:val="0"/>
          <w:numId w:val="37"/>
        </w:numPr>
        <w:tabs>
          <w:tab w:val="left" w:pos="200"/>
        </w:tabs>
        <w:spacing w:before="200" w:after="0" w:line="240" w:lineRule="auto"/>
        <w:ind w:left="200" w:right="0" w:hanging="200"/>
        <w:jc w:val="both"/>
      </w:pPr>
      <w:r>
        <w:rPr>
          <w:rFonts w:ascii="Courier New" w:hAnsi="Courier New"/>
          <w:color w:val="000000"/>
          <w:sz w:val="17"/>
        </w:rPr>
        <w:t>format</w:t>
      </w:r>
    </w:p>
    <w:bookmarkEnd w:id="478"/>
    <w:p>
      <w:pPr>
        <w:spacing w:before="200" w:after="0" w:line="240" w:lineRule="auto"/>
        <w:ind w:left="200" w:right="0" w:firstLine="0"/>
        <w:jc w:val="both"/>
      </w:pPr>
      <w:r>
        <w:rPr>
          <w:rFonts w:ascii="Times New Roman" w:hAnsi="Times New Roman"/>
          <w:color w:val="000000"/>
          <w:sz w:val="20"/>
        </w:rPr>
        <w:t>This attribute specifies the date format. (This format is used by the date picker but is not enforced when a value is typed in directly.) The attribute value is a character string in which the following variables are recognized:</w:t>
      </w:r>
    </w:p>
    <w:p>
      <w:pPr>
        <w:spacing w:before="0" w:after="0" w:line="240" w:lineRule="auto"/>
        <w:rPr>
          <w:sz w:val="20"/>
        </w:rPr>
      </w:pPr>
    </w:p>
    <w:tbl>
      <w:tblPr>
        <w:tblInd w:w="245" w:type="dxa"/>
        <w:tblLayout w:type="fixed"/>
      </w:tblPr>
      <w:tblGrid>
        <w:gridCol w:w="4413"/>
        <w:gridCol w:w="4413"/>
      </w:tblGrid>
      <w:bookmarkStart w:id="479" w:name="d5e3610"/>
      <w:tr>
        <w:tblPrEx/>
        <w:trPr>
          <w:tblHeader/>
        </w:trPr>
        <w:tc>
          <w:tcPr>
            <w:tcBorders>
              <w:top w:val="single" w:sz="4" w:color="000000"/>
              <w:left w:val="single" w:sz="4" w:color="000000"/>
              <w:bottom w:val="single" w:sz="4" w:color="000000"/>
              <w:right w:val="single" w:sz="4" w:color="000000"/>
            </w:tcBorders>
            <w:tcMar>
              <w:top w:w="40" w:type="dxa"/>
              <w:left w:w="40" w:type="dxa"/>
              <w:bottom w:w="40" w:type="dxa"/>
              <w:right w:w="40" w:type="dxa"/>
            </w:tcMar>
            <w:vAlign w:val="top"/>
          </w:tcPr>
          <w:p>
            <w:pPr>
              <w:keepNext/>
              <w:spacing w:before="0" w:after="0" w:line="240" w:lineRule="auto"/>
              <w:jc w:val="center"/>
            </w:pPr>
            <w:r>
              <w:rPr>
                <w:rFonts w:ascii="Times New Roman" w:hAnsi="Times New Roman"/>
                <w:b/>
                <w:color w:val="000000"/>
                <w:sz w:val="20"/>
              </w:rPr>
              <w:t>Variable</w:t>
            </w:r>
          </w:p>
        </w:tc>
        <w:tc>
          <w:tcPr>
            <w:tcBorders>
              <w:top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center"/>
            </w:pPr>
            <w:r>
              <w:rPr>
                <w:rFonts w:ascii="Times New Roman" w:hAnsi="Times New Roman"/>
                <w:b/>
                <w:color w:val="000000"/>
                <w:sz w:val="20"/>
              </w:rPr>
              <w:t>Expanded Value</w:t>
            </w:r>
          </w:p>
        </w:tc>
      </w:tr>
      <w:bookmarkEnd w:id="479"/>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day of month (01-31)</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month (01-12)</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%Y</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year (4 digits)</w:t>
            </w:r>
          </w:p>
        </w:tc>
      </w:tr>
      <w:tr>
        <w:tblPrEx/>
        <w:trPr/>
        <w:tc>
          <w:tcPr>
            <w:tcBorders>
              <w:left w:val="single" w:sz="4" w:color="000000"/>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%y</w:t>
            </w:r>
          </w:p>
        </w:tc>
        <w:tc>
          <w:tcPr>
            <w:tcBorders>
              <w:bottom w:val="single" w:sz="4" w:color="000000"/>
              <w:right w:val="single" w:sz="4" w:color="000000"/>
            </w:tcBorders>
            <w:tcMar>
              <w:top w:w="40" w:type="dxa"/>
              <w:left w:w="40" w:type="dxa"/>
              <w:bottom w:w="40" w:type="dxa"/>
              <w:right w:w="40" w:type="dxa"/>
            </w:tcMar>
            <w:vAlign w:val="top"/>
          </w:tcPr>
          <w:p>
            <w:pPr>
              <w:spacing w:before="0" w:after="0" w:line="240" w:lineRule="auto"/>
              <w:jc w:val="both"/>
            </w:pPr>
            <w:r>
              <w:rPr>
                <w:rFonts w:ascii="Times New Roman" w:hAnsi="Times New Roman"/>
                <w:color w:val="000000"/>
                <w:sz w:val="20"/>
              </w:rPr>
              <w:t>year (last 2 digits)</w:t>
            </w:r>
          </w:p>
        </w:tc>
      </w:tr>
    </w:tbl>
    <w:p>
      <w:pPr>
        <w:spacing w:before="200" w:after="0" w:line="240" w:lineRule="auto"/>
        <w:ind w:left="200" w:right="0" w:firstLine="0"/>
        <w:jc w:val="both"/>
      </w:pPr>
      <w:r>
        <w:rPr>
          <w:rFonts w:ascii="Times New Roman" w:hAnsi="Times New Roman"/>
          <w:color w:val="000000"/>
          <w:sz w:val="20"/>
        </w:rPr>
        <w:t xml:space="preserve">The default value is </w:t>
      </w:r>
      <w:r>
        <w:rPr>
          <w:rFonts w:ascii="Courier New" w:hAnsi="Courier New"/>
          <w:color w:val="000000"/>
          <w:sz w:val="17"/>
        </w:rPr>
        <w:t>%Y-%M-%D</w:t>
      </w:r>
      <w:r>
        <w:rPr>
          <w:rFonts w:ascii="Times New Roman" w:hAnsi="Times New Roman"/>
          <w:color w:val="000000"/>
          <w:sz w:val="20"/>
        </w:rPr>
        <w:t>.</w:t>
      </w:r>
    </w:p>
    <w:bookmarkStart w:id="480" w:name="d5e3631"/>
    <w:p>
      <w:pPr>
        <w:numPr>
          <w:ilvl w:val="0"/>
          <w:numId w:val="37"/>
        </w:numPr>
        <w:tabs>
          <w:tab w:val="left" w:pos="200"/>
        </w:tabs>
        <w:spacing w:before="200" w:after="0" w:line="240" w:lineRule="auto"/>
        <w:ind w:left="200" w:right="0" w:hanging="200"/>
        <w:jc w:val="both"/>
      </w:pPr>
      <w:r>
        <w:rPr>
          <w:rFonts w:ascii="Courier New" w:hAnsi="Courier New"/>
          <w:color w:val="000000"/>
          <w:sz w:val="17"/>
        </w:rPr>
        <w:t>initial-value</w:t>
      </w:r>
    </w:p>
    <w:bookmarkEnd w:id="480"/>
    <w:p>
      <w:pPr>
        <w:spacing w:before="200" w:after="0" w:line="240" w:lineRule="auto"/>
        <w:ind w:left="200" w:right="0" w:firstLine="0"/>
        <w:jc w:val="both"/>
      </w:pPr>
      <w:r>
        <w:rPr>
          <w:rFonts w:ascii="Times New Roman" w:hAnsi="Times New Roman"/>
          <w:color w:val="000000"/>
          <w:sz w:val="20"/>
        </w:rPr>
        <w:t>See generic attributes.</w:t>
      </w:r>
    </w:p>
    <w:bookmarkStart w:id="481" w:name="d5e3635"/>
    <w:p>
      <w:pPr>
        <w:numPr>
          <w:ilvl w:val="0"/>
          <w:numId w:val="37"/>
        </w:numPr>
        <w:tabs>
          <w:tab w:val="left" w:pos="200"/>
        </w:tabs>
        <w:spacing w:before="200" w:after="0" w:line="240" w:lineRule="auto"/>
        <w:ind w:left="200" w:right="0" w:hanging="200"/>
        <w:jc w:val="both"/>
      </w:pPr>
      <w:r>
        <w:rPr>
          <w:rFonts w:ascii="Courier New" w:hAnsi="Courier New"/>
          <w:color w:val="000000"/>
          <w:sz w:val="17"/>
        </w:rPr>
        <w:t>locked</w:t>
      </w:r>
    </w:p>
    <w:bookmarkEnd w:id="481"/>
    <w:p>
      <w:pPr>
        <w:spacing w:before="200" w:after="0" w:line="240" w:lineRule="auto"/>
        <w:ind w:left="200" w:right="0" w:firstLine="0"/>
        <w:jc w:val="both"/>
      </w:pPr>
      <w:r>
        <w:rPr>
          <w:rFonts w:ascii="Times New Roman" w:hAnsi="Times New Roman"/>
          <w:color w:val="000000"/>
          <w:sz w:val="20"/>
        </w:rPr>
        <w:t>See generic attributes.</w:t>
      </w:r>
    </w:p>
    <w:bookmarkStart w:id="482" w:name="d5e3639"/>
    <w:p>
      <w:pPr>
        <w:numPr>
          <w:ilvl w:val="0"/>
          <w:numId w:val="37"/>
        </w:numPr>
        <w:tabs>
          <w:tab w:val="left" w:pos="200"/>
        </w:tabs>
        <w:spacing w:before="200" w:after="0" w:line="240" w:lineRule="auto"/>
        <w:ind w:left="200" w:right="0" w:hanging="200"/>
        <w:jc w:val="both"/>
      </w:pPr>
      <w:r>
        <w:rPr>
          <w:rFonts w:ascii="Courier New" w:hAnsi="Courier New"/>
          <w:color w:val="000000"/>
          <w:sz w:val="17"/>
        </w:rPr>
        <w:t>prompt</w:t>
      </w:r>
    </w:p>
    <w:bookmarkEnd w:id="482"/>
    <w:p>
      <w:pPr>
        <w:spacing w:before="200" w:after="0" w:line="240" w:lineRule="auto"/>
        <w:ind w:left="200" w:right="0" w:firstLine="0"/>
        <w:jc w:val="both"/>
      </w:pPr>
      <w:r>
        <w:rPr>
          <w:rFonts w:ascii="Times New Roman" w:hAnsi="Times New Roman"/>
          <w:color w:val="000000"/>
          <w:sz w:val="20"/>
        </w:rPr>
        <w:t>See generic attributes.</w:t>
      </w:r>
    </w:p>
    <w:bookmarkStart w:id="483" w:name="d5e3643"/>
    <w:p>
      <w:pPr>
        <w:numPr>
          <w:ilvl w:val="0"/>
          <w:numId w:val="37"/>
        </w:numPr>
        <w:tabs>
          <w:tab w:val="left" w:pos="200"/>
        </w:tabs>
        <w:spacing w:before="200" w:after="0" w:line="240" w:lineRule="auto"/>
        <w:ind w:left="200" w:right="0" w:hanging="200"/>
        <w:jc w:val="both"/>
      </w:pPr>
      <w:r>
        <w:rPr>
          <w:rFonts w:ascii="Courier New" w:hAnsi="Courier New"/>
          <w:color w:val="000000"/>
          <w:sz w:val="17"/>
        </w:rPr>
        <w:t>title</w:t>
      </w:r>
    </w:p>
    <w:bookmarkEnd w:id="483"/>
    <w:p>
      <w:pPr>
        <w:spacing w:before="200" w:after="0" w:line="240" w:lineRule="auto"/>
        <w:ind w:left="200" w:right="0" w:firstLine="0"/>
        <w:jc w:val="both"/>
      </w:pPr>
      <w:r>
        <w:rPr>
          <w:rFonts w:ascii="Times New Roman" w:hAnsi="Times New Roman"/>
          <w:color w:val="000000"/>
          <w:sz w:val="20"/>
        </w:rPr>
        <w:t xml:space="preserve">See generic attributes. (The default value is </w:t>
      </w:r>
      <w:r>
        <w:rPr>
          <w:rFonts w:ascii="Courier New" w:hAnsi="Courier New"/>
          <w:color w:val="000000"/>
          <w:sz w:val="17"/>
        </w:rPr>
        <w:t>Date</w:t>
      </w:r>
      <w:r>
        <w:rPr>
          <w:rFonts w:ascii="Times New Roman" w:hAnsi="Times New Roman"/>
          <w:color w:val="000000"/>
          <w:sz w:val="20"/>
        </w:rPr>
        <w:t>).</w:t>
      </w:r>
    </w:p>
    <w:p>
      <w:pPr>
        <w:spacing w:before="200" w:after="0" w:line="240" w:lineRule="auto"/>
        <w:jc w:val="both"/>
      </w:pPr>
      <w:r>
        <w:rPr>
          <w:rFonts w:ascii="Times New Roman" w:hAnsi="Times New Roman"/>
          <w:i/>
          <w:color w:val="000000"/>
          <w:sz w:val="20"/>
        </w:rPr>
        <w:t>Content model:</w:t>
      </w:r>
    </w:p>
    <w:bookmarkStart w:id="484" w:name="d5e3650"/>
    <w:p>
      <w:pPr>
        <w:shd w:val="clear" w:fill="e0e0e0"/>
        <w:spacing w:before="166" w:after="0" w:line="240" w:lineRule="auto"/>
      </w:pPr>
      <w:r>
        <w:rPr>
          <w:rFonts w:ascii="Courier New" w:hAnsi="Courier New"/>
          <w:color w:val="000000"/>
          <w:sz w:val="17"/>
          <w:shd w:val="clear" w:fill="e0e0e0"/>
        </w:rPr>
        <w:t xml:space="preserve">EMPTY</w:t>
      </w:r>
    </w:p>
    <w:bookmarkEnd w:id="484"/>
    <w:bookmarkStart w:id="485" w:name="sdt_picture"/>
    <w:p>
      <w:pPr>
        <w:spacing w:before="200" w:after="0" w:line="240" w:lineRule="auto"/>
      </w:pPr>
      <w:r>
        <w:rPr>
          <w:rFonts w:ascii="Arial" w:hAnsi="Arial"/>
          <w:b/>
          <w:color w:val="000000"/>
          <w:sz w:val="29"/>
        </w:rPr>
        <w:t>3.7. sdt:picture</w:t>
      </w:r>
    </w:p>
    <w:bookmarkEnd w:id="485"/>
    <w:p>
      <w:pPr>
        <w:spacing w:before="200" w:after="0" w:line="240" w:lineRule="auto"/>
        <w:jc w:val="both"/>
      </w:pPr>
      <w:r>
        <w:rPr>
          <w:rFonts w:ascii="Times New Roman" w:hAnsi="Times New Roman"/>
          <w:color w:val="000000"/>
          <w:sz w:val="20"/>
        </w:rPr>
        <w:t>This element is converted to a picture SDT, which provides the ability to select, display and edit images. The value of this field - stored as the content of the associated XML element in the Custom XML Data part - is the Base64-encoded image data.</w:t>
      </w:r>
    </w:p>
    <w:bookmarkStart w:id="486" w:name="d5e3655"/>
    <w:p>
      <w:pPr>
        <w:keepNext/>
        <w:spacing w:before="240" w:after="0" w:line="240" w:lineRule="auto"/>
        <w:jc w:val="both"/>
      </w:pPr>
      <w:r>
        <w:rPr>
          <w:rFonts w:ascii="Times New Roman" w:hAnsi="Times New Roman"/>
          <w:b/>
          <w:color w:val="000000"/>
          <w:sz w:val="24"/>
        </w:rPr>
        <w:t>Figure 7.9. Picture</w:t>
      </w:r>
    </w:p>
    <w:bookmarkEnd w:id="486"/>
    <w:bookmarkStart w:id="487" w:name="d5e3657"/>
    <w:p>
      <w:pPr>
        <w:spacing w:before="144" w:after="0" w:line="240" w:lineRule="auto"/>
        <w:jc w:val="both"/>
      </w:pPr>
      <w:r>
        <w:rPr>
          <w:rFonts w:ascii="Times New Roman" w:hAnsi="Times New Roman"/>
          <w:color w:val="000000"/>
          <w:sz w:val="20"/>
        </w:rPr>
        <w:drawing>
          <wp:inline>
            <wp:extent cx="868680" cy="548640"/>
            <wp:docPr id="97" name="/tmp/xxe3843316572834642960_d/resources/picture.png"/>
            <a:graphic>
              <a:graphicData uri="http://schemas.openxmlformats.org/drawingml/2006/picture">
                <p:pic>
                  <p:nvPicPr>
                    <p:cNvPr id="98" name="/tmp/xxe3843316572834642960_d/resources/picture.png"/>
                    <p:cNvPicPr/>
                  </p:nvPicPr>
                  <p:blipFill>
                    <a:blip r:embed="r185"/>
                    <a:srcRect/>
                    <a:stretch>
                      <a:fillRect/>
                    </a:stretch>
                  </p:blipFill>
                  <p:spPr>
                    <a:xfrm>
                      <a:off x="0" y="0"/>
                      <a:ext cx="868680" cy="548640"/>
                    </a:xfrm>
                    <a:prstGeom prst="rect"/>
                  </p:spPr>
                </p:pic>
              </a:graphicData>
            </a:graphic>
          </wp:inline>
        </w:drawing>
      </w:r>
    </w:p>
    <w:bookmarkEnd w:id="487"/>
    <w:p>
      <w:pPr>
        <w:spacing w:before="200" w:after="0" w:line="240" w:lineRule="auto"/>
        <w:jc w:val="both"/>
      </w:pPr>
      <w:r>
        <w:rPr>
          <w:rFonts w:ascii="Times New Roman" w:hAnsi="Times New Roman"/>
          <w:i/>
          <w:color w:val="000000"/>
          <w:sz w:val="20"/>
        </w:rPr>
        <w:t>Attributes:</w:t>
      </w:r>
    </w:p>
    <w:bookmarkStart w:id="488" w:name="d5e3662"/>
    <w:bookmarkStart w:id="489" w:name="d5e3663"/>
    <w:p>
      <w:pPr>
        <w:numPr>
          <w:ilvl w:val="0"/>
          <w:numId w:val="38"/>
        </w:numPr>
        <w:tabs>
          <w:tab w:val="left" w:pos="200"/>
        </w:tabs>
        <w:spacing w:before="200" w:after="0" w:line="240" w:lineRule="auto"/>
        <w:ind w:left="200" w:right="0" w:hanging="200"/>
        <w:jc w:val="both"/>
      </w:pPr>
      <w:r>
        <w:rPr>
          <w:rFonts w:ascii="Courier New" w:hAnsi="Courier New"/>
          <w:color w:val="000000"/>
          <w:sz w:val="17"/>
        </w:rPr>
        <w:t>binding</w:t>
      </w:r>
    </w:p>
    <w:bookmarkEnd w:id="489"/>
    <w:bookmarkEnd w:id="488"/>
    <w:p>
      <w:pPr>
        <w:spacing w:before="200" w:after="0" w:line="240" w:lineRule="auto"/>
        <w:ind w:left="200" w:right="0" w:firstLine="0"/>
        <w:jc w:val="both"/>
      </w:pPr>
      <w:r>
        <w:rPr>
          <w:rFonts w:ascii="Times New Roman" w:hAnsi="Times New Roman"/>
          <w:color w:val="000000"/>
          <w:sz w:val="20"/>
        </w:rPr>
        <w:t>See generic attributes.</w:t>
      </w:r>
    </w:p>
    <w:bookmarkStart w:id="490" w:name="d5e3667"/>
    <w:p>
      <w:pPr>
        <w:numPr>
          <w:ilvl w:val="0"/>
          <w:numId w:val="38"/>
        </w:numPr>
        <w:tabs>
          <w:tab w:val="left" w:pos="200"/>
        </w:tabs>
        <w:spacing w:before="200" w:after="0" w:line="240" w:lineRule="auto"/>
        <w:ind w:left="200" w:right="0" w:hanging="200"/>
        <w:jc w:val="both"/>
      </w:pPr>
      <w:r>
        <w:rPr>
          <w:rFonts w:ascii="Courier New" w:hAnsi="Courier New"/>
          <w:color w:val="000000"/>
          <w:sz w:val="17"/>
        </w:rPr>
        <w:t>editable</w:t>
      </w:r>
    </w:p>
    <w:bookmarkEnd w:id="490"/>
    <w:p>
      <w:pPr>
        <w:spacing w:before="200" w:after="0" w:line="240" w:lineRule="auto"/>
        <w:ind w:left="200" w:right="0" w:firstLine="0"/>
        <w:jc w:val="both"/>
      </w:pPr>
      <w:r>
        <w:rPr>
          <w:rFonts w:ascii="Times New Roman" w:hAnsi="Times New Roman"/>
          <w:color w:val="000000"/>
          <w:sz w:val="20"/>
        </w:rPr>
        <w:t>See generic attributes.</w:t>
      </w:r>
    </w:p>
    <w:bookmarkStart w:id="491" w:name="d5e3671"/>
    <w:p>
      <w:pPr>
        <w:numPr>
          <w:ilvl w:val="0"/>
          <w:numId w:val="38"/>
        </w:numPr>
        <w:tabs>
          <w:tab w:val="left" w:pos="200"/>
        </w:tabs>
        <w:spacing w:before="200" w:after="0" w:line="240" w:lineRule="auto"/>
        <w:ind w:left="200" w:right="0" w:hanging="200"/>
        <w:jc w:val="both"/>
      </w:pPr>
      <w:r>
        <w:rPr>
          <w:rFonts w:ascii="Courier New" w:hAnsi="Courier New"/>
          <w:color w:val="000000"/>
          <w:sz w:val="17"/>
        </w:rPr>
        <w:t>locked</w:t>
      </w:r>
    </w:p>
    <w:bookmarkEnd w:id="491"/>
    <w:p>
      <w:pPr>
        <w:spacing w:before="200" w:after="0" w:line="240" w:lineRule="auto"/>
        <w:ind w:left="200" w:right="0" w:firstLine="0"/>
        <w:jc w:val="both"/>
      </w:pPr>
      <w:r>
        <w:rPr>
          <w:rFonts w:ascii="Times New Roman" w:hAnsi="Times New Roman"/>
          <w:color w:val="000000"/>
          <w:sz w:val="20"/>
        </w:rPr>
        <w:t>See generic attributes.</w:t>
      </w:r>
    </w:p>
    <w:bookmarkStart w:id="492" w:name="d5e3675"/>
    <w:p>
      <w:pPr>
        <w:numPr>
          <w:ilvl w:val="0"/>
          <w:numId w:val="38"/>
        </w:numPr>
        <w:tabs>
          <w:tab w:val="left" w:pos="200"/>
        </w:tabs>
        <w:spacing w:before="200" w:after="0" w:line="240" w:lineRule="auto"/>
        <w:ind w:left="200" w:right="0" w:hanging="200"/>
        <w:jc w:val="both"/>
      </w:pPr>
      <w:r>
        <w:rPr>
          <w:rFonts w:ascii="Courier New" w:hAnsi="Courier New"/>
          <w:color w:val="000000"/>
          <w:sz w:val="17"/>
        </w:rPr>
        <w:t>title</w:t>
      </w:r>
    </w:p>
    <w:bookmarkEnd w:id="492"/>
    <w:p>
      <w:pPr>
        <w:spacing w:before="200" w:after="0" w:line="240" w:lineRule="auto"/>
        <w:ind w:left="200" w:right="0" w:firstLine="0"/>
        <w:jc w:val="both"/>
      </w:pPr>
      <w:r>
        <w:rPr>
          <w:rFonts w:ascii="Times New Roman" w:hAnsi="Times New Roman"/>
          <w:color w:val="000000"/>
          <w:sz w:val="20"/>
        </w:rPr>
        <w:t xml:space="preserve">See generic attributes. (The default value is </w:t>
      </w:r>
      <w:r>
        <w:rPr>
          <w:rFonts w:ascii="Courier New" w:hAnsi="Courier New"/>
          <w:color w:val="000000"/>
          <w:sz w:val="17"/>
        </w:rPr>
        <w:t>Picture</w:t>
      </w:r>
      <w:r>
        <w:rPr>
          <w:rFonts w:ascii="Times New Roman" w:hAnsi="Times New Roman"/>
          <w:color w:val="000000"/>
          <w:sz w:val="20"/>
        </w:rPr>
        <w:t>).</w:t>
      </w:r>
    </w:p>
    <w:p>
      <w:pPr>
        <w:spacing w:before="200" w:after="0" w:line="240" w:lineRule="auto"/>
        <w:jc w:val="both"/>
      </w:pPr>
      <w:r>
        <w:rPr>
          <w:rFonts w:ascii="Times New Roman" w:hAnsi="Times New Roman"/>
          <w:i/>
          <w:color w:val="000000"/>
          <w:sz w:val="20"/>
        </w:rPr>
        <w:t>Content model:</w:t>
      </w:r>
    </w:p>
    <w:bookmarkStart w:id="493" w:name="d5e3682"/>
    <w:p>
      <w:pPr>
        <w:shd w:val="clear" w:fill="e0e0e0"/>
        <w:spacing w:before="166" w:after="0" w:line="240" w:lineRule="auto"/>
      </w:pPr>
      <w:r>
        <w:rPr>
          <w:rFonts w:ascii="Courier New" w:hAnsi="Courier New"/>
          <w:color w:val="000000"/>
          <w:sz w:val="17"/>
          <w:shd w:val="clear" w:fill="e0e0e0"/>
        </w:rPr>
        <w:t xml:space="preserve">(sdt:image-data)?</w:t>
      </w:r>
    </w:p>
    <w:bookmarkEnd w:id="493"/>
    <w:bookmarkStart w:id="494" w:name="sdt_image_data"/>
    <w:p>
      <w:pPr>
        <w:spacing w:before="200" w:after="0" w:line="240" w:lineRule="auto"/>
      </w:pPr>
      <w:r>
        <w:rPr>
          <w:rFonts w:ascii="Arial" w:hAnsi="Arial"/>
          <w:b/>
          <w:color w:val="000000"/>
          <w:sz w:val="29"/>
        </w:rPr>
        <w:t>3.8. sdt:image-data</w:t>
      </w:r>
    </w:p>
    <w:bookmarkEnd w:id="494"/>
    <w:p>
      <w:pPr>
        <w:spacing w:before="200" w:after="0" w:line="240" w:lineRule="auto"/>
        <w:jc w:val="both"/>
      </w:pPr>
      <w:r>
        <w:rPr>
          <w:rFonts w:ascii="Times New Roman" w:hAnsi="Times New Roman"/>
          <w:color w:val="000000"/>
          <w:sz w:val="20"/>
        </w:rPr>
        <w:t xml:space="preserve">This element specifies the initial value of an </w:t>
      </w:r>
      <w:r>
        <w:rPr>
          <w:rFonts w:ascii="Courier New" w:hAnsi="Courier New"/>
          <w:color w:val="000000"/>
          <w:sz w:val="17"/>
        </w:rPr>
        <w:t>sdt:picture</w:t>
      </w:r>
      <w:r>
        <w:rPr>
          <w:rFonts w:ascii="Times New Roman" w:hAnsi="Times New Roman"/>
          <w:color w:val="000000"/>
          <w:sz w:val="20"/>
        </w:rPr>
        <w:t xml:space="preserve"> element. It contains the Base64-encoded image data to be initially displayed in the picture SDT. If this element is omitted an image placeholder will be displayed. This placeholder includes a button to open an image selection dialog.</w:t>
      </w:r>
    </w:p>
    <w:p>
      <w:pPr>
        <w:spacing w:before="200" w:after="0" w:line="240" w:lineRule="auto"/>
        <w:jc w:val="both"/>
      </w:pPr>
      <w:r>
        <w:rPr>
          <w:rFonts w:ascii="Times New Roman" w:hAnsi="Times New Roman"/>
          <w:i/>
          <w:color w:val="000000"/>
          <w:sz w:val="20"/>
        </w:rPr>
        <w:t>Attributes:</w:t>
      </w:r>
    </w:p>
    <w:bookmarkStart w:id="495" w:name="d5e3690"/>
    <w:bookmarkStart w:id="496" w:name="d5e3691"/>
    <w:p>
      <w:pPr>
        <w:numPr>
          <w:ilvl w:val="0"/>
          <w:numId w:val="39"/>
        </w:numPr>
        <w:tabs>
          <w:tab w:val="left" w:pos="200"/>
        </w:tabs>
        <w:spacing w:before="200" w:after="0" w:line="240" w:lineRule="auto"/>
        <w:ind w:left="200" w:right="0" w:hanging="200"/>
        <w:jc w:val="both"/>
      </w:pPr>
      <w:r>
        <w:rPr>
          <w:rFonts w:ascii="Courier New" w:hAnsi="Courier New"/>
          <w:color w:val="000000"/>
          <w:sz w:val="17"/>
        </w:rPr>
        <w:t>format</w:t>
      </w:r>
    </w:p>
    <w:bookmarkEnd w:id="496"/>
    <w:bookmarkEnd w:id="495"/>
    <w:p>
      <w:pPr>
        <w:spacing w:before="200" w:after="0" w:line="240" w:lineRule="auto"/>
        <w:ind w:left="200" w:right="0" w:firstLine="0"/>
        <w:jc w:val="both"/>
      </w:pPr>
      <w:r>
        <w:rPr>
          <w:rFonts w:ascii="Times New Roman" w:hAnsi="Times New Roman"/>
          <w:color w:val="000000"/>
          <w:sz w:val="20"/>
        </w:rPr>
        <w:t>This attribute specifies the image data format, in the form of a MIME type. Supported formats are GIF (</w:t>
      </w:r>
      <w:r>
        <w:rPr>
          <w:rFonts w:ascii="Courier New" w:hAnsi="Courier New"/>
          <w:color w:val="000000"/>
          <w:sz w:val="17"/>
        </w:rPr>
        <w:t>image/gif</w:t>
      </w:r>
      <w:r>
        <w:rPr>
          <w:rFonts w:ascii="Times New Roman" w:hAnsi="Times New Roman"/>
          <w:color w:val="000000"/>
          <w:sz w:val="20"/>
        </w:rPr>
        <w:t>), JPEG (</w:t>
      </w:r>
      <w:r>
        <w:rPr>
          <w:rFonts w:ascii="Courier New" w:hAnsi="Courier New"/>
          <w:color w:val="000000"/>
          <w:sz w:val="17"/>
        </w:rPr>
        <w:t>image/jpeg</w:t>
      </w:r>
      <w:r>
        <w:rPr>
          <w:rFonts w:ascii="Times New Roman" w:hAnsi="Times New Roman"/>
          <w:color w:val="000000"/>
          <w:sz w:val="20"/>
        </w:rPr>
        <w:t>) and PNG (</w:t>
      </w:r>
      <w:r>
        <w:rPr>
          <w:rFonts w:ascii="Courier New" w:hAnsi="Courier New"/>
          <w:color w:val="000000"/>
          <w:sz w:val="17"/>
        </w:rPr>
        <w:t>image/png</w:t>
      </w:r>
      <w:r>
        <w:rPr>
          <w:rFonts w:ascii="Times New Roman" w:hAnsi="Times New Roman"/>
          <w:color w:val="000000"/>
          <w:sz w:val="20"/>
        </w:rPr>
        <w:t xml:space="preserve">). This attribute is required. (The </w:t>
      </w:r>
      <w:r>
        <w:rPr>
          <w:rFonts w:ascii="Courier New" w:hAnsi="Courier New"/>
          <w:color w:val="000000"/>
          <w:sz w:val="17"/>
        </w:rPr>
        <w:t>sdt:image-data</w:t>
      </w:r>
      <w:r>
        <w:rPr>
          <w:rFonts w:ascii="Times New Roman" w:hAnsi="Times New Roman"/>
          <w:color w:val="000000"/>
          <w:sz w:val="20"/>
        </w:rPr>
        <w:t xml:space="preserve"> element is ignored if this attribute is omitted.)</w:t>
      </w:r>
    </w:p>
    <w:p>
      <w:pPr>
        <w:spacing w:before="200" w:after="0" w:line="240" w:lineRule="auto"/>
        <w:jc w:val="both"/>
      </w:pPr>
      <w:r>
        <w:rPr>
          <w:rFonts w:ascii="Times New Roman" w:hAnsi="Times New Roman"/>
          <w:i/>
          <w:color w:val="000000"/>
          <w:sz w:val="20"/>
        </w:rPr>
        <w:t>Content model:</w:t>
      </w:r>
    </w:p>
    <w:bookmarkStart w:id="497" w:name="d5e3701"/>
    <w:p>
      <w:pPr>
        <w:shd w:val="clear" w:fill="e0e0e0"/>
        <w:spacing w:before="166" w:after="0" w:line="240" w:lineRule="auto"/>
      </w:pPr>
      <w:r>
        <w:rPr>
          <w:rFonts w:ascii="Courier New" w:hAnsi="Courier New"/>
          <w:color w:val="000000"/>
          <w:sz w:val="17"/>
          <w:shd w:val="clear" w:fill="e0e0e0"/>
        </w:rPr>
        <w:t xml:space="preserve">#PCDATA</w:t>
      </w:r>
    </w:p>
    <w:bookmarkEnd w:id="497"/>
    <w:bookmarkStart w:id="498" w:name="std_configuration"/>
    <w:p>
      <w:pPr>
        <w:spacing w:before="200" w:after="0" w:line="240" w:lineRule="auto"/>
      </w:pPr>
      <w:r>
        <w:rPr>
          <w:rFonts w:ascii="Arial" w:hAnsi="Arial"/>
          <w:b/>
          <w:color w:val="000000"/>
          <w:sz w:val="29"/>
        </w:rPr>
        <w:t>3.9. sdt:configuration</w:t>
      </w:r>
    </w:p>
    <w:bookmarkEnd w:id="498"/>
    <w:p>
      <w:pPr>
        <w:spacing w:before="200" w:after="0" w:line="240" w:lineRule="auto"/>
        <w:jc w:val="both"/>
      </w:pPr>
      <w:r>
        <w:rPr>
          <w:rFonts w:ascii="Times New Roman" w:hAnsi="Times New Roman"/>
          <w:color w:val="000000"/>
          <w:sz w:val="20"/>
        </w:rPr>
        <w:t xml:space="preserve">This element specifies optional parameters related to the Custom XML Data part. If this element is present in the XSL-FO tree it must occur before the first </w:t>
      </w:r>
      <w:r>
        <w:rPr>
          <w:rFonts w:ascii="Courier New" w:hAnsi="Courier New"/>
          <w:color w:val="000000"/>
          <w:sz w:val="17"/>
        </w:rPr>
        <w:t>fo:page-sequence</w:t>
      </w:r>
      <w:r>
        <w:rPr>
          <w:rFonts w:ascii="Times New Roman" w:hAnsi="Times New Roman"/>
          <w:color w:val="000000"/>
          <w:sz w:val="20"/>
        </w:rPr>
        <w:t xml:space="preserve"> object.</w:t>
      </w:r>
    </w:p>
    <w:p>
      <w:pPr>
        <w:spacing w:before="200" w:after="0" w:line="240" w:lineRule="auto"/>
        <w:jc w:val="both"/>
      </w:pPr>
      <w:r>
        <w:rPr>
          <w:rFonts w:ascii="Times New Roman" w:hAnsi="Times New Roman"/>
          <w:i/>
          <w:color w:val="000000"/>
          <w:sz w:val="20"/>
        </w:rPr>
        <w:t>Attributes:</w:t>
      </w:r>
    </w:p>
    <w:bookmarkStart w:id="499" w:name="d5e3708"/>
    <w:bookmarkStart w:id="500" w:name="d5e3709"/>
    <w:p>
      <w:pPr>
        <w:numPr>
          <w:ilvl w:val="0"/>
          <w:numId w:val="40"/>
        </w:numPr>
        <w:tabs>
          <w:tab w:val="left" w:pos="200"/>
        </w:tabs>
        <w:spacing w:before="200" w:after="0" w:line="240" w:lineRule="auto"/>
        <w:ind w:left="200" w:right="0" w:hanging="200"/>
        <w:jc w:val="both"/>
      </w:pPr>
      <w:r>
        <w:rPr>
          <w:rFonts w:ascii="Courier New" w:hAnsi="Courier New"/>
          <w:color w:val="000000"/>
          <w:sz w:val="17"/>
        </w:rPr>
        <w:t>custom-xml-template</w:t>
      </w:r>
    </w:p>
    <w:bookmarkEnd w:id="500"/>
    <w:bookmarkEnd w:id="499"/>
    <w:p>
      <w:pPr>
        <w:spacing w:before="200" w:after="0" w:line="240" w:lineRule="auto"/>
        <w:ind w:left="200" w:right="0" w:firstLine="0"/>
        <w:jc w:val="both"/>
      </w:pPr>
      <w:r>
        <w:rPr>
          <w:rFonts w:ascii="Times New Roman" w:hAnsi="Times New Roman"/>
          <w:color w:val="000000"/>
          <w:sz w:val="20"/>
        </w:rPr>
        <w:t>This attribute specifies the URL of an XML template to be used as the initial content of the Custom XML Data part. This XML template must be encoded in UTF-8 or UTF-16. The URL is resolved by XFC using its current URI resolver.</w:t>
      </w:r>
    </w:p>
    <w:bookmarkStart w:id="501" w:name="d5e3714"/>
    <w:p>
      <w:pPr>
        <w:numPr>
          <w:ilvl w:val="0"/>
          <w:numId w:val="40"/>
        </w:numPr>
        <w:tabs>
          <w:tab w:val="left" w:pos="200"/>
        </w:tabs>
        <w:spacing w:before="200" w:after="0" w:line="240" w:lineRule="auto"/>
        <w:ind w:left="200" w:right="0" w:hanging="200"/>
        <w:jc w:val="both"/>
      </w:pPr>
      <w:r>
        <w:rPr>
          <w:rFonts w:ascii="Courier New" w:hAnsi="Courier New"/>
          <w:color w:val="000000"/>
          <w:sz w:val="17"/>
        </w:rPr>
        <w:t>prefix-mappings</w:t>
      </w:r>
    </w:p>
    <w:bookmarkEnd w:id="501"/>
    <w:p>
      <w:pPr>
        <w:spacing w:before="200" w:after="0" w:line="240" w:lineRule="auto"/>
        <w:ind w:left="200" w:right="0" w:firstLine="0"/>
        <w:jc w:val="both"/>
      </w:pPr>
      <w:r>
        <w:rPr>
          <w:rFonts w:ascii="Times New Roman" w:hAnsi="Times New Roman"/>
          <w:color w:val="000000"/>
          <w:sz w:val="20"/>
        </w:rPr>
        <w:t>This attribute specifies the mapping of namespace prefixes used in XPath expressions that identify an element in a Custom XML Data template. The attribute value is a list of namespace declarations separated by white space. This attribute is required if the Custom XML Data template makes use of namespaces. For instance, consider the XML template below:</w:t>
      </w:r>
    </w:p>
    <w:bookmarkStart w:id="502" w:name="d5e3718"/>
    <w:p>
      <w:pPr>
        <w:shd w:val="clear" w:fill="e0e0e0"/>
        <w:spacing w:before="166" w:after="0" w:line="240" w:lineRule="auto"/>
        <w:ind w:left="200" w:right="0" w:firstLine="0"/>
      </w:pPr>
      <w:r>
        <w:rPr>
          <w:rFonts w:ascii="Courier New" w:hAnsi="Courier New"/>
          <w:color w:val="00a000"/>
          <w:sz w:val="17"/>
          <w:shd w:val="clear" w:fill="e0e0e0"/>
        </w:rPr>
        <w:t xml:space="preserve">&lt;?xml version="1.0" encoding="UTF-8"?&gt;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&lt;order</w:t>
      </w:r>
      <w:r>
        <w:rPr>
          <w:rFonts w:ascii="Courier New" w:hAnsi="Courier New"/>
          <w:color w:val="000000"/>
          <w:sz w:val="17"/>
          <w:shd w:val="clear" w:fill="e0e0e0"/>
        </w:rPr>
        <w:t xml:space="preserve"> </w:t>
      </w:r>
      <w:r>
        <w:rPr>
          <w:rFonts w:ascii="Courier New" w:hAnsi="Courier New"/>
          <w:color w:val="0050a0"/>
          <w:sz w:val="17"/>
          <w:shd w:val="clear" w:fill="e0e0e0"/>
        </w:rPr>
        <w:t xml:space="preserve">xmlns</w:t>
      </w:r>
      <w:r>
        <w:rPr>
          <w:rFonts w:ascii="Courier New" w:hAnsi="Courier New"/>
          <w:color w:val="000000"/>
          <w:sz w:val="17"/>
          <w:shd w:val="clear" w:fill="e0e0e0"/>
        </w:rPr>
        <w:t xml:space="preserve">=</w:t>
      </w:r>
      <w:r>
        <w:rPr>
          <w:rFonts w:ascii="Courier New" w:hAnsi="Courier New"/>
          <w:color w:val="a00000"/>
          <w:sz w:val="17"/>
          <w:shd w:val="clear" w:fill="e0e0e0"/>
        </w:rPr>
        <w:t xml:space="preserve">"http://www.xmlmind.com/ns/order"</w:t>
      </w:r>
      <w:r>
        <w:rPr>
          <w:rFonts w:ascii="Courier New" w:hAnsi="Courier New"/>
          <w:b/>
          <w:color w:val="602060"/>
          <w:sz w:val="17"/>
          <w:shd w:val="clear" w:fill="e0e0e0"/>
        </w:rPr>
        <w:t xml:space="preserve">&gt;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&lt;product&gt;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&lt;reference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&lt;quantity /&gt;</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b/>
          <w:color w:val="602060"/>
          <w:sz w:val="17"/>
          <w:shd w:val="clear" w:fill="e0e0e0"/>
        </w:rPr>
        <w:t xml:space="preserve">&lt;/product&gt;</w:t>
      </w:r>
      <w:r>
        <w:rPr>
          <w:rFonts w:ascii="Courier New" w:hAnsi="Courier New"/>
          <w:color w:val="000000"/>
          <w:sz w:val="17"/>
          <w:shd w:val="clear" w:fill="e0e0e0"/>
        </w:rPr>
        <w:br w:type="textWrapping"/>
      </w:r>
      <w:r>
        <w:rPr>
          <w:rFonts w:ascii="Courier New" w:hAnsi="Courier New"/>
          <w:b/>
          <w:color w:val="602060"/>
          <w:sz w:val="17"/>
          <w:shd w:val="clear" w:fill="e0e0e0"/>
        </w:rPr>
        <w:t xml:space="preserve">&lt;/order&gt;</w:t>
      </w:r>
    </w:p>
    <w:bookmarkEnd w:id="502"/>
    <w:p>
      <w:pPr>
        <w:spacing w:before="200" w:after="0" w:line="240" w:lineRule="auto"/>
        <w:ind w:left="200" w:right="0" w:firstLine="0"/>
        <w:jc w:val="both"/>
      </w:pPr>
      <w:r>
        <w:rPr>
          <w:rFonts w:ascii="Times New Roman" w:hAnsi="Times New Roman"/>
          <w:color w:val="000000"/>
          <w:sz w:val="20"/>
        </w:rPr>
        <w:t xml:space="preserve">As this template contains a namespace declaration, names in XPath expressions that identify an element in the template should be qualified. For this purpose one would set the </w:t>
      </w:r>
      <w:r>
        <w:rPr>
          <w:rFonts w:ascii="Courier New" w:hAnsi="Courier New"/>
          <w:color w:val="000000"/>
          <w:sz w:val="17"/>
        </w:rPr>
        <w:t>prefix-mappings</w:t>
      </w:r>
      <w:r>
        <w:rPr>
          <w:rFonts w:ascii="Times New Roman" w:hAnsi="Times New Roman"/>
          <w:color w:val="000000"/>
          <w:sz w:val="20"/>
        </w:rPr>
        <w:t xml:space="preserve"> attribute and use the so declared namespace prefix to qualify element names in XPath expressions, as shown below.</w:t>
      </w:r>
    </w:p>
    <w:bookmarkStart w:id="503" w:name="d5e3721"/>
    <w:p>
      <w:pPr>
        <w:shd w:val="clear" w:fill="e0e0e0"/>
        <w:spacing w:before="166" w:after="0" w:line="240" w:lineRule="auto"/>
        <w:ind w:left="200" w:right="0" w:firstLine="0"/>
      </w:pPr>
      <w:r>
        <w:rPr>
          <w:rFonts w:ascii="Courier New" w:hAnsi="Courier New"/>
          <w:b/>
          <w:color w:val="602060"/>
          <w:sz w:val="17"/>
          <w:shd w:val="clear" w:fill="e0e0e0"/>
        </w:rPr>
        <w:t xml:space="preserve">&lt;sdt:configuration</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custom-xml-template</w:t>
      </w:r>
      <w:r>
        <w:rPr>
          <w:rFonts w:ascii="Courier New" w:hAnsi="Courier New"/>
          <w:color w:val="000000"/>
          <w:sz w:val="17"/>
          <w:shd w:val="clear" w:fill="e0e0e0"/>
        </w:rPr>
        <w:t xml:space="preserve">=</w:t>
      </w:r>
      <w:r>
        <w:rPr>
          <w:rFonts w:ascii="Courier New" w:hAnsi="Courier New"/>
          <w:color w:val="a00000"/>
          <w:sz w:val="17"/>
          <w:shd w:val="clear" w:fill="e0e0e0"/>
        </w:rPr>
        <w:t xml:space="preserve">"custom.xml"</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prefix-mappings</w:t>
      </w:r>
      <w:r>
        <w:rPr>
          <w:rFonts w:ascii="Courier New" w:hAnsi="Courier New"/>
          <w:color w:val="000000"/>
          <w:sz w:val="17"/>
          <w:shd w:val="clear" w:fill="e0e0e0"/>
        </w:rPr>
        <w:t xml:space="preserve">=</w:t>
      </w:r>
      <w:r>
        <w:rPr>
          <w:rFonts w:ascii="Courier New" w:hAnsi="Courier New"/>
          <w:color w:val="a00000"/>
          <w:sz w:val="17"/>
          <w:shd w:val="clear" w:fill="e0e0e0"/>
        </w:rPr>
        <w:t xml:space="preserve">"xmlns:ns=&amp;quot;http://www.xmlmind.com/ns&amp;quot;/order"</w:t>
      </w:r>
      <w:r>
        <w:rPr>
          <w:rFonts w:ascii="Courier New" w:hAnsi="Courier New"/>
          <w:b/>
          <w:color w:val="602060"/>
          <w:sz w:val="17"/>
          <w:shd w:val="clear" w:fill="e0e0e0"/>
        </w:rPr>
        <w:t xml:space="preserve"> /&gt;</w:t>
      </w:r>
    </w:p>
    <w:bookmarkEnd w:id="503"/>
    <w:bookmarkStart w:id="504" w:name="d5e3722"/>
    <w:p>
      <w:pPr>
        <w:shd w:val="clear" w:fill="e0e0e0"/>
        <w:spacing w:before="166" w:after="0" w:line="240" w:lineRule="auto"/>
        <w:ind w:left="200" w:right="0" w:firstLine="0"/>
      </w:pPr>
      <w:r>
        <w:rPr>
          <w:rFonts w:ascii="Courier New" w:hAnsi="Courier New"/>
          <w:b/>
          <w:color w:val="602060"/>
          <w:sz w:val="17"/>
          <w:shd w:val="clear" w:fill="e0e0e0"/>
        </w:rPr>
        <w:t xml:space="preserve">&lt;sdt:text-field</w:t>
      </w:r>
      <w:r>
        <w:rPr>
          <w:rFonts w:ascii="Courier New" w:hAnsi="Courier New"/>
          <w:color w:val="000000"/>
          <w:sz w:val="17"/>
          <w:shd w:val="clear" w:fill="e0e0e0"/>
        </w:rPr>
        <w:t xml:space="preserve"> </w:t>
      </w:r>
      <w:r>
        <w:rPr>
          <w:rFonts w:ascii="Courier New" w:hAnsi="Courier New"/>
          <w:color w:val="0050a0"/>
          <w:sz w:val="17"/>
          <w:shd w:val="clear" w:fill="e0e0e0"/>
        </w:rPr>
        <w:t xml:space="preserve">binding</w:t>
      </w:r>
      <w:r>
        <w:rPr>
          <w:rFonts w:ascii="Courier New" w:hAnsi="Courier New"/>
          <w:color w:val="000000"/>
          <w:sz w:val="17"/>
          <w:shd w:val="clear" w:fill="e0e0e0"/>
        </w:rPr>
        <w:t xml:space="preserve">=</w:t>
      </w:r>
      <w:r>
        <w:rPr>
          <w:rFonts w:ascii="Courier New" w:hAnsi="Courier New"/>
          <w:color w:val="a00000"/>
          <w:sz w:val="17"/>
          <w:shd w:val="clear" w:fill="e0e0e0"/>
        </w:rPr>
        <w:t xml:space="preserve">"/ns:order/ns:product/ns:reference"</w:t>
      </w:r>
      <w:r>
        <w:rPr>
          <w:rFonts w:ascii="Courier New" w:hAnsi="Courier New"/>
          <w:color w:val="000000"/>
          <w:sz w:val="17"/>
          <w:shd w:val="clear" w:fill="e0e0e0"/>
        </w:rPr>
        <w:br w:type="textWrapping"/>
      </w:r>
      <w:r>
        <w:rPr>
          <w:rFonts w:ascii="Courier New" w:hAnsi="Courier New"/>
          <w:color w:val="000000"/>
          <w:sz w:val="17"/>
          <w:shd w:val="clear" w:fill="e0e0e0"/>
        </w:rPr>
        <w:t xml:space="preserve">  </w:t>
      </w:r>
      <w:r>
        <w:rPr>
          <w:rFonts w:ascii="Courier New" w:hAnsi="Courier New"/>
          <w:color w:val="0050a0"/>
          <w:sz w:val="17"/>
          <w:shd w:val="clear" w:fill="e0e0e0"/>
        </w:rPr>
        <w:t xml:space="preserve">prompt</w:t>
      </w:r>
      <w:r>
        <w:rPr>
          <w:rFonts w:ascii="Courier New" w:hAnsi="Courier New"/>
          <w:color w:val="000000"/>
          <w:sz w:val="17"/>
          <w:shd w:val="clear" w:fill="e0e0e0"/>
        </w:rPr>
        <w:t xml:space="preserve">=</w:t>
      </w:r>
      <w:r>
        <w:rPr>
          <w:rFonts w:ascii="Courier New" w:hAnsi="Courier New"/>
          <w:color w:val="a00000"/>
          <w:sz w:val="17"/>
          <w:shd w:val="clear" w:fill="e0e0e0"/>
        </w:rPr>
        <w:t xml:space="preserve">"[Enter product reference.]"</w:t>
      </w:r>
      <w:r>
        <w:rPr>
          <w:rFonts w:ascii="Courier New" w:hAnsi="Courier New"/>
          <w:color w:val="000000"/>
          <w:sz w:val="17"/>
          <w:shd w:val="clear" w:fill="e0e0e0"/>
        </w:rPr>
        <w:t xml:space="preserve"> </w:t>
      </w:r>
      <w:r>
        <w:rPr>
          <w:rFonts w:ascii="Courier New" w:hAnsi="Courier New"/>
          <w:color w:val="0050a0"/>
          <w:sz w:val="17"/>
          <w:shd w:val="clear" w:fill="e0e0e0"/>
        </w:rPr>
        <w:t xml:space="preserve">title</w:t>
      </w:r>
      <w:r>
        <w:rPr>
          <w:rFonts w:ascii="Courier New" w:hAnsi="Courier New"/>
          <w:color w:val="000000"/>
          <w:sz w:val="17"/>
          <w:shd w:val="clear" w:fill="e0e0e0"/>
        </w:rPr>
        <w:t xml:space="preserve">=</w:t>
      </w:r>
      <w:r>
        <w:rPr>
          <w:rFonts w:ascii="Courier New" w:hAnsi="Courier New"/>
          <w:color w:val="a00000"/>
          <w:sz w:val="17"/>
          <w:shd w:val="clear" w:fill="e0e0e0"/>
        </w:rPr>
        <w:t xml:space="preserve">"Reference"</w:t>
      </w:r>
      <w:r>
        <w:rPr>
          <w:rFonts w:ascii="Courier New" w:hAnsi="Courier New"/>
          <w:b/>
          <w:color w:val="602060"/>
          <w:sz w:val="17"/>
          <w:shd w:val="clear" w:fill="e0e0e0"/>
        </w:rPr>
        <w:t xml:space="preserve"> /&gt;</w:t>
      </w:r>
    </w:p>
    <w:bookmarkEnd w:id="504"/>
    <w:p>
      <w:pPr>
        <w:spacing w:before="200" w:after="0" w:line="240" w:lineRule="auto"/>
        <w:jc w:val="both"/>
      </w:pPr>
      <w:r>
        <w:rPr>
          <w:rFonts w:ascii="Times New Roman" w:hAnsi="Times New Roman"/>
          <w:i/>
          <w:color w:val="000000"/>
          <w:sz w:val="20"/>
        </w:rPr>
        <w:t>Content model:</w:t>
      </w:r>
    </w:p>
    <w:bookmarkStart w:id="505" w:name="d5e3725"/>
    <w:p>
      <w:pPr>
        <w:shd w:val="clear" w:fill="e0e0e0"/>
        <w:spacing w:before="166" w:after="0" w:line="240" w:lineRule="auto"/>
      </w:pPr>
      <w:r>
        <w:rPr>
          <w:rFonts w:ascii="Courier New" w:hAnsi="Courier New"/>
          <w:color w:val="000000"/>
          <w:sz w:val="17"/>
          <w:shd w:val="clear" w:fill="e0e0e0"/>
        </w:rPr>
        <w:t xml:space="preserve">EMPTY</w:t>
      </w:r>
    </w:p>
    <w:bookmarkEnd w:id="505"/>
    <w:sectPr>
      <w:headerReference w:type="default" r:id="r168"/>
      <w:headerReference w:type="even" r:id="r168"/>
      <w:headerReference w:type="first" r:id="r167"/>
      <w:footerReference w:type="default" r:id="r170"/>
      <w:footerReference w:type="even" r:id="r170"/>
      <w:footerReference w:type="first" r:id="r169"/>
      <w:pgSz w:w="11906" w:h="16838"/>
      <w:pgMar w:top="1440" w:bottom="1440" w:left="1440" w:right="1440" w:header="720" w:footer="720" w:gutter="0"/>
      <w:pgNumType w:fmt="decimal"/>
      <w:titlePg/>
    </w:sectPr>
  </w:body>
</w:document>
</file>

<file path=fonts.xml><?xml version="1.0" encoding="utf-8"?>
<w:fonts xmlns:w="http://schemas.openxmlformats.org/wordprocessingml/2006/main">
  <w:font w:name="Times New Roman">
    <w:family w:val="roman"/>
  </w:font>
  <w:font w:name="Arial">
    <w:family w:val="swiss"/>
  </w:font>
  <w:font w:name="Courier New">
    <w:family w:val="modern"/>
  </w:font>
</w:fonts>
</file>

<file path=footer1.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ftr>
</file>

<file path=footer10.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1.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2.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3.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4.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5.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6.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7.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8.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19.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2.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pPr>
        </w:p>
      </w:tc>
    </w:tr>
  </w:tbl>
</w:ftr>
</file>

<file path=footer20.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3.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4.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5.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6.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7.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8.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er9.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top w:val="single" w:sz="4" w:color="000000"/>
          </w:tcBorders>
          <w:vAlign w:val="bottom"/>
        </w:tcPr>
        <w:p>
          <w:pPr>
            <w:spacing w:before="0" w:after="0" w:line="240" w:lineRule="auto"/>
          </w:pPr>
        </w:p>
      </w:tc>
      <w:tc>
        <w:tcPr>
          <w:tcBorders>
            <w:top w:val="single" w:sz="4" w:color="000000"/>
          </w:tcBorders>
          <w:vAlign w:val="bottom"/>
        </w:tcPr>
        <w:p>
          <w:pPr>
            <w:spacing w:before="0" w:after="0" w:line="240" w:lineRule="auto"/>
            <w:jc w:val="center"/>
          </w:pPr>
          <w:r>
            <w:rPr>
              <w:rFonts w:ascii="Times New Roman" w:hAnsi="Times New Roman"/>
              <w:color w:val="000000"/>
              <w:sz w:val="20"/>
            </w:rPr>
            <w:pgNum/>
          </w:r>
        </w:p>
      </w:tc>
      <w:tc>
        <w:tcPr>
          <w:tcBorders>
            <w:top w:val="single" w:sz="4" w:color="000000"/>
          </w:tcBorders>
          <w:vAlign w:val="bottom"/>
        </w:tcPr>
        <w:p>
          <w:pPr>
            <w:spacing w:before="0" w:after="0" w:line="240" w:lineRule="auto"/>
          </w:pPr>
        </w:p>
      </w:tc>
    </w:tr>
  </w:tbl>
</w:ftr>
</file>

<file path=footnotes.xml><?xml version="1.0" encoding="utf-8"?>
<w:footnotes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footnote w:id="1">
    <w:p>
      <w:pPr>
        <w:spacing w:before="0" w:after="0" w:line="240" w:lineRule="auto"/>
        <w:jc w:val="both"/>
      </w:pPr>
      <w:r>
        <w:rPr>
          <w:rFonts w:ascii="Times New Roman" w:hAnsi="Times New Roman"/>
          <w:color w:val="000000"/>
          <w:sz w:val="12"/>
          <w:vertAlign w:val="superscript"/>
        </w:rPr>
        <w:t>1</w:t>
      </w:r>
      <w:r>
        <w:rPr>
          <w:rFonts w:ascii="Times New Roman" w:hAnsi="Times New Roman"/>
          <w:color w:val="000000"/>
          <w:sz w:val="16"/>
        </w:rPr>
        <w:t>That is, with no word wrap.</w:t>
      </w:r>
    </w:p>
  </w:footnote>
  <w:footnote w:id="2">
    <w:p>
      <w:pPr>
        <w:spacing w:before="0" w:after="0" w:line="240" w:lineRule="auto"/>
        <w:jc w:val="both"/>
      </w:pPr>
      <w:r>
        <w:rPr>
          <w:rFonts w:ascii="Times New Roman" w:hAnsi="Times New Roman"/>
          <w:color w:val="000000"/>
          <w:sz w:val="12"/>
          <w:vertAlign w:val="superscript"/>
        </w:rPr>
        <w:t>2</w:t>
      </w:r>
      <w:r>
        <w:rPr>
          <w:rFonts w:ascii="Times New Roman" w:hAnsi="Times New Roman"/>
          <w:color w:val="000000"/>
          <w:sz w:val="16"/>
        </w:rPr>
        <w:t xml:space="preserve">This font is generally inherited from the ancestors of the </w:t>
      </w:r>
      <w:r>
        <w:rPr>
          <w:rFonts w:ascii="Courier New" w:hAnsi="Courier New"/>
          <w:color w:val="000000"/>
          <w:sz w:val="13"/>
        </w:rPr>
        <w:t>fo:block-container</w:t>
      </w:r>
      <w:r>
        <w:rPr>
          <w:rFonts w:ascii="Times New Roman" w:hAnsi="Times New Roman"/>
          <w:color w:val="000000"/>
          <w:sz w:val="16"/>
        </w:rPr>
        <w:t xml:space="preserve"> element.</w:t>
      </w:r>
    </w:p>
  </w:footnote>
  <w:footnote w:id="3">
    <w:p>
      <w:pPr>
        <w:spacing w:before="0" w:after="0" w:line="240" w:lineRule="auto"/>
        <w:jc w:val="both"/>
      </w:pPr>
      <w:r>
        <w:rPr>
          <w:rFonts w:ascii="Times New Roman" w:hAnsi="Times New Roman"/>
          <w:color w:val="000000"/>
          <w:sz w:val="12"/>
          <w:vertAlign w:val="superscript"/>
        </w:rPr>
        <w:t>1</w:t>
      </w:r>
      <w:r>
        <w:rPr>
          <w:rFonts w:ascii="Times New Roman" w:hAnsi="Times New Roman"/>
          <w:color w:val="000000"/>
          <w:sz w:val="16"/>
        </w:rPr>
        <w:t>Prior releases of XFC only supported direct formatting.</w:t>
      </w:r>
    </w:p>
  </w:footnote>
  <w:footnote w:id="4">
    <w:p>
      <w:pPr>
        <w:spacing w:before="0" w:after="0" w:line="240" w:lineRule="auto"/>
        <w:jc w:val="both"/>
      </w:pPr>
      <w:r>
        <w:rPr>
          <w:rFonts w:ascii="Times New Roman" w:hAnsi="Times New Roman"/>
          <w:color w:val="000000"/>
          <w:sz w:val="12"/>
          <w:vertAlign w:val="superscript"/>
        </w:rPr>
        <w:t>2</w:t>
      </w:r>
      <w:r>
        <w:rPr>
          <w:rFonts w:ascii="Times New Roman" w:hAnsi="Times New Roman"/>
          <w:color w:val="000000"/>
          <w:sz w:val="16"/>
        </w:rPr>
        <w:t xml:space="preserve">XFC named styles are similar to </w:t>
      </w:r>
      <w:hyperlink r:id="r1">
        <w:r>
          <w:rPr>
            <w:rFonts w:ascii="Times New Roman" w:hAnsi="Times New Roman"/>
            <w:color w:val="000000"/>
            <w:sz w:val="16"/>
          </w:rPr>
          <w:t xml:space="preserve">XSLT </w:t>
        </w:r>
        <w:r>
          <w:rPr>
            <w:rFonts w:ascii="Courier New" w:hAnsi="Courier New"/>
            <w:color w:val="000000"/>
            <w:sz w:val="13"/>
          </w:rPr>
          <w:t>xsl:attribute-set</w:t>
        </w:r>
        <w:r>
          <w:rPr>
            <w:rFonts w:ascii="Times New Roman" w:hAnsi="Times New Roman"/>
            <w:color w:val="000000"/>
            <w:sz w:val="16"/>
          </w:rPr>
          <w:t>s</w:t>
        </w:r>
      </w:hyperlink>
      <w:r>
        <w:rPr>
          <w:rFonts w:ascii="Times New Roman" w:hAnsi="Times New Roman"/>
          <w:color w:val="000000"/>
          <w:sz w:val="16"/>
        </w:rPr>
        <w:t xml:space="preserve">. However </w:t>
      </w:r>
      <w:r>
        <w:rPr>
          <w:rFonts w:ascii="Courier New" w:hAnsi="Courier New"/>
          <w:color w:val="000000"/>
          <w:sz w:val="13"/>
        </w:rPr>
        <w:t>xsl:attribute-set</w:t>
      </w:r>
      <w:r>
        <w:rPr>
          <w:rFonts w:ascii="Times New Roman" w:hAnsi="Times New Roman"/>
          <w:color w:val="000000"/>
          <w:sz w:val="16"/>
        </w:rPr>
        <w:t xml:space="preserve"> elements are processed by the XSLT engine, while</w:t>
      </w:r>
      <w:r>
        <w:rPr>
          <w:rFonts w:ascii="Courier New" w:hAnsi="Courier New"/>
          <w:color w:val="000000"/>
          <w:sz w:val="13"/>
        </w:rPr>
        <w:t xml:space="preserve"> text-style</w:t>
      </w:r>
      <w:r>
        <w:rPr>
          <w:rFonts w:ascii="Times New Roman" w:hAnsi="Times New Roman"/>
          <w:color w:val="000000"/>
          <w:sz w:val="16"/>
        </w:rPr>
        <w:t xml:space="preserve"> and </w:t>
      </w:r>
      <w:r>
        <w:rPr>
          <w:rFonts w:ascii="Courier New" w:hAnsi="Courier New"/>
          <w:color w:val="000000"/>
          <w:sz w:val="13"/>
        </w:rPr>
        <w:t>paragraph-style</w:t>
      </w:r>
      <w:r>
        <w:rPr>
          <w:rFonts w:ascii="Times New Roman" w:hAnsi="Times New Roman"/>
          <w:color w:val="000000"/>
          <w:sz w:val="16"/>
        </w:rPr>
        <w:t xml:space="preserve"> elements are processed by XFC (which is an XSL-FO processor, and not an XSLT engine).</w:t>
      </w:r>
    </w:p>
  </w:footnote>
  <w:footnote w:id="5">
    <w:p>
      <w:pPr>
        <w:spacing w:before="0" w:after="0" w:line="240" w:lineRule="auto"/>
        <w:jc w:val="both"/>
      </w:pPr>
      <w:r>
        <w:rPr>
          <w:rFonts w:ascii="Times New Roman" w:hAnsi="Times New Roman"/>
          <w:color w:val="000000"/>
          <w:sz w:val="12"/>
          <w:vertAlign w:val="superscript"/>
        </w:rPr>
        <w:t>1</w:t>
      </w:r>
      <w:r>
        <w:rPr>
          <w:rFonts w:ascii="Times New Roman" w:hAnsi="Times New Roman"/>
          <w:color w:val="000000"/>
          <w:sz w:val="16"/>
        </w:rPr>
        <w:t>This also works in MS-Word 2010 and 2013.</w:t>
      </w:r>
    </w:p>
  </w:footnote>
</w:footnotes>
</file>

<file path=header1.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hdr>
</file>

<file path=header10.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Installing XMLmind XSL-FO Converter</w:t>
          </w:r>
        </w:p>
      </w:tc>
      <w:tc>
        <w:tcPr>
          <w:tcBorders>
            <w:bottom w:val="single" w:sz="4" w:color="000000"/>
          </w:tcBorders>
          <w:vAlign w:val="top"/>
        </w:tcPr>
        <w:p>
          <w:pPr>
            <w:spacing w:before="0" w:after="0" w:line="240" w:lineRule="auto"/>
          </w:pPr>
        </w:p>
      </w:tc>
    </w:tr>
  </w:tbl>
</w:hdr>
</file>

<file path=header11.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12.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Command-line executables</w:t>
          </w:r>
        </w:p>
      </w:tc>
      <w:tc>
        <w:tcPr>
          <w:tcBorders>
            <w:bottom w:val="single" w:sz="4" w:color="000000"/>
          </w:tcBorders>
          <w:vAlign w:val="top"/>
        </w:tcPr>
        <w:p>
          <w:pPr>
            <w:spacing w:before="0" w:after="0" w:line="240" w:lineRule="auto"/>
          </w:pPr>
        </w:p>
      </w:tc>
    </w:tr>
  </w:tbl>
</w:hdr>
</file>

<file path=header13.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14.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Integrating XMLmind XSL-FO Converter in your application</w:t>
          </w:r>
        </w:p>
      </w:tc>
      <w:tc>
        <w:tcPr>
          <w:tcBorders>
            <w:bottom w:val="single" w:sz="4" w:color="000000"/>
          </w:tcBorders>
          <w:vAlign w:val="top"/>
        </w:tcPr>
        <w:p>
          <w:pPr>
            <w:spacing w:before="0" w:after="0" w:line="240" w:lineRule="auto"/>
          </w:pPr>
        </w:p>
      </w:tc>
    </w:tr>
  </w:tbl>
</w:hdr>
</file>

<file path=header15.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16.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Support of the XSL-FO v1.0 standard</w:t>
          </w:r>
        </w:p>
      </w:tc>
      <w:tc>
        <w:tcPr>
          <w:tcBorders>
            <w:bottom w:val="single" w:sz="4" w:color="000000"/>
          </w:tcBorders>
          <w:vAlign w:val="top"/>
        </w:tcPr>
        <w:p>
          <w:pPr>
            <w:spacing w:before="0" w:after="0" w:line="240" w:lineRule="auto"/>
          </w:pPr>
        </w:p>
      </w:tc>
    </w:tr>
  </w:tbl>
</w:hdr>
</file>

<file path=header17.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18.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XSL-FO extension for generating named styles</w:t>
          </w:r>
        </w:p>
      </w:tc>
      <w:tc>
        <w:tcPr>
          <w:tcBorders>
            <w:bottom w:val="single" w:sz="4" w:color="000000"/>
          </w:tcBorders>
          <w:vAlign w:val="top"/>
        </w:tcPr>
        <w:p>
          <w:pPr>
            <w:spacing w:before="0" w:after="0" w:line="240" w:lineRule="auto"/>
          </w:pPr>
        </w:p>
      </w:tc>
    </w:tr>
  </w:tbl>
</w:hdr>
</file>

<file path=header19.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2.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20.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XSL-FO extension for Office Open XML</w:t>
          </w:r>
        </w:p>
      </w:tc>
      <w:tc>
        <w:tcPr>
          <w:tcBorders>
            <w:bottom w:val="single" w:sz="4" w:color="000000"/>
          </w:tcBorders>
          <w:vAlign w:val="top"/>
        </w:tcPr>
        <w:p>
          <w:pPr>
            <w:spacing w:before="0" w:after="0" w:line="240" w:lineRule="auto"/>
          </w:pPr>
        </w:p>
      </w:tc>
    </w:tr>
  </w:tbl>
</w:hdr>
</file>

<file path=header3.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4.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XMLmind XSL-FO Converter - User's Guide</w:t>
          </w:r>
        </w:p>
      </w:tc>
      <w:tc>
        <w:tcPr>
          <w:tcBorders>
            <w:bottom w:val="single" w:sz="4" w:color="000000"/>
          </w:tcBorders>
          <w:vAlign w:val="top"/>
        </w:tcPr>
        <w:p>
          <w:pPr>
            <w:spacing w:before="0" w:after="0" w:line="240" w:lineRule="auto"/>
          </w:pPr>
        </w:p>
      </w:tc>
    </w:tr>
  </w:tbl>
</w:hdr>
</file>

<file path=header5.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6.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XMLmind XSL-FO Converter - User's Guide</w:t>
          </w:r>
        </w:p>
      </w:tc>
      <w:tc>
        <w:tcPr>
          <w:tcBorders>
            <w:bottom w:val="single" w:sz="4" w:color="000000"/>
          </w:tcBorders>
          <w:vAlign w:val="top"/>
        </w:tcPr>
        <w:p>
          <w:pPr>
            <w:spacing w:before="0" w:after="0" w:line="240" w:lineRule="auto"/>
          </w:pPr>
        </w:p>
      </w:tc>
    </w:tr>
  </w:tbl>
</w:hdr>
</file>

<file path=header7.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header8.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jc w:val="center"/>
          </w:pPr>
          <w:r>
            <w:rPr>
              <w:rFonts w:ascii="Times New Roman" w:hAnsi="Times New Roman"/>
              <w:color w:val="000000"/>
              <w:sz w:val="20"/>
            </w:rPr>
            <w:t>Introduction</w:t>
          </w:r>
        </w:p>
      </w:tc>
      <w:tc>
        <w:tcPr>
          <w:tcBorders>
            <w:bottom w:val="single" w:sz="4" w:color="000000"/>
          </w:tcBorders>
          <w:vAlign w:val="top"/>
        </w:tcPr>
        <w:p>
          <w:pPr>
            <w:spacing w:before="0" w:after="0" w:line="240" w:lineRule="auto"/>
          </w:pPr>
        </w:p>
      </w:tc>
    </w:tr>
  </w:tbl>
</w:hdr>
</file>

<file path=header9.xml><?xml version="1.0" encoding="utf-8"?>
<w:hd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w:tbl>
    <w:tblPr>
      <w:tblLayout w:type="fixed"/>
    </w:tblPr>
    <w:tblGrid>
      <w:gridCol w:w="3009"/>
      <w:gridCol w:w="3009"/>
      <w:gridCol w:w="3009"/>
    </w:tblGrid>
    <w:tr>
      <w:tblPrEx/>
      <w:trPr/>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c>
        <w:tcPr>
          <w:tcBorders>
            <w:bottom w:val="single" w:sz="4" w:color="000000"/>
          </w:tcBorders>
          <w:vAlign w:val="top"/>
        </w:tcPr>
        <w:p>
          <w:pPr>
            <w:spacing w:before="0" w:after="0" w:line="240" w:lineRule="auto"/>
          </w:pPr>
        </w:p>
      </w:tc>
    </w:tr>
  </w:tbl>
</w:hdr>
</file>

<file path=numbering.xml><?xml version="1.0" encoding="utf-8"?>
<w:numbering xmlns:w="http://schemas.openxmlformats.org/wordprocessingml/2006/main">
  <w:abstractNum w:abstractNumId="1">
    <w:nsid w:val="FFFFFFFE"/>
    <w:multiLevelType w:val="singleLevel"/>
    <w:lvl w:ilvl="0">
      <w:start w:val="1"/>
      <w:numFmt w:val="bullet"/>
      <w:suff w:val="tab"/>
      <w:lvlText w:val="•"/>
      <w:lvlJc w:val="left"/>
      <w:rPr>
        <w:rFonts w:ascii="Times New Roman" w:hAnsi="Times New Roman"/>
        <w:color w:val="000000"/>
        <w:sz w:val="20"/>
      </w:rPr>
    </w:lvl>
  </w:abstractNum>
  <w:abstractNum w:abstractNumId="2">
    <w:nsid w:val="FFFFFFFD"/>
    <w:multiLevelType w:val="singleLevel"/>
    <w:lvl w:ilvl="0">
      <w:start w:val="1"/>
      <w:numFmt w:val="bullet"/>
      <w:suff w:val="tab"/>
      <w:lvlText w:val="•"/>
      <w:lvlJc w:val="left"/>
      <w:rPr>
        <w:rFonts w:ascii="Times New Roman" w:hAnsi="Times New Roman"/>
        <w:color w:val="000000"/>
        <w:sz w:val="20"/>
      </w:rPr>
    </w:lvl>
  </w:abstractNum>
  <w:abstractNum w:abstractNumId="3">
    <w:nsid w:val="FFFFFFFC"/>
    <w:multiLevelType w:val="singleLevel"/>
    <w:lvl w:ilvl="0">
      <w:start w:val="1"/>
      <w:numFmt w:val="bullet"/>
      <w:suff w:val="tab"/>
      <w:lvlText w:val="•"/>
      <w:lvlJc w:val="left"/>
      <w:rPr>
        <w:rFonts w:ascii="Times New Roman" w:hAnsi="Times New Roman"/>
        <w:color w:val="000000"/>
        <w:sz w:val="20"/>
      </w:rPr>
    </w:lvl>
  </w:abstractNum>
  <w:abstractNum w:abstractNumId="4">
    <w:nsid w:val="FFFFFFFB"/>
    <w:multiLevelType w:val="singleLevel"/>
    <w:lvl w:ilvl="0">
      <w:start w:val="1"/>
      <w:numFmt w:val="bullet"/>
      <w:suff w:val="tab"/>
      <w:lvlText w:val="•"/>
      <w:lvlJc w:val="left"/>
      <w:rPr>
        <w:rFonts w:ascii="Times New Roman" w:hAnsi="Times New Roman"/>
        <w:color w:val="000000"/>
        <w:sz w:val="20"/>
      </w:rPr>
    </w:lvl>
  </w:abstractNum>
  <w:abstractNum w:abstractNumId="5">
    <w:nsid w:val="FFFFFFFA"/>
    <w:multiLevelType w:val="singleLevel"/>
    <w:lvl w:ilvl="0">
      <w:start w:val="1"/>
      <w:numFmt w:val="bullet"/>
      <w:suff w:val="tab"/>
      <w:lvlText w:val="•"/>
      <w:lvlJc w:val="left"/>
      <w:rPr>
        <w:rFonts w:ascii="Times New Roman" w:hAnsi="Times New Roman"/>
        <w:color w:val="000000"/>
        <w:sz w:val="20"/>
      </w:rPr>
    </w:lvl>
  </w:abstractNum>
  <w:abstractNum w:abstractNumId="6">
    <w:nsid w:val="FFFFFFF9"/>
    <w:multiLevelType w:val="singleLevel"/>
    <w:lvl w:ilvl="0">
      <w:start w:val="1"/>
      <w:numFmt w:val="decimal"/>
      <w:suff w:val="tab"/>
      <w:lvlText w:val="%1."/>
      <w:lvlJc w:val="left"/>
      <w:rPr>
        <w:rFonts w:ascii="Times New Roman" w:hAnsi="Times New Roman"/>
        <w:color w:val="000000"/>
        <w:sz w:val="20"/>
      </w:rPr>
    </w:lvl>
  </w:abstractNum>
  <w:abstractNum w:abstractNumId="7">
    <w:nsid w:val="FFFFFFF8"/>
    <w:multiLevelType w:val="singleLevel"/>
    <w:lvl w:ilvl="0">
      <w:start w:val="1"/>
      <w:numFmt w:val="bullet"/>
      <w:suff w:val="tab"/>
      <w:lvlText w:val="•"/>
      <w:lvlJc w:val="left"/>
      <w:rPr>
        <w:rFonts w:ascii="Times New Roman" w:hAnsi="Times New Roman"/>
        <w:color w:val="000000"/>
        <w:sz w:val="20"/>
      </w:rPr>
    </w:lvl>
  </w:abstractNum>
  <w:abstractNum w:abstractNumId="8">
    <w:nsid w:val="FFFFFFF7"/>
    <w:multiLevelType w:val="singleLevel"/>
    <w:lvl w:ilvl="0">
      <w:start w:val="1"/>
      <w:numFmt w:val="bullet"/>
      <w:suff w:val="tab"/>
      <w:lvlText w:val="•"/>
      <w:lvlJc w:val="left"/>
      <w:rPr>
        <w:rFonts w:ascii="Times New Roman" w:hAnsi="Times New Roman"/>
        <w:color w:val="000000"/>
        <w:sz w:val="20"/>
      </w:rPr>
    </w:lvl>
  </w:abstractNum>
  <w:abstractNum w:abstractNumId="9">
    <w:nsid w:val="FFFFFFF6"/>
    <w:multiLevelType w:val="singleLevel"/>
    <w:lvl w:ilvl="0">
      <w:start w:val="1"/>
      <w:numFmt w:val="bullet"/>
      <w:suff w:val="tab"/>
      <w:lvlText w:val="•"/>
      <w:lvlJc w:val="left"/>
      <w:rPr>
        <w:rFonts w:ascii="Times New Roman" w:hAnsi="Times New Roman"/>
        <w:color w:val="000000"/>
        <w:sz w:val="20"/>
      </w:rPr>
    </w:lvl>
  </w:abstractNum>
  <w:abstractNum w:abstractNumId="10">
    <w:nsid w:val="FFFFFFF5"/>
    <w:multiLevelType w:val="singleLevel"/>
    <w:lvl w:ilvl="0">
      <w:start w:val="1"/>
      <w:numFmt w:val="bullet"/>
      <w:suff w:val="tab"/>
      <w:lvlText w:val="•"/>
      <w:lvlJc w:val="left"/>
      <w:rPr>
        <w:rFonts w:ascii="Times New Roman" w:hAnsi="Times New Roman"/>
        <w:color w:val="000000"/>
        <w:sz w:val="20"/>
      </w:rPr>
    </w:lvl>
  </w:abstractNum>
  <w:abstractNum w:abstractNumId="11">
    <w:nsid w:val="FFFFFFF4"/>
    <w:multiLevelType w:val="singleLevel"/>
    <w:lvl w:ilvl="0">
      <w:start w:val="1"/>
      <w:numFmt w:val="bullet"/>
      <w:suff w:val="tab"/>
      <w:lvlText w:val="•"/>
      <w:lvlJc w:val="left"/>
      <w:rPr>
        <w:rFonts w:ascii="Times New Roman" w:hAnsi="Times New Roman"/>
        <w:color w:val="000000"/>
        <w:sz w:val="20"/>
      </w:rPr>
    </w:lvl>
  </w:abstractNum>
  <w:abstractNum w:abstractNumId="12">
    <w:nsid w:val="FFFFFFF3"/>
    <w:multiLevelType w:val="singleLevel"/>
    <w:lvl w:ilvl="0">
      <w:start w:val="1"/>
      <w:numFmt w:val="bullet"/>
      <w:suff w:val="tab"/>
      <w:lvlText w:val="•"/>
      <w:lvlJc w:val="left"/>
      <w:rPr>
        <w:rFonts w:ascii="Times New Roman" w:hAnsi="Times New Roman"/>
        <w:color w:val="000000"/>
        <w:sz w:val="20"/>
      </w:rPr>
    </w:lvl>
  </w:abstractNum>
  <w:abstractNum w:abstractNumId="13">
    <w:nsid w:val="FFFFFFF2"/>
    <w:multiLevelType w:val="singleLevel"/>
    <w:lvl w:ilvl="0">
      <w:start w:val="1"/>
      <w:numFmt w:val="bullet"/>
      <w:suff w:val="tab"/>
      <w:lvlText w:val="•"/>
      <w:lvlJc w:val="left"/>
      <w:rPr>
        <w:rFonts w:ascii="Times New Roman" w:hAnsi="Times New Roman"/>
        <w:color w:val="000000"/>
        <w:sz w:val="20"/>
      </w:rPr>
    </w:lvl>
  </w:abstractNum>
  <w:abstractNum w:abstractNumId="14">
    <w:nsid w:val="FFFFFFF1"/>
    <w:multiLevelType w:val="singleLevel"/>
    <w:lvl w:ilvl="0">
      <w:start w:val="1"/>
      <w:numFmt w:val="decimal"/>
      <w:suff w:val="tab"/>
      <w:lvlText w:val="%1."/>
      <w:lvlJc w:val="left"/>
      <w:rPr>
        <w:rFonts w:ascii="Times New Roman" w:hAnsi="Times New Roman"/>
        <w:color w:val="000000"/>
        <w:sz w:val="20"/>
      </w:rPr>
    </w:lvl>
  </w:abstractNum>
  <w:abstractNum w:abstractNumId="15">
    <w:nsid w:val="FFFFFFF0"/>
    <w:multiLevelType w:val="singleLevel"/>
    <w:lvl w:ilvl="0">
      <w:start w:val="1"/>
      <w:numFmt w:val="bullet"/>
      <w:suff w:val="tab"/>
      <w:lvlText w:val="•"/>
      <w:lvlJc w:val="left"/>
      <w:rPr>
        <w:rFonts w:ascii="Times New Roman" w:hAnsi="Times New Roman"/>
        <w:color w:val="000000"/>
        <w:sz w:val="20"/>
      </w:rPr>
    </w:lvl>
  </w:abstractNum>
  <w:abstractNum w:abstractNumId="16">
    <w:nsid w:val="FFFFFFEF"/>
    <w:multiLevelType w:val="singleLevel"/>
    <w:lvl w:ilvl="0">
      <w:start w:val="1"/>
      <w:numFmt w:val="bullet"/>
      <w:suff w:val="tab"/>
      <w:lvlText w:val="•"/>
      <w:lvlJc w:val="left"/>
      <w:rPr>
        <w:rFonts w:ascii="Times New Roman" w:hAnsi="Times New Roman"/>
        <w:color w:val="000000"/>
        <w:sz w:val="20"/>
      </w:rPr>
    </w:lvl>
  </w:abstractNum>
  <w:abstractNum w:abstractNumId="17">
    <w:nsid w:val="FFFFFFEE"/>
    <w:multiLevelType w:val="singleLevel"/>
    <w:lvl w:ilvl="0">
      <w:start w:val="1"/>
      <w:numFmt w:val="bullet"/>
      <w:suff w:val="tab"/>
      <w:lvlText w:val="•"/>
      <w:lvlJc w:val="left"/>
      <w:rPr>
        <w:rFonts w:ascii="Times New Roman" w:hAnsi="Times New Roman"/>
        <w:color w:val="000000"/>
        <w:sz w:val="20"/>
      </w:rPr>
    </w:lvl>
  </w:abstractNum>
  <w:abstractNum w:abstractNumId="18">
    <w:nsid w:val="FFFFFFED"/>
    <w:multiLevelType w:val="singleLevel"/>
    <w:lvl w:ilvl="0">
      <w:start w:val="1"/>
      <w:numFmt w:val="bullet"/>
      <w:suff w:val="tab"/>
      <w:lvlText w:val="•"/>
      <w:lvlJc w:val="left"/>
      <w:rPr>
        <w:rFonts w:ascii="Times New Roman" w:hAnsi="Times New Roman"/>
        <w:color w:val="000000"/>
        <w:sz w:val="20"/>
      </w:rPr>
    </w:lvl>
  </w:abstractNum>
  <w:abstractNum w:abstractNumId="19">
    <w:nsid w:val="FFFFFFEC"/>
    <w:multiLevelType w:val="singleLevel"/>
    <w:lvl w:ilvl="0">
      <w:start w:val="1"/>
      <w:numFmt w:val="bullet"/>
      <w:suff w:val="tab"/>
      <w:lvlText w:val="•"/>
      <w:lvlJc w:val="left"/>
      <w:rPr>
        <w:rFonts w:ascii="Times New Roman" w:hAnsi="Times New Roman"/>
        <w:color w:val="000000"/>
        <w:sz w:val="20"/>
      </w:rPr>
    </w:lvl>
  </w:abstractNum>
  <w:abstractNum w:abstractNumId="20">
    <w:nsid w:val="FFFFFFEB"/>
    <w:multiLevelType w:val="singleLevel"/>
    <w:lvl w:ilvl="0">
      <w:start w:val="1"/>
      <w:numFmt w:val="bullet"/>
      <w:suff w:val="tab"/>
      <w:lvlText w:val="•"/>
      <w:lvlJc w:val="left"/>
      <w:rPr>
        <w:rFonts w:ascii="Times New Roman" w:hAnsi="Times New Roman"/>
        <w:color w:val="000000"/>
        <w:sz w:val="20"/>
      </w:rPr>
    </w:lvl>
  </w:abstractNum>
  <w:abstractNum w:abstractNumId="21">
    <w:nsid w:val="FFFFFFEA"/>
    <w:multiLevelType w:val="singleLevel"/>
    <w:lvl w:ilvl="0">
      <w:start w:val="1"/>
      <w:numFmt w:val="bullet"/>
      <w:suff w:val="tab"/>
      <w:lvlText w:val="•"/>
      <w:lvlJc w:val="left"/>
      <w:rPr>
        <w:rFonts w:ascii="Times New Roman" w:hAnsi="Times New Roman"/>
        <w:color w:val="000000"/>
        <w:sz w:val="20"/>
      </w:rPr>
    </w:lvl>
  </w:abstractNum>
  <w:abstractNum w:abstractNumId="22">
    <w:nsid w:val="FFFFFFE9"/>
    <w:multiLevelType w:val="singleLevel"/>
    <w:lvl w:ilvl="0">
      <w:start w:val="1"/>
      <w:numFmt w:val="bullet"/>
      <w:suff w:val="tab"/>
      <w:lvlText w:val="•"/>
      <w:lvlJc w:val="left"/>
      <w:rPr>
        <w:rFonts w:ascii="Times New Roman" w:hAnsi="Times New Roman"/>
        <w:color w:val="000000"/>
        <w:sz w:val="20"/>
      </w:rPr>
    </w:lvl>
  </w:abstractNum>
  <w:abstractNum w:abstractNumId="23">
    <w:nsid w:val="FFFFFFE8"/>
    <w:multiLevelType w:val="singleLevel"/>
    <w:lvl w:ilvl="0">
      <w:start w:val="1"/>
      <w:numFmt w:val="bullet"/>
      <w:suff w:val="tab"/>
      <w:lvlText w:val="•"/>
      <w:lvlJc w:val="left"/>
      <w:rPr>
        <w:rFonts w:ascii="Times New Roman" w:hAnsi="Times New Roman"/>
        <w:color w:val="000000"/>
        <w:sz w:val="20"/>
      </w:rPr>
    </w:lvl>
  </w:abstractNum>
  <w:abstractNum w:abstractNumId="24">
    <w:nsid w:val="FFFFFFE7"/>
    <w:multiLevelType w:val="singleLevel"/>
    <w:lvl w:ilvl="0">
      <w:start w:val="1"/>
      <w:numFmt w:val="bullet"/>
      <w:suff w:val="tab"/>
      <w:lvlText w:val="•"/>
      <w:lvlJc w:val="left"/>
      <w:rPr>
        <w:rFonts w:ascii="Times New Roman" w:hAnsi="Times New Roman"/>
        <w:color w:val="000000"/>
        <w:sz w:val="20"/>
      </w:rPr>
    </w:lvl>
  </w:abstractNum>
  <w:abstractNum w:abstractNumId="25">
    <w:nsid w:val="FFFFFFE6"/>
    <w:multiLevelType w:val="singleLevel"/>
    <w:lvl w:ilvl="0">
      <w:start w:val="1"/>
      <w:numFmt w:val="bullet"/>
      <w:suff w:val="tab"/>
      <w:lvlText w:val="•"/>
      <w:lvlJc w:val="left"/>
      <w:rPr>
        <w:rFonts w:ascii="Times New Roman" w:hAnsi="Times New Roman"/>
        <w:color w:val="000000"/>
        <w:sz w:val="20"/>
      </w:rPr>
    </w:lvl>
  </w:abstractNum>
  <w:abstractNum w:abstractNumId="26">
    <w:nsid w:val="FFFFFFE5"/>
    <w:multiLevelType w:val="singleLevel"/>
    <w:lvl w:ilvl="0">
      <w:start w:val="1"/>
      <w:numFmt w:val="bullet"/>
      <w:suff w:val="tab"/>
      <w:lvlText w:val="•"/>
      <w:lvlJc w:val="left"/>
      <w:rPr>
        <w:rFonts w:ascii="Times New Roman" w:hAnsi="Times New Roman"/>
        <w:color w:val="000000"/>
        <w:sz w:val="20"/>
      </w:rPr>
    </w:lvl>
  </w:abstractNum>
  <w:abstractNum w:abstractNumId="27">
    <w:nsid w:val="FFFFFFE4"/>
    <w:multiLevelType w:val="singleLevel"/>
    <w:lvl w:ilvl="0">
      <w:start w:val="1"/>
      <w:numFmt w:val="bullet"/>
      <w:suff w:val="tab"/>
      <w:lvlText w:val="•"/>
      <w:lvlJc w:val="left"/>
      <w:rPr>
        <w:rFonts w:ascii="Times New Roman" w:hAnsi="Times New Roman"/>
        <w:color w:val="000000"/>
        <w:sz w:val="20"/>
      </w:rPr>
    </w:lvl>
  </w:abstractNum>
  <w:abstractNum w:abstractNumId="28">
    <w:nsid w:val="FFFFFFE3"/>
    <w:multiLevelType w:val="singleLevel"/>
    <w:lvl w:ilvl="0">
      <w:start w:val="1"/>
      <w:numFmt w:val="bullet"/>
      <w:suff w:val="tab"/>
      <w:lvlText w:val="•"/>
      <w:lvlJc w:val="left"/>
      <w:rPr>
        <w:rFonts w:ascii="Times New Roman" w:hAnsi="Times New Roman"/>
        <w:color w:val="000000"/>
        <w:sz w:val="20"/>
      </w:rPr>
    </w:lvl>
  </w:abstractNum>
  <w:abstractNum w:abstractNumId="29">
    <w:nsid w:val="FFFFFFE2"/>
    <w:multiLevelType w:val="singleLevel"/>
    <w:lvl w:ilvl="0">
      <w:start w:val="1"/>
      <w:numFmt w:val="decimal"/>
      <w:suff w:val="tab"/>
      <w:lvlText w:val="%1."/>
      <w:lvlJc w:val="left"/>
      <w:rPr>
        <w:rFonts w:ascii="Times New Roman" w:hAnsi="Times New Roman"/>
        <w:color w:val="000000"/>
        <w:sz w:val="20"/>
      </w:rPr>
    </w:lvl>
  </w:abstractNum>
  <w:abstractNum w:abstractNumId="30">
    <w:nsid w:val="FFFFFFE1"/>
    <w:multiLevelType w:val="singleLevel"/>
    <w:lvl w:ilvl="0">
      <w:start w:val="1"/>
      <w:numFmt w:val="decimal"/>
      <w:suff w:val="tab"/>
      <w:lvlText w:val="%1."/>
      <w:lvlJc w:val="left"/>
      <w:rPr>
        <w:rFonts w:ascii="Times New Roman" w:hAnsi="Times New Roman"/>
        <w:color w:val="000000"/>
        <w:sz w:val="20"/>
      </w:rPr>
    </w:lvl>
  </w:abstractNum>
  <w:abstractNum w:abstractNumId="31">
    <w:nsid w:val="FFFFFFE0"/>
    <w:multiLevelType w:val="singleLevel"/>
    <w:lvl w:ilvl="0">
      <w:start w:val="1"/>
      <w:numFmt w:val="bullet"/>
      <w:suff w:val="tab"/>
      <w:lvlText w:val="•"/>
      <w:lvlJc w:val="left"/>
      <w:rPr>
        <w:rFonts w:ascii="Times New Roman" w:hAnsi="Times New Roman"/>
        <w:color w:val="000000"/>
        <w:sz w:val="20"/>
      </w:rPr>
    </w:lvl>
  </w:abstractNum>
  <w:abstractNum w:abstractNumId="32">
    <w:nsid w:val="FFFFFFDF"/>
    <w:multiLevelType w:val="singleLevel"/>
    <w:lvl w:ilvl="0">
      <w:start w:val="1"/>
      <w:numFmt w:val="bullet"/>
      <w:suff w:val="tab"/>
      <w:lvlText w:val="•"/>
      <w:lvlJc w:val="left"/>
      <w:rPr>
        <w:rFonts w:ascii="Times New Roman" w:hAnsi="Times New Roman"/>
        <w:color w:val="000000"/>
        <w:sz w:val="20"/>
      </w:rPr>
    </w:lvl>
  </w:abstractNum>
  <w:abstractNum w:abstractNumId="33">
    <w:nsid w:val="FFFFFFDE"/>
    <w:multiLevelType w:val="singleLevel"/>
    <w:lvl w:ilvl="0">
      <w:start w:val="1"/>
      <w:numFmt w:val="bullet"/>
      <w:suff w:val="tab"/>
      <w:lvlText w:val="•"/>
      <w:lvlJc w:val="left"/>
      <w:rPr>
        <w:rFonts w:ascii="Times New Roman" w:hAnsi="Times New Roman"/>
        <w:color w:val="000000"/>
        <w:sz w:val="20"/>
      </w:rPr>
    </w:lvl>
  </w:abstractNum>
  <w:abstractNum w:abstractNumId="34">
    <w:nsid w:val="FFFFFFDD"/>
    <w:multiLevelType w:val="singleLevel"/>
    <w:lvl w:ilvl="0">
      <w:start w:val="1"/>
      <w:numFmt w:val="bullet"/>
      <w:suff w:val="tab"/>
      <w:lvlText w:val="•"/>
      <w:lvlJc w:val="left"/>
      <w:rPr>
        <w:rFonts w:ascii="Times New Roman" w:hAnsi="Times New Roman"/>
        <w:color w:val="000000"/>
        <w:sz w:val="20"/>
      </w:rPr>
    </w:lvl>
  </w:abstractNum>
  <w:abstractNum w:abstractNumId="35">
    <w:nsid w:val="FFFFFFDC"/>
    <w:multiLevelType w:val="singleLevel"/>
    <w:lvl w:ilvl="0">
      <w:start w:val="1"/>
      <w:numFmt w:val="bullet"/>
      <w:suff w:val="tab"/>
      <w:lvlText w:val="•"/>
      <w:lvlJc w:val="left"/>
      <w:rPr>
        <w:rFonts w:ascii="Times New Roman" w:hAnsi="Times New Roman"/>
        <w:color w:val="000000"/>
        <w:sz w:val="20"/>
      </w:rPr>
    </w:lvl>
  </w:abstractNum>
  <w:abstractNum w:abstractNumId="36">
    <w:nsid w:val="FFFFFFDB"/>
    <w:multiLevelType w:val="singleLevel"/>
    <w:lvl w:ilvl="0">
      <w:start w:val="1"/>
      <w:numFmt w:val="bullet"/>
      <w:suff w:val="tab"/>
      <w:lvlText w:val="•"/>
      <w:lvlJc w:val="left"/>
      <w:rPr>
        <w:rFonts w:ascii="Times New Roman" w:hAnsi="Times New Roman"/>
        <w:color w:val="000000"/>
        <w:sz w:val="20"/>
      </w:rPr>
    </w:lvl>
  </w:abstractNum>
  <w:abstractNum w:abstractNumId="37">
    <w:nsid w:val="FFFFFFDA"/>
    <w:multiLevelType w:val="singleLevel"/>
    <w:lvl w:ilvl="0">
      <w:start w:val="1"/>
      <w:numFmt w:val="bullet"/>
      <w:suff w:val="tab"/>
      <w:lvlText w:val="•"/>
      <w:lvlJc w:val="left"/>
      <w:rPr>
        <w:rFonts w:ascii="Times New Roman" w:hAnsi="Times New Roman"/>
        <w:color w:val="000000"/>
        <w:sz w:val="20"/>
      </w:rPr>
    </w:lvl>
  </w:abstractNum>
  <w:abstractNum w:abstractNumId="38">
    <w:nsid w:val="FFFFFFD9"/>
    <w:multiLevelType w:val="singleLevel"/>
    <w:lvl w:ilvl="0">
      <w:start w:val="1"/>
      <w:numFmt w:val="bullet"/>
      <w:suff w:val="tab"/>
      <w:lvlText w:val="•"/>
      <w:lvlJc w:val="left"/>
      <w:rPr>
        <w:rFonts w:ascii="Times New Roman" w:hAnsi="Times New Roman"/>
        <w:color w:val="000000"/>
        <w:sz w:val="20"/>
      </w:rPr>
    </w:lvl>
  </w:abstractNum>
  <w:abstractNum w:abstractNumId="39">
    <w:nsid w:val="FFFFFFD8"/>
    <w:multiLevelType w:val="singleLevel"/>
    <w:lvl w:ilvl="0">
      <w:start w:val="1"/>
      <w:numFmt w:val="bullet"/>
      <w:suff w:val="tab"/>
      <w:lvlText w:val="•"/>
      <w:lvlJc w:val="left"/>
      <w:rPr>
        <w:rFonts w:ascii="Times New Roman" w:hAnsi="Times New Roman"/>
        <w:color w:val="000000"/>
        <w:sz w:val="20"/>
      </w:rPr>
    </w:lvl>
  </w:abstractNum>
  <w:abstractNum w:abstractNumId="40">
    <w:nsid w:val="FFFFFFD7"/>
    <w:multiLevelType w:val="singleLevel"/>
    <w:lvl w:ilvl="0">
      <w:start w:val="1"/>
      <w:numFmt w:val="bullet"/>
      <w:suff w:val="tab"/>
      <w:lvlText w:val="•"/>
      <w:lvlJc w:val="left"/>
      <w:rPr>
        <w:rFonts w:ascii="Times New Roman" w:hAnsi="Times New Roman"/>
        <w:color w:val="000000"/>
        <w:sz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settings.xml><?xml version="1.0" encoding="utf-8"?>
<w:settings xmlns:w="http://schemas.openxmlformats.org/wordprocessingml/2006/main">
  <w:view w:val="print"/>
  <w:mirrorMargins/>
  <w:bordersDoNotSurroundHeader/>
  <w:bordersDoNotSurroundFooter/>
  <w:evenAndOddHeaders/>
</w:settings>
</file>

<file path=styles.xml><?xml version="1.0" encoding="utf-8"?>
<w:styles xmlns:w="http://schemas.openxmlformats.org/wordprocessingml/2006/main">
  <w:docDefaults>
    <w:rPrDefault>
      <w:rPr>
        <w:lang w:val="en"/>
      </w:rPr>
    </w:rPrDefault>
  </w:docDefaults>
</w:styles>
</file>